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text" w:tblpYSpec="top"/>
        <w:tblOverlap w:val="never"/>
        <w:tblW w:w="0" w:type="auto"/>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38"/>
      </w:tblGrid>
      <w:tr w:rsidR="008F1BFC" w:rsidRPr="00216D71" w:rsidTr="0024041A">
        <w:trPr>
          <w:trHeight w:val="836"/>
        </w:trPr>
        <w:tc>
          <w:tcPr>
            <w:tcW w:w="9694" w:type="dxa"/>
            <w:tcBorders>
              <w:top w:val="nil"/>
              <w:left w:val="nil"/>
              <w:bottom w:val="single" w:sz="12" w:space="0" w:color="F18D00"/>
              <w:right w:val="nil"/>
            </w:tcBorders>
            <w:tcMar>
              <w:top w:w="28" w:type="dxa"/>
              <w:left w:w="28" w:type="dxa"/>
              <w:bottom w:w="28" w:type="dxa"/>
              <w:right w:w="28" w:type="dxa"/>
            </w:tcMar>
            <w:hideMark/>
          </w:tcPr>
          <w:p w:rsidR="008F1BFC" w:rsidRPr="00216D71" w:rsidRDefault="008F1BFC" w:rsidP="008F1BFC">
            <w:pPr>
              <w:wordWrap w:val="0"/>
              <w:autoSpaceDE w:val="0"/>
              <w:autoSpaceDN w:val="0"/>
              <w:adjustRightInd w:val="0"/>
              <w:snapToGrid w:val="0"/>
              <w:ind w:right="964"/>
              <w:jc w:val="right"/>
              <w:rPr>
                <w:rFonts w:ascii="현대해상 마음체 Regular" w:eastAsia="현대해상 마음체 Regular" w:hAnsi="현대해상 마음체 Regular"/>
                <w:color w:val="002060"/>
                <w:sz w:val="56"/>
                <w:szCs w:val="48"/>
                <w:lang w:eastAsia="ko-KR"/>
              </w:rPr>
            </w:pPr>
          </w:p>
          <w:p w:rsidR="008F1BFC" w:rsidRPr="00216D71" w:rsidRDefault="008F1BFC" w:rsidP="0024041A">
            <w:pPr>
              <w:wordWrap w:val="0"/>
              <w:autoSpaceDE w:val="0"/>
              <w:autoSpaceDN w:val="0"/>
              <w:adjustRightInd w:val="0"/>
              <w:snapToGrid w:val="0"/>
              <w:jc w:val="right"/>
              <w:rPr>
                <w:rFonts w:ascii="현대해상 마음체 Regular" w:eastAsia="현대해상 마음체 Regular" w:hAnsi="현대해상 마음체 Regular"/>
                <w:color w:val="002060"/>
                <w:sz w:val="56"/>
                <w:szCs w:val="48"/>
                <w:lang w:eastAsia="ko-KR"/>
              </w:rPr>
            </w:pPr>
          </w:p>
          <w:p w:rsidR="008F1BFC" w:rsidRPr="00216D71" w:rsidRDefault="008F1BFC" w:rsidP="0024041A">
            <w:pPr>
              <w:wordWrap w:val="0"/>
              <w:autoSpaceDE w:val="0"/>
              <w:autoSpaceDN w:val="0"/>
              <w:adjustRightInd w:val="0"/>
              <w:snapToGrid w:val="0"/>
              <w:jc w:val="right"/>
              <w:rPr>
                <w:rFonts w:ascii="현대해상 마음체 Regular" w:eastAsia="현대해상 마음체 Regular" w:hAnsi="현대해상 마음체 Regular"/>
                <w:color w:val="002060"/>
                <w:sz w:val="56"/>
                <w:szCs w:val="48"/>
                <w:lang w:eastAsia="ko-KR"/>
              </w:rPr>
            </w:pPr>
          </w:p>
          <w:p w:rsidR="008F1BFC" w:rsidRPr="00216D71" w:rsidRDefault="008F1BFC" w:rsidP="0024041A">
            <w:pPr>
              <w:wordWrap w:val="0"/>
              <w:autoSpaceDE w:val="0"/>
              <w:autoSpaceDN w:val="0"/>
              <w:adjustRightInd w:val="0"/>
              <w:snapToGrid w:val="0"/>
              <w:jc w:val="right"/>
              <w:rPr>
                <w:rFonts w:ascii="현대해상 마음체 Regular" w:eastAsia="현대해상 마음체 Regular" w:hAnsi="현대해상 마음체 Regular"/>
                <w:color w:val="002060"/>
                <w:sz w:val="56"/>
                <w:szCs w:val="48"/>
                <w:lang w:eastAsia="ko-KR"/>
              </w:rPr>
            </w:pPr>
            <w:r w:rsidRPr="00216D71">
              <w:rPr>
                <w:rFonts w:ascii="현대해상 마음체 Regular" w:eastAsia="현대해상 마음체 Regular" w:hAnsi="현대해상 마음체 Regular" w:hint="eastAsia"/>
                <w:color w:val="002060"/>
                <w:sz w:val="56"/>
                <w:szCs w:val="48"/>
                <w:lang w:eastAsia="ko-KR"/>
              </w:rPr>
              <w:t>현대단체상해보험</w:t>
            </w:r>
            <w:r w:rsidRPr="00216D71">
              <w:rPr>
                <w:rFonts w:ascii="돋움" w:eastAsia="돋움" w:hAnsi="돋움" w:hint="eastAsia"/>
                <w:color w:val="002060"/>
                <w:sz w:val="56"/>
                <w:szCs w:val="48"/>
                <w:lang w:eastAsia="ko-KR"/>
              </w:rPr>
              <w:t>Ⅱ</w:t>
            </w:r>
          </w:p>
          <w:p w:rsidR="008F1BFC" w:rsidRPr="00216D71" w:rsidRDefault="008F1BFC" w:rsidP="0024041A">
            <w:pPr>
              <w:wordWrap w:val="0"/>
              <w:autoSpaceDE w:val="0"/>
              <w:autoSpaceDN w:val="0"/>
              <w:adjustRightInd w:val="0"/>
              <w:snapToGrid w:val="0"/>
              <w:jc w:val="right"/>
              <w:rPr>
                <w:rFonts w:ascii="현대해상 고딕 Medium" w:eastAsia="현대해상 고딕 Medium" w:hAnsi="현대해상 고딕 Medium"/>
                <w:b/>
                <w:color w:val="000000"/>
                <w:sz w:val="32"/>
                <w:lang w:eastAsia="ko-KR"/>
              </w:rPr>
            </w:pPr>
            <w:r w:rsidRPr="00216D71">
              <w:rPr>
                <w:rFonts w:ascii="현대해상 고딕 Medium" w:eastAsia="현대해상 고딕 Medium" w:hAnsi="현대해상 고딕 Medium" w:hint="eastAsia"/>
                <w:b/>
                <w:color w:val="000000"/>
                <w:lang w:eastAsia="ko-KR"/>
              </w:rPr>
              <w:t xml:space="preserve">(약관분류코드 : </w:t>
            </w:r>
            <w:r w:rsidRPr="00216D71">
              <w:rPr>
                <w:rFonts w:ascii="현대해상 고딕 Medium" w:eastAsia="현대해상 고딕 Medium" w:hAnsi="현대해상 고딕 Medium"/>
                <w:b/>
                <w:color w:val="000000"/>
                <w:lang w:eastAsia="ko-KR"/>
              </w:rPr>
              <w:t>8222</w:t>
            </w:r>
            <w:r w:rsidRPr="00216D71">
              <w:rPr>
                <w:rFonts w:ascii="현대해상 고딕 Medium" w:eastAsia="현대해상 고딕 Medium" w:hAnsi="현대해상 고딕 Medium" w:hint="eastAsia"/>
                <w:b/>
                <w:color w:val="000000"/>
                <w:lang w:eastAsia="ko-KR"/>
              </w:rPr>
              <w:t>-0000-20</w:t>
            </w:r>
            <w:r w:rsidRPr="00216D71">
              <w:rPr>
                <w:rFonts w:ascii="현대해상 고딕 Medium" w:eastAsia="현대해상 고딕 Medium" w:hAnsi="현대해상 고딕 Medium"/>
                <w:b/>
                <w:color w:val="000000"/>
                <w:lang w:eastAsia="ko-KR"/>
              </w:rPr>
              <w:t>210101</w:t>
            </w:r>
            <w:r w:rsidRPr="00216D71">
              <w:rPr>
                <w:rFonts w:ascii="현대해상 고딕 Medium" w:eastAsia="현대해상 고딕 Medium" w:hAnsi="현대해상 고딕 Medium" w:hint="eastAsia"/>
                <w:b/>
                <w:color w:val="000000"/>
                <w:lang w:eastAsia="ko-KR"/>
              </w:rPr>
              <w:t>)</w:t>
            </w:r>
          </w:p>
          <w:p w:rsidR="008F1BFC" w:rsidRPr="00216D71" w:rsidRDefault="008F1BFC" w:rsidP="0024041A">
            <w:pPr>
              <w:wordWrap w:val="0"/>
              <w:autoSpaceDE w:val="0"/>
              <w:autoSpaceDN w:val="0"/>
              <w:adjustRightInd w:val="0"/>
              <w:snapToGrid w:val="0"/>
              <w:jc w:val="right"/>
              <w:rPr>
                <w:b/>
                <w:color w:val="000000"/>
                <w:sz w:val="32"/>
                <w:lang w:eastAsia="ko-KR"/>
              </w:rPr>
            </w:pPr>
          </w:p>
          <w:p w:rsidR="008F1BFC" w:rsidRPr="00216D71" w:rsidRDefault="008F1BFC" w:rsidP="0024041A">
            <w:pPr>
              <w:wordWrap w:val="0"/>
              <w:autoSpaceDE w:val="0"/>
              <w:autoSpaceDN w:val="0"/>
              <w:adjustRightInd w:val="0"/>
              <w:snapToGrid w:val="0"/>
              <w:rPr>
                <w:b/>
                <w:color w:val="000000"/>
                <w:sz w:val="32"/>
                <w:lang w:eastAsia="ko-KR"/>
              </w:rPr>
            </w:pPr>
          </w:p>
          <w:p w:rsidR="008F1BFC" w:rsidRPr="00216D71" w:rsidRDefault="008F1BFC" w:rsidP="0024041A">
            <w:pPr>
              <w:wordWrap w:val="0"/>
              <w:autoSpaceDE w:val="0"/>
              <w:autoSpaceDN w:val="0"/>
              <w:adjustRightInd w:val="0"/>
              <w:snapToGrid w:val="0"/>
              <w:jc w:val="center"/>
              <w:rPr>
                <w:b/>
                <w:color w:val="000000"/>
                <w:sz w:val="32"/>
                <w:lang w:eastAsia="ko-KR"/>
              </w:rPr>
            </w:pPr>
          </w:p>
          <w:p w:rsidR="008F1BFC" w:rsidRPr="00216D71" w:rsidRDefault="008F1BFC" w:rsidP="0024041A">
            <w:pPr>
              <w:wordWrap w:val="0"/>
              <w:autoSpaceDE w:val="0"/>
              <w:autoSpaceDN w:val="0"/>
              <w:adjustRightInd w:val="0"/>
              <w:snapToGrid w:val="0"/>
              <w:rPr>
                <w:b/>
                <w:color w:val="000000"/>
                <w:sz w:val="32"/>
                <w:lang w:eastAsia="ko-KR"/>
              </w:rPr>
            </w:pPr>
          </w:p>
          <w:p w:rsidR="008F1BFC" w:rsidRPr="00216D71" w:rsidRDefault="008F1BFC" w:rsidP="0024041A">
            <w:pPr>
              <w:wordWrap w:val="0"/>
              <w:autoSpaceDE w:val="0"/>
              <w:autoSpaceDN w:val="0"/>
              <w:adjustRightInd w:val="0"/>
              <w:snapToGrid w:val="0"/>
              <w:rPr>
                <w:b/>
                <w:color w:val="000000"/>
                <w:sz w:val="32"/>
                <w:lang w:eastAsia="ko-KR"/>
              </w:rPr>
            </w:pPr>
          </w:p>
          <w:p w:rsidR="008F1BFC" w:rsidRPr="00216D71" w:rsidRDefault="008F1BFC" w:rsidP="0024041A">
            <w:pPr>
              <w:wordWrap w:val="0"/>
              <w:autoSpaceDE w:val="0"/>
              <w:autoSpaceDN w:val="0"/>
              <w:adjustRightInd w:val="0"/>
              <w:snapToGrid w:val="0"/>
              <w:rPr>
                <w:b/>
                <w:color w:val="000000"/>
                <w:sz w:val="32"/>
                <w:lang w:eastAsia="ko-KR"/>
              </w:rPr>
            </w:pPr>
          </w:p>
          <w:p w:rsidR="008F1BFC" w:rsidRPr="00216D71" w:rsidRDefault="008F1BFC" w:rsidP="0024041A">
            <w:pPr>
              <w:wordWrap w:val="0"/>
              <w:autoSpaceDE w:val="0"/>
              <w:autoSpaceDN w:val="0"/>
              <w:adjustRightInd w:val="0"/>
              <w:snapToGrid w:val="0"/>
              <w:rPr>
                <w:b/>
                <w:color w:val="000000"/>
                <w:sz w:val="32"/>
                <w:lang w:eastAsia="ko-KR"/>
              </w:rPr>
            </w:pPr>
          </w:p>
          <w:p w:rsidR="008F1BFC" w:rsidRPr="00216D71" w:rsidRDefault="008F1BFC" w:rsidP="0024041A">
            <w:pPr>
              <w:wordWrap w:val="0"/>
              <w:autoSpaceDE w:val="0"/>
              <w:autoSpaceDN w:val="0"/>
              <w:adjustRightInd w:val="0"/>
              <w:snapToGrid w:val="0"/>
              <w:rPr>
                <w:b/>
                <w:color w:val="000000"/>
                <w:sz w:val="32"/>
                <w:lang w:eastAsia="ko-KR"/>
              </w:rPr>
            </w:pPr>
          </w:p>
          <w:p w:rsidR="008F1BFC" w:rsidRPr="00216D71" w:rsidRDefault="008F1BFC" w:rsidP="0024041A">
            <w:pPr>
              <w:wordWrap w:val="0"/>
              <w:autoSpaceDE w:val="0"/>
              <w:autoSpaceDN w:val="0"/>
              <w:adjustRightInd w:val="0"/>
              <w:snapToGrid w:val="0"/>
              <w:jc w:val="center"/>
              <w:rPr>
                <w:b/>
                <w:noProof/>
                <w:color w:val="000000"/>
                <w:sz w:val="32"/>
                <w:lang w:eastAsia="ko-KR"/>
              </w:rPr>
            </w:pPr>
          </w:p>
          <w:p w:rsidR="008F1BFC" w:rsidRPr="00216D71" w:rsidRDefault="008F1BFC" w:rsidP="0024041A">
            <w:pPr>
              <w:wordWrap w:val="0"/>
              <w:autoSpaceDE w:val="0"/>
              <w:autoSpaceDN w:val="0"/>
              <w:adjustRightInd w:val="0"/>
              <w:snapToGrid w:val="0"/>
              <w:jc w:val="center"/>
              <w:rPr>
                <w:b/>
                <w:color w:val="000000"/>
                <w:sz w:val="32"/>
                <w:lang w:eastAsia="ko-KR"/>
              </w:rPr>
            </w:pPr>
          </w:p>
          <w:p w:rsidR="008F1BFC" w:rsidRPr="00216D71" w:rsidRDefault="008F1BFC" w:rsidP="0024041A">
            <w:pPr>
              <w:widowControl w:val="0"/>
              <w:shd w:val="clear" w:color="auto" w:fill="FFFFFF"/>
              <w:autoSpaceDE w:val="0"/>
              <w:autoSpaceDN w:val="0"/>
              <w:spacing w:after="0"/>
              <w:jc w:val="center"/>
              <w:textAlignment w:val="baseline"/>
              <w:rPr>
                <w:rFonts w:ascii="굴림" w:eastAsia="현대해상 마음체 Regular" w:hAnsi="굴림" w:cs="굴림"/>
                <w:color w:val="003070"/>
                <w:sz w:val="32"/>
                <w:szCs w:val="32"/>
                <w:shd w:val="clear" w:color="auto" w:fill="FFFFFF"/>
                <w:lang w:eastAsia="ko-KR"/>
              </w:rPr>
            </w:pPr>
            <w:r w:rsidRPr="00216D71">
              <w:rPr>
                <w:b/>
                <w:noProof/>
                <w:color w:val="000000"/>
                <w:sz w:val="32"/>
                <w:lang w:eastAsia="ko-KR"/>
              </w:rPr>
              <w:drawing>
                <wp:inline distT="0" distB="0" distL="0" distR="0" wp14:anchorId="0BB87A4D" wp14:editId="3F389DFC">
                  <wp:extent cx="1606550" cy="435610"/>
                  <wp:effectExtent l="0" t="0" r="0" b="254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pic:cNvPicPr>
                            <a:picLocks noChangeAspect="1" noChangeArrowheads="1"/>
                          </pic:cNvPicPr>
                        </pic:nvPicPr>
                        <pic:blipFill>
                          <a:blip r:embed="rId8">
                            <a:extLst>
                              <a:ext uri="{28A0092B-C50C-407E-A947-70E740481C1C}">
                                <a14:useLocalDpi xmlns:a14="http://schemas.microsoft.com/office/drawing/2010/main" val="0"/>
                              </a:ext>
                            </a:extLst>
                          </a:blip>
                          <a:srcRect l="26952" t="32426" r="46828" b="62343"/>
                          <a:stretch>
                            <a:fillRect/>
                          </a:stretch>
                        </pic:blipFill>
                        <pic:spPr bwMode="auto">
                          <a:xfrm>
                            <a:off x="0" y="0"/>
                            <a:ext cx="1606550" cy="435610"/>
                          </a:xfrm>
                          <a:prstGeom prst="rect">
                            <a:avLst/>
                          </a:prstGeom>
                          <a:noFill/>
                          <a:ln>
                            <a:noFill/>
                          </a:ln>
                        </pic:spPr>
                      </pic:pic>
                    </a:graphicData>
                  </a:graphic>
                </wp:inline>
              </w:drawing>
            </w:r>
          </w:p>
          <w:p w:rsidR="008F1BFC" w:rsidRPr="00216D71" w:rsidRDefault="008F1BFC" w:rsidP="0024041A">
            <w:pPr>
              <w:widowControl w:val="0"/>
              <w:shd w:val="clear" w:color="auto" w:fill="FFFFFF"/>
              <w:autoSpaceDE w:val="0"/>
              <w:autoSpaceDN w:val="0"/>
              <w:spacing w:after="0"/>
              <w:textAlignment w:val="baseline"/>
              <w:rPr>
                <w:rFonts w:ascii="굴림" w:eastAsia="현대해상 마음체 Regular" w:hAnsi="굴림" w:cs="굴림"/>
                <w:color w:val="003070"/>
                <w:sz w:val="32"/>
                <w:szCs w:val="32"/>
                <w:shd w:val="clear" w:color="auto" w:fill="FFFFFF"/>
                <w:lang w:eastAsia="ko-KR"/>
              </w:rPr>
            </w:pPr>
          </w:p>
          <w:p w:rsidR="008F1BFC" w:rsidRPr="00216D71" w:rsidRDefault="008F1BFC" w:rsidP="0024041A">
            <w:pPr>
              <w:widowControl w:val="0"/>
              <w:shd w:val="clear" w:color="auto" w:fill="FFFFFF"/>
              <w:autoSpaceDE w:val="0"/>
              <w:autoSpaceDN w:val="0"/>
              <w:spacing w:after="0"/>
              <w:textAlignment w:val="baseline"/>
              <w:rPr>
                <w:rFonts w:ascii="굴림" w:eastAsia="굴림" w:hAnsi="굴림" w:cs="굴림"/>
                <w:color w:val="000000"/>
                <w:sz w:val="32"/>
                <w:szCs w:val="32"/>
                <w:lang w:eastAsia="ko-KR"/>
              </w:rPr>
            </w:pPr>
            <w:r w:rsidRPr="00216D71">
              <w:rPr>
                <w:noProof/>
                <w:lang w:eastAsia="ko-KR"/>
              </w:rPr>
              <w:lastRenderedPageBreak/>
              <w:drawing>
                <wp:anchor distT="0" distB="0" distL="114300" distR="114300" simplePos="0" relativeHeight="251646464" behindDoc="0" locked="0" layoutInCell="1" allowOverlap="1" wp14:anchorId="7A11A75B" wp14:editId="124E53F5">
                  <wp:simplePos x="0" y="0"/>
                  <wp:positionH relativeFrom="column">
                    <wp:posOffset>5327015</wp:posOffset>
                  </wp:positionH>
                  <wp:positionV relativeFrom="line">
                    <wp:posOffset>15240</wp:posOffset>
                  </wp:positionV>
                  <wp:extent cx="698500" cy="631825"/>
                  <wp:effectExtent l="0" t="0" r="6350" b="0"/>
                  <wp:wrapNone/>
                  <wp:docPr id="66" name="그림 66" descr="EMB000028b8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9" descr="EMB000028b80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D71">
              <w:rPr>
                <w:rFonts w:ascii="굴림" w:eastAsia="현대해상 마음체 Regular" w:hAnsi="굴림" w:cs="굴림"/>
                <w:color w:val="003070"/>
                <w:sz w:val="32"/>
                <w:szCs w:val="32"/>
                <w:shd w:val="clear" w:color="auto" w:fill="FFFFFF"/>
                <w:lang w:eastAsia="ko-KR"/>
              </w:rPr>
              <w:t>현대해상</w:t>
            </w:r>
          </w:p>
          <w:p w:rsidR="008F1BFC" w:rsidRPr="00216D71" w:rsidRDefault="008F1BFC" w:rsidP="0024041A">
            <w:pPr>
              <w:widowControl w:val="0"/>
              <w:shd w:val="clear" w:color="auto" w:fill="FFFFFF"/>
              <w:autoSpaceDE w:val="0"/>
              <w:autoSpaceDN w:val="0"/>
              <w:spacing w:after="0"/>
              <w:textAlignment w:val="baseline"/>
              <w:rPr>
                <w:rFonts w:ascii="굴림" w:eastAsia="굴림" w:hAnsi="굴림" w:cs="굴림"/>
                <w:color w:val="000000"/>
                <w:sz w:val="40"/>
                <w:szCs w:val="40"/>
                <w:lang w:eastAsia="ko-KR"/>
              </w:rPr>
            </w:pPr>
            <w:r w:rsidRPr="00216D71">
              <w:rPr>
                <w:rFonts w:ascii="굴림" w:eastAsia="현대해상 마음체 Regular" w:hAnsi="굴림" w:cs="굴림"/>
                <w:color w:val="003070"/>
                <w:sz w:val="40"/>
                <w:szCs w:val="40"/>
                <w:shd w:val="clear" w:color="auto" w:fill="FFFFFF"/>
                <w:lang w:eastAsia="ko-KR"/>
              </w:rPr>
              <w:t>약관</w:t>
            </w:r>
            <w:r w:rsidRPr="00216D71">
              <w:rPr>
                <w:rFonts w:ascii="굴림" w:eastAsia="현대해상 마음체 Regular" w:hAnsi="굴림" w:cs="굴림"/>
                <w:color w:val="003070"/>
                <w:sz w:val="40"/>
                <w:szCs w:val="40"/>
                <w:shd w:val="clear" w:color="auto" w:fill="FFFFFF"/>
                <w:lang w:eastAsia="ko-KR"/>
              </w:rPr>
              <w:t xml:space="preserve"> </w:t>
            </w:r>
            <w:r w:rsidRPr="00216D71">
              <w:rPr>
                <w:rFonts w:ascii="굴림" w:eastAsia="현대해상 마음체 Regular" w:hAnsi="굴림" w:cs="굴림"/>
                <w:color w:val="003070"/>
                <w:sz w:val="40"/>
                <w:szCs w:val="40"/>
                <w:shd w:val="clear" w:color="auto" w:fill="FFFFFF"/>
                <w:lang w:eastAsia="ko-KR"/>
              </w:rPr>
              <w:t>사용</w:t>
            </w:r>
            <w:r w:rsidRPr="00216D71">
              <w:rPr>
                <w:rFonts w:ascii="굴림" w:eastAsia="현대해상 마음체 Regular" w:hAnsi="굴림" w:cs="굴림"/>
                <w:color w:val="003070"/>
                <w:sz w:val="40"/>
                <w:szCs w:val="40"/>
                <w:shd w:val="clear" w:color="auto" w:fill="FFFFFF"/>
                <w:lang w:eastAsia="ko-KR"/>
              </w:rPr>
              <w:t xml:space="preserve"> </w:t>
            </w:r>
            <w:r w:rsidRPr="00216D71">
              <w:rPr>
                <w:rFonts w:ascii="굴림" w:eastAsia="현대해상 마음체 Regular" w:hAnsi="굴림" w:cs="굴림"/>
                <w:color w:val="003070"/>
                <w:sz w:val="40"/>
                <w:szCs w:val="40"/>
                <w:shd w:val="clear" w:color="auto" w:fill="FFFFFF"/>
                <w:lang w:eastAsia="ko-KR"/>
              </w:rPr>
              <w:t>가이드</w:t>
            </w:r>
          </w:p>
        </w:tc>
      </w:tr>
    </w:tbl>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918"/>
        <w:gridCol w:w="2293"/>
        <w:gridCol w:w="1749"/>
        <w:gridCol w:w="1731"/>
        <w:gridCol w:w="1395"/>
      </w:tblGrid>
      <w:tr w:rsidR="008F1BFC" w:rsidRPr="00216D71" w:rsidTr="0024041A">
        <w:tc>
          <w:tcPr>
            <w:tcW w:w="552" w:type="dxa"/>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r w:rsidRPr="00216D71">
              <w:rPr>
                <w:rFonts w:ascii="굴림" w:eastAsia="굴림" w:hAnsi="굴림" w:cs="굴림"/>
                <w:noProof/>
                <w:color w:val="000000"/>
                <w:sz w:val="20"/>
                <w:szCs w:val="20"/>
                <w:lang w:eastAsia="ko-KR"/>
              </w:rPr>
              <w:drawing>
                <wp:inline distT="0" distB="0" distL="0" distR="0" wp14:anchorId="61F7A842" wp14:editId="74FEC60A">
                  <wp:extent cx="179705" cy="230505"/>
                  <wp:effectExtent l="0" t="0" r="0" b="0"/>
                  <wp:docPr id="67" name="그림 67" descr="EMB000028b8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6" descr="EMB000028b801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 cy="230505"/>
                          </a:xfrm>
                          <a:prstGeom prst="rect">
                            <a:avLst/>
                          </a:prstGeom>
                          <a:noFill/>
                          <a:ln>
                            <a:noFill/>
                          </a:ln>
                        </pic:spPr>
                      </pic:pic>
                    </a:graphicData>
                  </a:graphic>
                </wp:inline>
              </w:drawing>
            </w:r>
          </w:p>
          <w:p w:rsidR="008F1BFC" w:rsidRPr="00216D71" w:rsidRDefault="008F1BFC" w:rsidP="0024041A">
            <w:pPr>
              <w:pStyle w:val="aff1"/>
              <w:spacing w:line="276" w:lineRule="auto"/>
              <w:rPr>
                <w:shd w:val="clear" w:color="auto" w:fill="FFFFFF"/>
                <w:lang w:eastAsia="ko-KR"/>
              </w:rPr>
            </w:pPr>
          </w:p>
        </w:tc>
        <w:tc>
          <w:tcPr>
            <w:tcW w:w="1918"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8"/>
                <w:szCs w:val="28"/>
                <w:shd w:val="clear" w:color="auto" w:fill="FFFFFF"/>
                <w:lang w:eastAsia="ko-KR"/>
              </w:rPr>
            </w:pPr>
            <w:r w:rsidRPr="00216D71">
              <w:rPr>
                <w:rFonts w:ascii="현대해상 고딕 Medium" w:eastAsia="현대해상 고딕 Medium" w:hAnsi="현대해상 고딕 Medium" w:hint="eastAsia"/>
                <w:color w:val="17365D"/>
                <w:sz w:val="28"/>
                <w:szCs w:val="28"/>
                <w:shd w:val="clear" w:color="auto" w:fill="FFFFFF"/>
                <w:lang w:eastAsia="ko-KR"/>
              </w:rPr>
              <w:t>보험약관이란</w:t>
            </w:r>
            <w:r w:rsidRPr="00216D71">
              <w:rPr>
                <w:rFonts w:ascii="현대해상 고딕 Medium" w:eastAsia="현대해상 고딕 Medium" w:hAnsi="현대해상 고딕 Medium"/>
                <w:color w:val="17365D"/>
                <w:sz w:val="28"/>
                <w:szCs w:val="28"/>
                <w:shd w:val="clear" w:color="auto" w:fill="FFFFFF"/>
                <w:lang w:eastAsia="ko-KR"/>
              </w:rPr>
              <w:t>?</w:t>
            </w:r>
          </w:p>
        </w:tc>
        <w:tc>
          <w:tcPr>
            <w:tcW w:w="7384" w:type="dxa"/>
            <w:gridSpan w:val="4"/>
            <w:vMerge w:val="restart"/>
            <w:tcBorders>
              <w:top w:val="nil"/>
              <w:left w:val="nil"/>
              <w:right w:val="nil"/>
            </w:tcBorders>
            <w:shd w:val="clear" w:color="auto" w:fill="auto"/>
          </w:tcPr>
          <w:p w:rsidR="008F1BFC" w:rsidRPr="00216D71" w:rsidRDefault="008F1BFC" w:rsidP="0024041A">
            <w:pPr>
              <w:pStyle w:val="aff1"/>
              <w:spacing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보험약관은 가입하신 보험계약에 대하여 계약의 내용 및 조건 등을 미리 정하여 놓은 계약조항으로 보험계약자와 보험회사의 권리와 의무를 규정하고 있습니다.</w:t>
            </w:r>
          </w:p>
          <w:p w:rsidR="008F1BFC" w:rsidRPr="00216D71" w:rsidRDefault="008F1BFC" w:rsidP="0024041A">
            <w:pPr>
              <w:pStyle w:val="aff1"/>
              <w:spacing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 특히, 보험금 지급이나 보험료납입 관련 등 중요사항에 대한 자세한 설명이 담겨 있으니 반드시 확인하시기 바랍니다.</w:t>
            </w:r>
          </w:p>
          <w:p w:rsidR="008F1BFC" w:rsidRPr="00216D71" w:rsidRDefault="008F1BFC" w:rsidP="0024041A">
            <w:pPr>
              <w:pStyle w:val="aff1"/>
              <w:spacing w:line="276" w:lineRule="auto"/>
              <w:ind w:firstLineChars="100" w:firstLine="223"/>
              <w:rPr>
                <w:rFonts w:ascii="현대해상 고딕 Medium" w:eastAsia="현대해상 고딕 Medium" w:hAnsi="현대해상 고딕 Medium"/>
                <w:sz w:val="24"/>
                <w:szCs w:val="24"/>
                <w:lang w:eastAsia="ko-KR"/>
              </w:rPr>
            </w:pPr>
          </w:p>
        </w:tc>
      </w:tr>
      <w:tr w:rsidR="008F1BFC" w:rsidRPr="00216D71" w:rsidTr="0024041A">
        <w:tc>
          <w:tcPr>
            <w:tcW w:w="552" w:type="dxa"/>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tc>
        <w:tc>
          <w:tcPr>
            <w:tcW w:w="1918" w:type="dxa"/>
            <w:tcBorders>
              <w:top w:val="nil"/>
              <w:left w:val="nil"/>
              <w:bottom w:val="nil"/>
              <w:right w:val="nil"/>
            </w:tcBorders>
            <w:shd w:val="clear" w:color="auto" w:fill="auto"/>
          </w:tcPr>
          <w:p w:rsidR="008F1BFC" w:rsidRPr="00216D71" w:rsidRDefault="008F1BFC" w:rsidP="0024041A">
            <w:pPr>
              <w:pStyle w:val="aff1"/>
              <w:spacing w:line="276" w:lineRule="auto"/>
              <w:rPr>
                <w:shd w:val="clear" w:color="auto" w:fill="FFFFFF"/>
                <w:lang w:eastAsia="ko-KR"/>
              </w:rPr>
            </w:pPr>
          </w:p>
        </w:tc>
        <w:tc>
          <w:tcPr>
            <w:tcW w:w="7384" w:type="dxa"/>
            <w:gridSpan w:val="4"/>
            <w:vMerge/>
            <w:tcBorders>
              <w:left w:val="nil"/>
              <w:bottom w:val="nil"/>
              <w:right w:val="nil"/>
            </w:tcBorders>
            <w:shd w:val="clear" w:color="auto" w:fill="auto"/>
          </w:tcPr>
          <w:p w:rsidR="008F1BFC" w:rsidRPr="00216D71" w:rsidRDefault="008F1BFC" w:rsidP="0024041A">
            <w:pPr>
              <w:pStyle w:val="aff1"/>
              <w:spacing w:line="276" w:lineRule="auto"/>
              <w:ind w:left="619" w:hangingChars="344" w:hanging="619"/>
              <w:rPr>
                <w:sz w:val="18"/>
                <w:szCs w:val="18"/>
                <w:lang w:eastAsia="ko-KR"/>
              </w:rPr>
            </w:pPr>
          </w:p>
        </w:tc>
      </w:tr>
      <w:tr w:rsidR="008F1BFC" w:rsidRPr="00216D71" w:rsidTr="0024041A">
        <w:trPr>
          <w:trHeight w:val="409"/>
        </w:trPr>
        <w:tc>
          <w:tcPr>
            <w:tcW w:w="552" w:type="dxa"/>
            <w:vMerge w:val="restart"/>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r w:rsidRPr="00216D71">
              <w:rPr>
                <w:rFonts w:ascii="굴림" w:eastAsia="굴림" w:hAnsi="굴림" w:cs="굴림"/>
                <w:noProof/>
                <w:color w:val="000000"/>
                <w:sz w:val="20"/>
                <w:szCs w:val="20"/>
                <w:lang w:eastAsia="ko-KR"/>
              </w:rPr>
              <w:drawing>
                <wp:inline distT="0" distB="0" distL="0" distR="0" wp14:anchorId="6D005435" wp14:editId="40AB68B8">
                  <wp:extent cx="213360" cy="222250"/>
                  <wp:effectExtent l="0" t="0" r="0" b="6350"/>
                  <wp:docPr id="68" name="그림 68" descr="EMB000028b80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EMB000028b8011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 cy="222250"/>
                          </a:xfrm>
                          <a:prstGeom prst="rect">
                            <a:avLst/>
                          </a:prstGeom>
                          <a:noFill/>
                          <a:ln>
                            <a:noFill/>
                          </a:ln>
                        </pic:spPr>
                      </pic:pic>
                    </a:graphicData>
                  </a:graphic>
                </wp:inline>
              </w:drawing>
            </w:r>
          </w:p>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p w:rsidR="008F1BFC" w:rsidRPr="00216D71" w:rsidRDefault="008F1BFC" w:rsidP="0024041A">
            <w:pPr>
              <w:pStyle w:val="aff1"/>
              <w:spacing w:line="276" w:lineRule="auto"/>
              <w:rPr>
                <w:shd w:val="clear" w:color="auto" w:fill="FFFFFF"/>
                <w:lang w:eastAsia="ko-KR"/>
              </w:rPr>
            </w:pPr>
          </w:p>
        </w:tc>
        <w:tc>
          <w:tcPr>
            <w:tcW w:w="1918" w:type="dxa"/>
            <w:vMerge w:val="restart"/>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color w:val="17365D"/>
                <w:sz w:val="28"/>
                <w:szCs w:val="28"/>
                <w:shd w:val="clear" w:color="auto" w:fill="FFFFFF"/>
                <w:lang w:eastAsia="ko-KR"/>
              </w:rPr>
            </w:pPr>
            <w:r w:rsidRPr="00216D71">
              <w:rPr>
                <w:rFonts w:ascii="현대해상 고딕 Medium" w:eastAsia="현대해상 고딕 Medium" w:hAnsi="현대해상 고딕 Medium" w:hint="eastAsia"/>
                <w:color w:val="17365D"/>
                <w:sz w:val="28"/>
                <w:szCs w:val="28"/>
                <w:shd w:val="clear" w:color="auto" w:fill="FFFFFF"/>
                <w:lang w:eastAsia="ko-KR"/>
              </w:rPr>
              <w:t>한눈에</w:t>
            </w:r>
            <w:r w:rsidRPr="00216D71">
              <w:rPr>
                <w:rFonts w:ascii="현대해상 고딕 Medium" w:eastAsia="현대해상 고딕 Medium" w:hAnsi="현대해상 고딕 Medium"/>
                <w:color w:val="17365D"/>
                <w:sz w:val="28"/>
                <w:szCs w:val="28"/>
                <w:shd w:val="clear" w:color="auto" w:fill="FFFFFF"/>
                <w:lang w:eastAsia="ko-KR"/>
              </w:rPr>
              <w:t xml:space="preserve"> 보는</w:t>
            </w:r>
          </w:p>
          <w:p w:rsidR="008F1BFC" w:rsidRPr="00216D71" w:rsidRDefault="008F1BFC" w:rsidP="0024041A">
            <w:pPr>
              <w:pStyle w:val="aff1"/>
              <w:spacing w:line="276" w:lineRule="auto"/>
              <w:rPr>
                <w:rFonts w:ascii="현대해상 고딕 Medium" w:eastAsia="현대해상 고딕 Medium" w:hAnsi="현대해상 고딕 Medium"/>
                <w:color w:val="17365D"/>
                <w:sz w:val="28"/>
                <w:szCs w:val="28"/>
                <w:shd w:val="clear" w:color="auto" w:fill="FFFFFF"/>
                <w:lang w:eastAsia="ko-KR"/>
              </w:rPr>
            </w:pPr>
            <w:r w:rsidRPr="00216D71">
              <w:rPr>
                <w:rFonts w:ascii="현대해상 고딕 Medium" w:eastAsia="현대해상 고딕 Medium" w:hAnsi="현대해상 고딕 Medium" w:hint="eastAsia"/>
                <w:color w:val="17365D"/>
                <w:sz w:val="28"/>
                <w:szCs w:val="28"/>
                <w:shd w:val="clear" w:color="auto" w:fill="FFFFFF"/>
                <w:lang w:eastAsia="ko-KR"/>
              </w:rPr>
              <w:t>현대해상</w:t>
            </w:r>
            <w:r w:rsidRPr="00216D71">
              <w:rPr>
                <w:rFonts w:ascii="현대해상 고딕 Medium" w:eastAsia="현대해상 고딕 Medium" w:hAnsi="현대해상 고딕 Medium"/>
                <w:color w:val="17365D"/>
                <w:sz w:val="28"/>
                <w:szCs w:val="28"/>
                <w:shd w:val="clear" w:color="auto" w:fill="FFFFFF"/>
                <w:lang w:eastAsia="ko-KR"/>
              </w:rPr>
              <w:t xml:space="preserve"> </w:t>
            </w:r>
          </w:p>
          <w:p w:rsidR="008F1BFC" w:rsidRPr="00216D71" w:rsidRDefault="008F1BFC" w:rsidP="0024041A">
            <w:pPr>
              <w:pStyle w:val="aff1"/>
              <w:spacing w:line="276" w:lineRule="auto"/>
              <w:rPr>
                <w:shd w:val="clear" w:color="auto" w:fill="FFFFFF"/>
                <w:lang w:eastAsia="ko-KR"/>
              </w:rPr>
            </w:pPr>
            <w:r w:rsidRPr="00216D71">
              <w:rPr>
                <w:rFonts w:ascii="현대해상 고딕 Medium" w:eastAsia="현대해상 고딕 Medium" w:hAnsi="현대해상 고딕 Medium"/>
                <w:color w:val="17365D"/>
                <w:sz w:val="28"/>
                <w:szCs w:val="28"/>
                <w:shd w:val="clear" w:color="auto" w:fill="FFFFFF"/>
                <w:lang w:eastAsia="ko-KR"/>
              </w:rPr>
              <w:t>약관 구성</w:t>
            </w:r>
          </w:p>
        </w:tc>
        <w:tc>
          <w:tcPr>
            <w:tcW w:w="2477"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마음체 Regular" w:eastAsia="현대해상 마음체 Regular" w:hAnsi="현대해상 마음체 Regular"/>
                <w:color w:val="E36C0A"/>
                <w:sz w:val="28"/>
                <w:szCs w:val="28"/>
                <w:lang w:eastAsia="ko-KR"/>
              </w:rPr>
            </w:pPr>
            <w:r w:rsidRPr="00216D71">
              <w:rPr>
                <w:rFonts w:ascii="현대해상 마음체 Regular" w:eastAsia="현대해상 마음체 Regular" w:hAnsi="현대해상 마음체 Regular" w:hint="eastAsia"/>
                <w:color w:val="E36C0A"/>
                <w:sz w:val="28"/>
                <w:szCs w:val="28"/>
                <w:lang w:eastAsia="ko-KR"/>
              </w:rPr>
              <w:t>약관</w:t>
            </w:r>
            <w:r w:rsidRPr="00216D71">
              <w:rPr>
                <w:rFonts w:ascii="현대해상 마음체 Regular" w:eastAsia="현대해상 마음체 Regular" w:hAnsi="현대해상 마음체 Regular"/>
                <w:color w:val="E36C0A"/>
                <w:sz w:val="28"/>
                <w:szCs w:val="28"/>
                <w:lang w:eastAsia="ko-KR"/>
              </w:rPr>
              <w:t xml:space="preserve"> 간편 설명서</w:t>
            </w:r>
          </w:p>
        </w:tc>
        <w:tc>
          <w:tcPr>
            <w:tcW w:w="1763"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마음체 Regular" w:eastAsia="현대해상 마음체 Regular" w:hAnsi="현대해상 마음체 Regular"/>
                <w:color w:val="E36C0A"/>
                <w:sz w:val="28"/>
                <w:szCs w:val="28"/>
                <w:lang w:eastAsia="ko-KR"/>
              </w:rPr>
            </w:pPr>
            <w:r w:rsidRPr="00216D71">
              <w:rPr>
                <w:rFonts w:ascii="현대해상 마음체 Regular" w:eastAsia="현대해상 마음체 Regular" w:hAnsi="현대해상 마음체 Regular" w:hint="eastAsia"/>
                <w:color w:val="E36C0A"/>
                <w:sz w:val="28"/>
                <w:szCs w:val="28"/>
                <w:lang w:eastAsia="ko-KR"/>
              </w:rPr>
              <w:t>보통약관</w:t>
            </w:r>
          </w:p>
        </w:tc>
        <w:tc>
          <w:tcPr>
            <w:tcW w:w="1749"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마음체 Regular" w:eastAsia="현대해상 마음체 Regular" w:hAnsi="현대해상 마음체 Regular"/>
                <w:color w:val="E36C0A"/>
                <w:sz w:val="28"/>
                <w:szCs w:val="28"/>
                <w:lang w:eastAsia="ko-KR"/>
              </w:rPr>
            </w:pPr>
            <w:r w:rsidRPr="00216D71">
              <w:rPr>
                <w:rFonts w:ascii="현대해상 마음체 Regular" w:eastAsia="현대해상 마음체 Regular" w:hAnsi="현대해상 마음체 Regular" w:hint="eastAsia"/>
                <w:color w:val="E36C0A"/>
                <w:sz w:val="28"/>
                <w:szCs w:val="28"/>
                <w:lang w:eastAsia="ko-KR"/>
              </w:rPr>
              <w:t>특별약관</w:t>
            </w:r>
          </w:p>
        </w:tc>
        <w:tc>
          <w:tcPr>
            <w:tcW w:w="1395" w:type="dxa"/>
            <w:tcBorders>
              <w:top w:val="nil"/>
              <w:left w:val="nil"/>
              <w:bottom w:val="nil"/>
              <w:right w:val="nil"/>
            </w:tcBorders>
          </w:tcPr>
          <w:p w:rsidR="008F1BFC" w:rsidRPr="00216D71" w:rsidRDefault="008F1BFC" w:rsidP="0024041A">
            <w:pPr>
              <w:pStyle w:val="aff1"/>
              <w:spacing w:line="276" w:lineRule="auto"/>
              <w:rPr>
                <w:rFonts w:ascii="현대해상 마음체 Regular" w:eastAsia="현대해상 마음체 Regular" w:hAnsi="현대해상 마음체 Regular"/>
                <w:color w:val="E36C0A"/>
                <w:sz w:val="24"/>
                <w:szCs w:val="28"/>
                <w:lang w:eastAsia="ko-KR"/>
              </w:rPr>
            </w:pPr>
            <w:r w:rsidRPr="00216D71">
              <w:rPr>
                <w:rFonts w:ascii="현대해상 마음체 Regular" w:eastAsia="현대해상 마음체 Regular" w:hAnsi="현대해상 마음체 Regular" w:hint="eastAsia"/>
                <w:color w:val="E36C0A"/>
                <w:sz w:val="24"/>
                <w:szCs w:val="28"/>
                <w:lang w:eastAsia="ko-KR"/>
              </w:rPr>
              <w:t xml:space="preserve">별표 및 </w:t>
            </w:r>
          </w:p>
          <w:p w:rsidR="008F1BFC" w:rsidRPr="00216D71" w:rsidRDefault="008F1BFC" w:rsidP="0024041A">
            <w:pPr>
              <w:pStyle w:val="aff1"/>
              <w:spacing w:line="276" w:lineRule="auto"/>
              <w:rPr>
                <w:rFonts w:ascii="현대해상 마음체 Regular" w:eastAsia="현대해상 마음체 Regular" w:hAnsi="현대해상 마음체 Regular"/>
                <w:color w:val="E36C0A"/>
                <w:sz w:val="28"/>
                <w:szCs w:val="28"/>
                <w:lang w:eastAsia="ko-KR"/>
              </w:rPr>
            </w:pPr>
            <w:r w:rsidRPr="00216D71">
              <w:rPr>
                <w:rFonts w:ascii="현대해상 마음체 Regular" w:eastAsia="현대해상 마음체 Regular" w:hAnsi="현대해상 마음체 Regular" w:hint="eastAsia"/>
                <w:color w:val="E36C0A"/>
                <w:sz w:val="24"/>
                <w:szCs w:val="28"/>
                <w:lang w:eastAsia="ko-KR"/>
              </w:rPr>
              <w:t>인용 법규정</w:t>
            </w:r>
          </w:p>
        </w:tc>
      </w:tr>
      <w:tr w:rsidR="008F1BFC" w:rsidRPr="00216D71" w:rsidTr="0024041A">
        <w:trPr>
          <w:trHeight w:val="597"/>
        </w:trPr>
        <w:tc>
          <w:tcPr>
            <w:tcW w:w="552" w:type="dxa"/>
            <w:vMerge/>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tc>
        <w:tc>
          <w:tcPr>
            <w:tcW w:w="1918" w:type="dxa"/>
            <w:vMerge/>
            <w:tcBorders>
              <w:top w:val="nil"/>
              <w:left w:val="nil"/>
              <w:bottom w:val="nil"/>
              <w:right w:val="nil"/>
            </w:tcBorders>
            <w:shd w:val="clear" w:color="auto" w:fill="auto"/>
          </w:tcPr>
          <w:p w:rsidR="008F1BFC" w:rsidRPr="00216D71" w:rsidRDefault="008F1BFC" w:rsidP="0024041A">
            <w:pPr>
              <w:pStyle w:val="aff1"/>
              <w:spacing w:line="276" w:lineRule="auto"/>
              <w:rPr>
                <w:shd w:val="clear" w:color="auto" w:fill="FFFFFF"/>
                <w:lang w:eastAsia="ko-KR"/>
              </w:rPr>
            </w:pPr>
          </w:p>
        </w:tc>
        <w:tc>
          <w:tcPr>
            <w:tcW w:w="2477"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다소</w:t>
            </w:r>
            <w:r w:rsidRPr="00216D71">
              <w:rPr>
                <w:rFonts w:ascii="현대해상 고딕 Medium" w:eastAsia="현대해상 고딕 Medium" w:hAnsi="현대해상 고딕 Medium"/>
                <w:sz w:val="24"/>
                <w:szCs w:val="24"/>
                <w:lang w:eastAsia="ko-KR"/>
              </w:rPr>
              <w:t xml:space="preserve"> 생소한 보험약관을 보다 쉽게 이해할 수 있도록 보험용어 해설, 보험계약 관련 유의사항 등 보험약관의 일반적인 내용을 담았습니다.</w:t>
            </w:r>
          </w:p>
        </w:tc>
        <w:tc>
          <w:tcPr>
            <w:tcW w:w="1763"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보험계약에서</w:t>
            </w:r>
            <w:r w:rsidRPr="00216D71">
              <w:rPr>
                <w:rFonts w:ascii="현대해상 고딕 Medium" w:eastAsia="현대해상 고딕 Medium" w:hAnsi="현대해상 고딕 Medium"/>
                <w:sz w:val="24"/>
                <w:szCs w:val="24"/>
                <w:lang w:eastAsia="ko-KR"/>
              </w:rPr>
              <w:t xml:space="preserve"> 기본계약을 포함한 사항들을 공통적으로 정해놓은 기본 약관입니다.</w:t>
            </w:r>
          </w:p>
        </w:tc>
        <w:tc>
          <w:tcPr>
            <w:tcW w:w="1749"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보통약관에서</w:t>
            </w:r>
            <w:r w:rsidRPr="00216D71">
              <w:rPr>
                <w:rFonts w:ascii="현대해상 고딕 Medium" w:eastAsia="현대해상 고딕 Medium" w:hAnsi="현대해상 고딕 Medium"/>
                <w:sz w:val="24"/>
                <w:szCs w:val="24"/>
                <w:lang w:eastAsia="ko-KR"/>
              </w:rPr>
              <w:t xml:space="preserve"> 정한 기본적인 사항 이외에 계약자가 선택하여 가입한 보장내용 등 필요한 사항을 추가 안내하는 약관입니다.</w:t>
            </w:r>
          </w:p>
        </w:tc>
        <w:tc>
          <w:tcPr>
            <w:tcW w:w="1395" w:type="dxa"/>
            <w:tcBorders>
              <w:top w:val="nil"/>
              <w:left w:val="nil"/>
              <w:bottom w:val="nil"/>
              <w:right w:val="nil"/>
            </w:tcBorders>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약관</w:t>
            </w:r>
            <w:r w:rsidRPr="00216D71">
              <w:rPr>
                <w:rFonts w:ascii="현대해상 고딕 Medium" w:eastAsia="현대해상 고딕 Medium" w:hAnsi="현대해상 고딕 Medium"/>
                <w:sz w:val="24"/>
                <w:szCs w:val="24"/>
                <w:lang w:eastAsia="ko-KR"/>
              </w:rPr>
              <w:t>이해를 돕기 위한 별표, 관련 법규 등을 안내한 자료입니다.</w:t>
            </w:r>
          </w:p>
        </w:tc>
      </w:tr>
      <w:tr w:rsidR="008F1BFC" w:rsidRPr="00216D71" w:rsidTr="0024041A">
        <w:trPr>
          <w:trHeight w:val="597"/>
        </w:trPr>
        <w:tc>
          <w:tcPr>
            <w:tcW w:w="552" w:type="dxa"/>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tc>
        <w:tc>
          <w:tcPr>
            <w:tcW w:w="1918" w:type="dxa"/>
            <w:tcBorders>
              <w:top w:val="nil"/>
              <w:left w:val="nil"/>
              <w:bottom w:val="nil"/>
              <w:right w:val="nil"/>
            </w:tcBorders>
            <w:shd w:val="clear" w:color="auto" w:fill="auto"/>
          </w:tcPr>
          <w:p w:rsidR="008F1BFC" w:rsidRPr="00216D71" w:rsidRDefault="008F1BFC" w:rsidP="0024041A">
            <w:pPr>
              <w:pStyle w:val="aff1"/>
              <w:spacing w:line="276" w:lineRule="auto"/>
              <w:rPr>
                <w:shd w:val="clear" w:color="auto" w:fill="FFFFFF"/>
                <w:lang w:eastAsia="ko-KR"/>
              </w:rPr>
            </w:pPr>
          </w:p>
        </w:tc>
        <w:tc>
          <w:tcPr>
            <w:tcW w:w="2477"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p>
        </w:tc>
        <w:tc>
          <w:tcPr>
            <w:tcW w:w="1763"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p>
        </w:tc>
        <w:tc>
          <w:tcPr>
            <w:tcW w:w="1749"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p>
        </w:tc>
        <w:tc>
          <w:tcPr>
            <w:tcW w:w="1395" w:type="dxa"/>
            <w:tcBorders>
              <w:top w:val="nil"/>
              <w:left w:val="nil"/>
              <w:bottom w:val="nil"/>
              <w:right w:val="nil"/>
            </w:tcBorders>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p>
        </w:tc>
      </w:tr>
      <w:tr w:rsidR="008F1BFC" w:rsidRPr="00216D71" w:rsidTr="0024041A">
        <w:trPr>
          <w:trHeight w:val="597"/>
        </w:trPr>
        <w:tc>
          <w:tcPr>
            <w:tcW w:w="552" w:type="dxa"/>
            <w:tcBorders>
              <w:top w:val="nil"/>
              <w:left w:val="nil"/>
              <w:bottom w:val="nil"/>
              <w:right w:val="nil"/>
            </w:tcBorders>
            <w:shd w:val="clear" w:color="auto" w:fill="auto"/>
          </w:tcPr>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drawing>
                <wp:inline distT="0" distB="0" distL="0" distR="0" wp14:anchorId="0ADD313D" wp14:editId="62B6B531">
                  <wp:extent cx="213360" cy="162560"/>
                  <wp:effectExtent l="0" t="0" r="0" b="8890"/>
                  <wp:docPr id="69" name="그림 69" descr="EMB00004a88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4a8802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62560"/>
                          </a:xfrm>
                          <a:prstGeom prst="rect">
                            <a:avLst/>
                          </a:prstGeom>
                          <a:noFill/>
                          <a:ln>
                            <a:noFill/>
                          </a:ln>
                        </pic:spPr>
                      </pic:pic>
                    </a:graphicData>
                  </a:graphic>
                </wp:inline>
              </w:drawing>
            </w:r>
          </w:p>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tc>
        <w:tc>
          <w:tcPr>
            <w:tcW w:w="1918" w:type="dxa"/>
            <w:tcBorders>
              <w:top w:val="nil"/>
              <w:left w:val="nil"/>
              <w:bottom w:val="nil"/>
              <w:right w:val="nil"/>
            </w:tcBorders>
            <w:shd w:val="clear" w:color="auto" w:fill="auto"/>
          </w:tcPr>
          <w:p w:rsidR="008F1BFC" w:rsidRPr="00216D71" w:rsidRDefault="008F1BFC" w:rsidP="0024041A">
            <w:pPr>
              <w:pStyle w:val="aff1"/>
              <w:spacing w:line="276" w:lineRule="auto"/>
              <w:rPr>
                <w:shd w:val="clear" w:color="auto" w:fill="FFFFFF"/>
                <w:lang w:eastAsia="ko-KR"/>
              </w:rPr>
            </w:pPr>
            <w:r w:rsidRPr="00216D71">
              <w:rPr>
                <w:rFonts w:ascii="현대해상 고딕 Medium" w:eastAsia="현대해상 고딕 Medium" w:hAnsi="현대해상 고딕 Medium" w:hint="eastAsia"/>
                <w:color w:val="17365D"/>
                <w:sz w:val="28"/>
                <w:szCs w:val="28"/>
                <w:shd w:val="clear" w:color="auto" w:fill="FFFFFF"/>
                <w:lang w:eastAsia="ko-KR"/>
              </w:rPr>
              <w:t>더 자세히 알기 쉬운 설명을 위해 참고하세요!</w:t>
            </w:r>
          </w:p>
        </w:tc>
        <w:tc>
          <w:tcPr>
            <w:tcW w:w="7384" w:type="dxa"/>
            <w:gridSpan w:val="4"/>
            <w:tcBorders>
              <w:top w:val="nil"/>
              <w:left w:val="nil"/>
              <w:bottom w:val="nil"/>
              <w:right w:val="nil"/>
            </w:tcBorders>
            <w:shd w:val="clear" w:color="auto" w:fill="auto"/>
          </w:tcPr>
          <w:tbl>
            <w:tblPr>
              <w:tblOverlap w:val="never"/>
              <w:tblW w:w="0" w:type="auto"/>
              <w:tblCellMar>
                <w:top w:w="15" w:type="dxa"/>
                <w:left w:w="15" w:type="dxa"/>
                <w:bottom w:w="15" w:type="dxa"/>
                <w:right w:w="15" w:type="dxa"/>
              </w:tblCellMar>
              <w:tblLook w:val="04A0" w:firstRow="1" w:lastRow="0" w:firstColumn="1" w:lastColumn="0" w:noHBand="0" w:noVBand="1"/>
            </w:tblPr>
            <w:tblGrid>
              <w:gridCol w:w="93"/>
              <w:gridCol w:w="342"/>
              <w:gridCol w:w="1067"/>
              <w:gridCol w:w="89"/>
              <w:gridCol w:w="76"/>
              <w:gridCol w:w="94"/>
              <w:gridCol w:w="566"/>
              <w:gridCol w:w="1074"/>
              <w:gridCol w:w="90"/>
              <w:gridCol w:w="76"/>
              <w:gridCol w:w="94"/>
              <w:gridCol w:w="424"/>
              <w:gridCol w:w="1066"/>
              <w:gridCol w:w="89"/>
              <w:gridCol w:w="76"/>
              <w:gridCol w:w="93"/>
              <w:gridCol w:w="396"/>
              <w:gridCol w:w="1060"/>
              <w:gridCol w:w="87"/>
            </w:tblGrid>
            <w:tr w:rsidR="008F1BFC" w:rsidRPr="00216D71" w:rsidTr="0024041A">
              <w:trPr>
                <w:trHeight w:val="199"/>
              </w:trPr>
              <w:tc>
                <w:tcPr>
                  <w:tcW w:w="322"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명조" w:eastAsia="현대해상 고딕 Medium" w:hAnsi="굴림" w:cs="굴림"/>
                      <w:color w:val="231815"/>
                      <w:w w:val="95"/>
                      <w:sz w:val="6"/>
                      <w:szCs w:val="6"/>
                      <w:lang w:eastAsia="ko-KR"/>
                    </w:rPr>
                  </w:pPr>
                </w:p>
              </w:tc>
              <w:tc>
                <w:tcPr>
                  <w:tcW w:w="468" w:type="dxa"/>
                  <w:vMerge w:val="restart"/>
                  <w:tcBorders>
                    <w:top w:val="nil"/>
                    <w:left w:val="nil"/>
                    <w:bottom w:val="nil"/>
                    <w:right w:val="nil"/>
                  </w:tcBorders>
                  <w:tcMar>
                    <w:top w:w="28" w:type="dxa"/>
                    <w:left w:w="28" w:type="dxa"/>
                    <w:bottom w:w="28" w:type="dxa"/>
                    <w:right w:w="28" w:type="dxa"/>
                  </w:tcMar>
                  <w:vAlign w:val="center"/>
                  <w:hideMark/>
                </w:tcPr>
                <w:p w:rsidR="008F1BFC" w:rsidRPr="00216D71" w:rsidRDefault="008F1BFC" w:rsidP="0024041A">
                  <w:pPr>
                    <w:widowControl w:val="0"/>
                    <w:autoSpaceDE w:val="0"/>
                    <w:autoSpaceDN w:val="0"/>
                    <w:snapToGrid w:val="0"/>
                    <w:spacing w:after="0"/>
                    <w:jc w:val="right"/>
                    <w:textAlignment w:val="baseline"/>
                    <w:rPr>
                      <w:rFonts w:ascii="명조" w:eastAsia="굴림" w:hAnsi="굴림" w:cs="굴림"/>
                      <w:b/>
                      <w:bCs/>
                      <w:color w:val="231815"/>
                      <w:w w:val="95"/>
                      <w:sz w:val="16"/>
                      <w:szCs w:val="16"/>
                      <w:lang w:eastAsia="ko-KR"/>
                    </w:rPr>
                  </w:pPr>
                  <w:r w:rsidRPr="00216D71">
                    <w:rPr>
                      <w:rFonts w:ascii="명조" w:eastAsia="굴림" w:hAnsi="굴림" w:cs="굴림"/>
                      <w:b/>
                      <w:noProof/>
                      <w:color w:val="231815"/>
                      <w:w w:val="95"/>
                      <w:sz w:val="16"/>
                      <w:szCs w:val="16"/>
                      <w:lang w:eastAsia="ko-KR"/>
                    </w:rPr>
                    <w:drawing>
                      <wp:inline distT="0" distB="0" distL="0" distR="0" wp14:anchorId="1652164F" wp14:editId="662E91B0">
                        <wp:extent cx="162560" cy="213360"/>
                        <wp:effectExtent l="0" t="0" r="8890" b="0"/>
                        <wp:docPr id="70" name="그림 70" descr="EMB00004a880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9" descr="EMB00004a88027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 cy="213360"/>
                                </a:xfrm>
                                <a:prstGeom prst="rect">
                                  <a:avLst/>
                                </a:prstGeom>
                                <a:noFill/>
                                <a:ln>
                                  <a:noFill/>
                                </a:ln>
                              </pic:spPr>
                            </pic:pic>
                          </a:graphicData>
                        </a:graphic>
                      </wp:inline>
                    </w:drawing>
                  </w:r>
                </w:p>
              </w:tc>
              <w:tc>
                <w:tcPr>
                  <w:tcW w:w="1148" w:type="dxa"/>
                  <w:vMerge w:val="restart"/>
                  <w:tcBorders>
                    <w:top w:val="nil"/>
                    <w:left w:val="nil"/>
                    <w:bottom w:val="nil"/>
                    <w:right w:val="nil"/>
                  </w:tcBorders>
                  <w:tcMar>
                    <w:top w:w="28" w:type="dxa"/>
                    <w:left w:w="28" w:type="dxa"/>
                    <w:bottom w:w="28" w:type="dxa"/>
                    <w:right w:w="0"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w w:val="95"/>
                      <w:sz w:val="20"/>
                      <w:szCs w:val="18"/>
                      <w:lang w:eastAsia="ko-KR"/>
                    </w:rPr>
                  </w:pPr>
                  <w:r w:rsidRPr="00216D71">
                    <w:rPr>
                      <w:rFonts w:ascii="현대해상 고딕 Medium" w:eastAsia="현대해상 고딕 Medium" w:hAnsi="현대해상 고딕 Medium" w:cs="굴림" w:hint="eastAsia"/>
                      <w:b/>
                      <w:color w:val="000000"/>
                      <w:w w:val="95"/>
                      <w:sz w:val="20"/>
                      <w:szCs w:val="18"/>
                      <w:lang w:eastAsia="ko-KR"/>
                    </w:rPr>
                    <w:t>【 유의사항</w:t>
                  </w:r>
                  <w:r w:rsidRPr="00216D71">
                    <w:rPr>
                      <w:rFonts w:ascii="현대해상 고딕 Medium" w:eastAsia="현대해상 고딕 Medium" w:hAnsi="현대해상 고딕 Medium" w:cs="굴림" w:hint="eastAsia"/>
                      <w:color w:val="000000"/>
                      <w:w w:val="95"/>
                      <w:sz w:val="20"/>
                      <w:szCs w:val="18"/>
                      <w:lang w:eastAsia="ko-KR"/>
                    </w:rPr>
                    <w:t xml:space="preserve"> 】</w:t>
                  </w:r>
                </w:p>
              </w:tc>
              <w:tc>
                <w:tcPr>
                  <w:tcW w:w="281"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175" w:type="dxa"/>
                  <w:tcBorders>
                    <w:top w:val="nil"/>
                    <w:left w:val="nil"/>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322"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525" w:type="dxa"/>
                  <w:vMerge w:val="restart"/>
                  <w:tcBorders>
                    <w:top w:val="nil"/>
                    <w:left w:val="nil"/>
                    <w:bottom w:val="nil"/>
                    <w:right w:val="nil"/>
                  </w:tcBorders>
                  <w:tcMar>
                    <w:top w:w="28" w:type="dxa"/>
                    <w:left w:w="28" w:type="dxa"/>
                    <w:bottom w:w="28" w:type="dxa"/>
                    <w:right w:w="28" w:type="dxa"/>
                  </w:tcMar>
                  <w:vAlign w:val="center"/>
                  <w:hideMark/>
                </w:tcPr>
                <w:p w:rsidR="008F1BFC" w:rsidRPr="00216D71" w:rsidRDefault="008F1BFC" w:rsidP="0024041A">
                  <w:pPr>
                    <w:widowControl w:val="0"/>
                    <w:autoSpaceDE w:val="0"/>
                    <w:autoSpaceDN w:val="0"/>
                    <w:snapToGrid w:val="0"/>
                    <w:spacing w:after="0"/>
                    <w:jc w:val="right"/>
                    <w:textAlignment w:val="baseline"/>
                    <w:rPr>
                      <w:rFonts w:ascii="현대해상 고딕 Medium" w:eastAsia="현대해상 고딕 Medium" w:hAnsi="현대해상 고딕 Medium" w:cs="굴림"/>
                      <w:b/>
                      <w:bCs/>
                      <w:color w:val="231815"/>
                      <w:w w:val="95"/>
                      <w:sz w:val="20"/>
                      <w:szCs w:val="16"/>
                      <w:lang w:eastAsia="ko-KR"/>
                    </w:rPr>
                  </w:pPr>
                  <w:r w:rsidRPr="00216D71">
                    <w:rPr>
                      <w:rFonts w:ascii="현대해상 고딕 Medium" w:eastAsia="현대해상 고딕 Medium" w:hAnsi="현대해상 고딕 Medium" w:cs="굴림"/>
                      <w:b/>
                      <w:noProof/>
                      <w:color w:val="231815"/>
                      <w:w w:val="95"/>
                      <w:sz w:val="20"/>
                      <w:szCs w:val="16"/>
                      <w:lang w:eastAsia="ko-KR"/>
                    </w:rPr>
                    <w:drawing>
                      <wp:inline distT="0" distB="0" distL="0" distR="0" wp14:anchorId="23980799" wp14:editId="1A683953">
                        <wp:extent cx="316230" cy="187960"/>
                        <wp:effectExtent l="0" t="0" r="7620" b="2540"/>
                        <wp:docPr id="71" name="그림 71" descr="EMB00004a880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0" descr="EMB00004a88027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 cy="187960"/>
                                </a:xfrm>
                                <a:prstGeom prst="rect">
                                  <a:avLst/>
                                </a:prstGeom>
                                <a:noFill/>
                                <a:ln>
                                  <a:noFill/>
                                </a:ln>
                              </pic:spPr>
                            </pic:pic>
                          </a:graphicData>
                        </a:graphic>
                      </wp:inline>
                    </w:drawing>
                  </w:r>
                </w:p>
              </w:tc>
              <w:tc>
                <w:tcPr>
                  <w:tcW w:w="1204" w:type="dxa"/>
                  <w:vMerge w:val="restart"/>
                  <w:tcBorders>
                    <w:top w:val="nil"/>
                    <w:left w:val="nil"/>
                    <w:bottom w:val="nil"/>
                    <w:right w:val="nil"/>
                  </w:tcBorders>
                  <w:tcMar>
                    <w:top w:w="28" w:type="dxa"/>
                    <w:left w:w="28" w:type="dxa"/>
                    <w:bottom w:w="28" w:type="dxa"/>
                    <w:right w:w="0"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b/>
                      <w:color w:val="000000"/>
                      <w:w w:val="95"/>
                      <w:sz w:val="20"/>
                      <w:szCs w:val="18"/>
                      <w:lang w:eastAsia="ko-KR"/>
                    </w:rPr>
                  </w:pPr>
                  <w:r w:rsidRPr="00216D71">
                    <w:rPr>
                      <w:rFonts w:ascii="현대해상 고딕 Medium" w:eastAsia="현대해상 고딕 Medium" w:hAnsi="현대해상 고딕 Medium" w:cs="굴림" w:hint="eastAsia"/>
                      <w:b/>
                      <w:color w:val="000000"/>
                      <w:w w:val="95"/>
                      <w:sz w:val="20"/>
                      <w:szCs w:val="18"/>
                      <w:lang w:eastAsia="ko-KR"/>
                    </w:rPr>
                    <w:t>【 용어해설 】</w:t>
                  </w:r>
                </w:p>
              </w:tc>
              <w:tc>
                <w:tcPr>
                  <w:tcW w:w="295"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175" w:type="dxa"/>
                  <w:tcBorders>
                    <w:top w:val="nil"/>
                    <w:left w:val="nil"/>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322"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463" w:type="dxa"/>
                  <w:vMerge w:val="restart"/>
                  <w:tcBorders>
                    <w:top w:val="nil"/>
                    <w:left w:val="nil"/>
                    <w:bottom w:val="nil"/>
                    <w:right w:val="nil"/>
                  </w:tcBorders>
                  <w:tcMar>
                    <w:top w:w="11" w:type="dxa"/>
                    <w:left w:w="28" w:type="dxa"/>
                    <w:bottom w:w="28" w:type="dxa"/>
                    <w:right w:w="28" w:type="dxa"/>
                  </w:tcMar>
                  <w:vAlign w:val="center"/>
                  <w:hideMark/>
                </w:tcPr>
                <w:p w:rsidR="008F1BFC" w:rsidRPr="00216D71" w:rsidRDefault="008F1BFC" w:rsidP="0024041A">
                  <w:pPr>
                    <w:widowControl w:val="0"/>
                    <w:autoSpaceDE w:val="0"/>
                    <w:autoSpaceDN w:val="0"/>
                    <w:snapToGrid w:val="0"/>
                    <w:spacing w:after="0"/>
                    <w:jc w:val="right"/>
                    <w:textAlignment w:val="baseline"/>
                    <w:rPr>
                      <w:rFonts w:ascii="현대해상 고딕 Medium" w:eastAsia="현대해상 고딕 Medium" w:hAnsi="현대해상 고딕 Medium" w:cs="굴림"/>
                      <w:b/>
                      <w:bCs/>
                      <w:color w:val="231815"/>
                      <w:w w:val="95"/>
                      <w:sz w:val="20"/>
                      <w:szCs w:val="16"/>
                      <w:lang w:eastAsia="ko-KR"/>
                    </w:rPr>
                  </w:pPr>
                  <w:r w:rsidRPr="00216D71">
                    <w:rPr>
                      <w:rFonts w:ascii="현대해상 고딕 Medium" w:eastAsia="현대해상 고딕 Medium" w:hAnsi="현대해상 고딕 Medium" w:cs="굴림"/>
                      <w:b/>
                      <w:noProof/>
                      <w:color w:val="231815"/>
                      <w:w w:val="95"/>
                      <w:sz w:val="20"/>
                      <w:szCs w:val="16"/>
                      <w:lang w:eastAsia="ko-KR"/>
                    </w:rPr>
                    <w:drawing>
                      <wp:inline distT="0" distB="0" distL="0" distR="0" wp14:anchorId="2B6BD63B" wp14:editId="63066E4C">
                        <wp:extent cx="230505" cy="230505"/>
                        <wp:effectExtent l="0" t="0" r="0" b="0"/>
                        <wp:docPr id="72" name="그림 72" descr="EMB00004a88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descr="EMB00004a880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c>
                <w:tcPr>
                  <w:tcW w:w="1142" w:type="dxa"/>
                  <w:vMerge w:val="restart"/>
                  <w:tcBorders>
                    <w:top w:val="nil"/>
                    <w:left w:val="nil"/>
                    <w:bottom w:val="nil"/>
                    <w:right w:val="nil"/>
                  </w:tcBorders>
                  <w:tcMar>
                    <w:top w:w="28" w:type="dxa"/>
                    <w:left w:w="28" w:type="dxa"/>
                    <w:bottom w:w="28" w:type="dxa"/>
                    <w:right w:w="0"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w w:val="95"/>
                      <w:sz w:val="20"/>
                      <w:szCs w:val="18"/>
                      <w:lang w:eastAsia="ko-KR"/>
                    </w:rPr>
                  </w:pPr>
                  <w:r w:rsidRPr="00216D71">
                    <w:rPr>
                      <w:rFonts w:ascii="현대해상 고딕 Medium" w:eastAsia="현대해상 고딕 Medium" w:hAnsi="현대해상 고딕 Medium" w:cs="굴림" w:hint="eastAsia"/>
                      <w:b/>
                      <w:color w:val="000000"/>
                      <w:w w:val="95"/>
                      <w:sz w:val="20"/>
                      <w:szCs w:val="18"/>
                      <w:lang w:eastAsia="ko-KR"/>
                    </w:rPr>
                    <w:t>【 예시안내</w:t>
                  </w:r>
                  <w:r w:rsidRPr="00216D71">
                    <w:rPr>
                      <w:rFonts w:ascii="현대해상 고딕 Medium" w:eastAsia="현대해상 고딕 Medium" w:hAnsi="현대해상 고딕 Medium" w:cs="굴림" w:hint="eastAsia"/>
                      <w:color w:val="000000"/>
                      <w:w w:val="95"/>
                      <w:sz w:val="20"/>
                      <w:szCs w:val="18"/>
                      <w:lang w:eastAsia="ko-KR"/>
                    </w:rPr>
                    <w:t xml:space="preserve"> </w:t>
                  </w:r>
                  <w:r w:rsidRPr="00216D71">
                    <w:rPr>
                      <w:rFonts w:ascii="현대해상 고딕 Medium" w:eastAsia="현대해상 고딕 Medium" w:hAnsi="현대해상 고딕 Medium" w:cs="굴림" w:hint="eastAsia"/>
                      <w:b/>
                      <w:color w:val="000000"/>
                      <w:w w:val="95"/>
                      <w:sz w:val="20"/>
                      <w:szCs w:val="18"/>
                      <w:lang w:eastAsia="ko-KR"/>
                    </w:rPr>
                    <w:t>】</w:t>
                  </w:r>
                </w:p>
              </w:tc>
              <w:tc>
                <w:tcPr>
                  <w:tcW w:w="281"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175" w:type="dxa"/>
                  <w:tcBorders>
                    <w:top w:val="nil"/>
                    <w:left w:val="nil"/>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314"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425" w:type="dxa"/>
                  <w:vMerge w:val="restart"/>
                  <w:tcBorders>
                    <w:top w:val="nil"/>
                    <w:left w:val="nil"/>
                    <w:bottom w:val="nil"/>
                    <w:right w:val="nil"/>
                  </w:tcBorders>
                  <w:tcMar>
                    <w:top w:w="28" w:type="dxa"/>
                    <w:left w:w="28" w:type="dxa"/>
                    <w:bottom w:w="28" w:type="dxa"/>
                    <w:right w:w="28"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b/>
                      <w:bCs/>
                      <w:color w:val="231815"/>
                      <w:w w:val="95"/>
                      <w:sz w:val="20"/>
                      <w:szCs w:val="16"/>
                      <w:lang w:eastAsia="ko-KR"/>
                    </w:rPr>
                  </w:pPr>
                  <w:r w:rsidRPr="00216D71">
                    <w:rPr>
                      <w:rFonts w:ascii="현대해상 고딕 Medium" w:eastAsia="현대해상 고딕 Medium" w:hAnsi="현대해상 고딕 Medium" w:cs="굴림"/>
                      <w:b/>
                      <w:noProof/>
                      <w:color w:val="231815"/>
                      <w:w w:val="95"/>
                      <w:sz w:val="20"/>
                      <w:szCs w:val="16"/>
                      <w:lang w:eastAsia="ko-KR"/>
                    </w:rPr>
                    <w:drawing>
                      <wp:inline distT="0" distB="0" distL="0" distR="0" wp14:anchorId="08C243C9" wp14:editId="1FAF3842">
                        <wp:extent cx="213360" cy="179705"/>
                        <wp:effectExtent l="0" t="0" r="0" b="0"/>
                        <wp:docPr id="73" name="그림 73" descr="EMB00004a88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4" descr="EMB00004a8802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179705"/>
                                </a:xfrm>
                                <a:prstGeom prst="rect">
                                  <a:avLst/>
                                </a:prstGeom>
                                <a:noFill/>
                                <a:ln>
                                  <a:noFill/>
                                </a:ln>
                              </pic:spPr>
                            </pic:pic>
                          </a:graphicData>
                        </a:graphic>
                      </wp:inline>
                    </w:drawing>
                  </w:r>
                </w:p>
              </w:tc>
              <w:tc>
                <w:tcPr>
                  <w:tcW w:w="1093" w:type="dxa"/>
                  <w:vMerge w:val="restart"/>
                  <w:tcBorders>
                    <w:top w:val="nil"/>
                    <w:left w:val="nil"/>
                    <w:bottom w:val="nil"/>
                    <w:right w:val="nil"/>
                  </w:tcBorders>
                  <w:tcMar>
                    <w:top w:w="28" w:type="dxa"/>
                    <w:left w:w="28" w:type="dxa"/>
                    <w:bottom w:w="28" w:type="dxa"/>
                    <w:right w:w="0"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b/>
                      <w:color w:val="000000"/>
                      <w:w w:val="95"/>
                      <w:sz w:val="20"/>
                      <w:szCs w:val="18"/>
                      <w:lang w:eastAsia="ko-KR"/>
                    </w:rPr>
                  </w:pPr>
                  <w:r w:rsidRPr="00216D71">
                    <w:rPr>
                      <w:rFonts w:ascii="현대해상 고딕 Medium" w:eastAsia="현대해상 고딕 Medium" w:hAnsi="현대해상 고딕 Medium" w:cs="굴림" w:hint="eastAsia"/>
                      <w:b/>
                      <w:color w:val="000000"/>
                      <w:w w:val="95"/>
                      <w:sz w:val="20"/>
                      <w:szCs w:val="18"/>
                      <w:lang w:eastAsia="ko-KR"/>
                    </w:rPr>
                    <w:t>【 관련법규 】</w:t>
                  </w:r>
                </w:p>
              </w:tc>
              <w:tc>
                <w:tcPr>
                  <w:tcW w:w="268" w:type="dxa"/>
                  <w:tcBorders>
                    <w:top w:val="nil"/>
                    <w:left w:val="nil"/>
                    <w:bottom w:val="single" w:sz="12" w:space="0" w:color="F18D00"/>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r>
            <w:tr w:rsidR="008F1BFC" w:rsidRPr="00216D71" w:rsidTr="0024041A">
              <w:trPr>
                <w:trHeight w:val="231"/>
              </w:trPr>
              <w:tc>
                <w:tcPr>
                  <w:tcW w:w="322" w:type="dxa"/>
                  <w:tcBorders>
                    <w:top w:val="single" w:sz="12" w:space="0" w:color="F18D00"/>
                    <w:left w:val="single" w:sz="12" w:space="0" w:color="F18D00"/>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명조" w:eastAsia="현대해상 고딕 Medium" w:hAnsi="굴림" w:cs="굴림"/>
                      <w:color w:val="231815"/>
                      <w:w w:val="95"/>
                      <w:sz w:val="6"/>
                      <w:szCs w:val="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명조" w:eastAsia="굴림" w:hAnsi="굴림" w:cs="굴림"/>
                      <w:b/>
                      <w:bCs/>
                      <w:color w:val="231815"/>
                      <w:w w:val="95"/>
                      <w:sz w:val="16"/>
                      <w:szCs w:val="1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color w:val="000000"/>
                      <w:w w:val="95"/>
                      <w:sz w:val="20"/>
                      <w:szCs w:val="18"/>
                      <w:lang w:eastAsia="ko-KR"/>
                    </w:rPr>
                  </w:pPr>
                </w:p>
              </w:tc>
              <w:tc>
                <w:tcPr>
                  <w:tcW w:w="281" w:type="dxa"/>
                  <w:tcBorders>
                    <w:top w:val="single" w:sz="12" w:space="0" w:color="F18D00"/>
                    <w:left w:val="nil"/>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175" w:type="dxa"/>
                  <w:tcBorders>
                    <w:top w:val="nil"/>
                    <w:left w:val="single" w:sz="12" w:space="0" w:color="F18D00"/>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322" w:type="dxa"/>
                  <w:tcBorders>
                    <w:top w:val="single" w:sz="12" w:space="0" w:color="F18D00"/>
                    <w:left w:val="single" w:sz="12" w:space="0" w:color="F18D00"/>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b/>
                      <w:bCs/>
                      <w:color w:val="231815"/>
                      <w:w w:val="95"/>
                      <w:sz w:val="20"/>
                      <w:szCs w:val="1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color w:val="000000"/>
                      <w:w w:val="95"/>
                      <w:sz w:val="20"/>
                      <w:szCs w:val="18"/>
                      <w:lang w:eastAsia="ko-KR"/>
                    </w:rPr>
                  </w:pPr>
                </w:p>
              </w:tc>
              <w:tc>
                <w:tcPr>
                  <w:tcW w:w="295" w:type="dxa"/>
                  <w:tcBorders>
                    <w:top w:val="single" w:sz="12" w:space="0" w:color="F18D00"/>
                    <w:left w:val="nil"/>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175" w:type="dxa"/>
                  <w:tcBorders>
                    <w:top w:val="nil"/>
                    <w:left w:val="single" w:sz="12" w:space="0" w:color="F18D00"/>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322" w:type="dxa"/>
                  <w:tcBorders>
                    <w:top w:val="single" w:sz="12" w:space="0" w:color="F18D00"/>
                    <w:left w:val="single" w:sz="12" w:space="0" w:color="F18D00"/>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b/>
                      <w:bCs/>
                      <w:color w:val="231815"/>
                      <w:w w:val="95"/>
                      <w:sz w:val="20"/>
                      <w:szCs w:val="1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color w:val="000000"/>
                      <w:w w:val="95"/>
                      <w:sz w:val="20"/>
                      <w:szCs w:val="18"/>
                      <w:lang w:eastAsia="ko-KR"/>
                    </w:rPr>
                  </w:pPr>
                </w:p>
              </w:tc>
              <w:tc>
                <w:tcPr>
                  <w:tcW w:w="281" w:type="dxa"/>
                  <w:tcBorders>
                    <w:top w:val="single" w:sz="12" w:space="0" w:color="F18D00"/>
                    <w:left w:val="nil"/>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175" w:type="dxa"/>
                  <w:tcBorders>
                    <w:top w:val="nil"/>
                    <w:left w:val="single" w:sz="12" w:space="0" w:color="F18D00"/>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314" w:type="dxa"/>
                  <w:tcBorders>
                    <w:top w:val="single" w:sz="12" w:space="0" w:color="F18D00"/>
                    <w:left w:val="single" w:sz="12" w:space="0" w:color="F18D00"/>
                    <w:bottom w:val="nil"/>
                    <w:right w:val="nil"/>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b/>
                      <w:bCs/>
                      <w:color w:val="231815"/>
                      <w:w w:val="95"/>
                      <w:sz w:val="20"/>
                      <w:szCs w:val="16"/>
                      <w:lang w:eastAsia="ko-KR"/>
                    </w:rPr>
                  </w:pPr>
                </w:p>
              </w:tc>
              <w:tc>
                <w:tcPr>
                  <w:tcW w:w="0" w:type="auto"/>
                  <w:vMerge/>
                  <w:tcBorders>
                    <w:top w:val="nil"/>
                    <w:left w:val="nil"/>
                    <w:bottom w:val="nil"/>
                    <w:right w:val="nil"/>
                  </w:tcBorders>
                  <w:vAlign w:val="center"/>
                  <w:hideMark/>
                </w:tcPr>
                <w:p w:rsidR="008F1BFC" w:rsidRPr="00216D71" w:rsidRDefault="008F1BFC" w:rsidP="0024041A">
                  <w:pPr>
                    <w:spacing w:after="0"/>
                    <w:rPr>
                      <w:rFonts w:ascii="현대해상 고딕 Medium" w:eastAsia="현대해상 고딕 Medium" w:hAnsi="현대해상 고딕 Medium" w:cs="굴림"/>
                      <w:color w:val="000000"/>
                      <w:w w:val="95"/>
                      <w:sz w:val="20"/>
                      <w:szCs w:val="18"/>
                      <w:lang w:eastAsia="ko-KR"/>
                    </w:rPr>
                  </w:pPr>
                </w:p>
              </w:tc>
              <w:tc>
                <w:tcPr>
                  <w:tcW w:w="268" w:type="dxa"/>
                  <w:tcBorders>
                    <w:top w:val="single" w:sz="12" w:space="0" w:color="F18D00"/>
                    <w:left w:val="nil"/>
                    <w:bottom w:val="nil"/>
                    <w:right w:val="single" w:sz="12" w:space="0" w:color="F18D00"/>
                  </w:tcBorders>
                  <w:tcMar>
                    <w:top w:w="28"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r>
            <w:tr w:rsidR="008F1BFC" w:rsidRPr="00216D71" w:rsidTr="0024041A">
              <w:trPr>
                <w:trHeight w:val="839"/>
              </w:trPr>
              <w:tc>
                <w:tcPr>
                  <w:tcW w:w="2219" w:type="dxa"/>
                  <w:gridSpan w:val="4"/>
                  <w:tcBorders>
                    <w:top w:val="nil"/>
                    <w:left w:val="single" w:sz="12" w:space="0" w:color="F18D00"/>
                    <w:bottom w:val="single" w:sz="12" w:space="0" w:color="F18D00"/>
                    <w:right w:val="single" w:sz="12" w:space="0" w:color="F18D00"/>
                  </w:tcBorders>
                  <w:tcMar>
                    <w:top w:w="113" w:type="dxa"/>
                    <w:left w:w="57" w:type="dxa"/>
                    <w:bottom w:w="113" w:type="dxa"/>
                    <w:right w:w="57"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spacing w:val="-4"/>
                      <w:sz w:val="20"/>
                      <w:szCs w:val="17"/>
                      <w:lang w:eastAsia="ko-KR"/>
                    </w:rPr>
                  </w:pPr>
                  <w:r w:rsidRPr="00216D71">
                    <w:rPr>
                      <w:rFonts w:ascii="현대해상 고딕 Medium" w:eastAsia="현대해상 고딕 Medium" w:hAnsi="현대해상 고딕 Medium" w:cs="굴림" w:hint="eastAsia"/>
                      <w:color w:val="000000"/>
                      <w:spacing w:val="-4"/>
                      <w:sz w:val="20"/>
                      <w:szCs w:val="17"/>
                      <w:lang w:eastAsia="ko-KR"/>
                    </w:rPr>
                    <w:t>약관 해당 조항에 덧붙여 계약자가 유의하여 할 사항에 대해 안내해 드립니다.</w:t>
                  </w:r>
                </w:p>
              </w:tc>
              <w:tc>
                <w:tcPr>
                  <w:tcW w:w="175" w:type="dxa"/>
                  <w:tcBorders>
                    <w:top w:val="nil"/>
                    <w:left w:val="single" w:sz="12" w:space="0" w:color="F18D00"/>
                    <w:bottom w:val="nil"/>
                    <w:right w:val="single" w:sz="12" w:space="0" w:color="F18D00"/>
                  </w:tcBorders>
                  <w:tcMar>
                    <w:top w:w="113"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2346" w:type="dxa"/>
                  <w:gridSpan w:val="4"/>
                  <w:tcBorders>
                    <w:top w:val="nil"/>
                    <w:left w:val="single" w:sz="12" w:space="0" w:color="F18D00"/>
                    <w:bottom w:val="single" w:sz="12" w:space="0" w:color="F18D00"/>
                    <w:right w:val="single" w:sz="12" w:space="0" w:color="F18D00"/>
                  </w:tcBorders>
                  <w:tcMar>
                    <w:top w:w="113" w:type="dxa"/>
                    <w:left w:w="113" w:type="dxa"/>
                    <w:bottom w:w="113" w:type="dxa"/>
                    <w:right w:w="113"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spacing w:val="-4"/>
                      <w:sz w:val="20"/>
                      <w:szCs w:val="17"/>
                      <w:lang w:eastAsia="ko-KR"/>
                    </w:rPr>
                  </w:pPr>
                  <w:r w:rsidRPr="00216D71">
                    <w:rPr>
                      <w:rFonts w:ascii="현대해상 고딕 Medium" w:eastAsia="현대해상 고딕 Medium" w:hAnsi="현대해상 고딕 Medium" w:cs="굴림" w:hint="eastAsia"/>
                      <w:color w:val="000000"/>
                      <w:spacing w:val="-4"/>
                      <w:sz w:val="20"/>
                      <w:szCs w:val="17"/>
                      <w:lang w:eastAsia="ko-KR"/>
                    </w:rPr>
                    <w:t>약관 내용과 관련된 어려운 법률·금융 용어를 쉽게 풀어 안내해 드립니다.</w:t>
                  </w:r>
                </w:p>
              </w:tc>
              <w:tc>
                <w:tcPr>
                  <w:tcW w:w="175" w:type="dxa"/>
                  <w:tcBorders>
                    <w:top w:val="nil"/>
                    <w:left w:val="single" w:sz="12" w:space="0" w:color="F18D00"/>
                    <w:bottom w:val="nil"/>
                    <w:right w:val="single" w:sz="12" w:space="0" w:color="F18D00"/>
                  </w:tcBorders>
                  <w:tcMar>
                    <w:top w:w="113"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6"/>
                      <w:lang w:eastAsia="ko-KR"/>
                    </w:rPr>
                  </w:pPr>
                </w:p>
              </w:tc>
              <w:tc>
                <w:tcPr>
                  <w:tcW w:w="2208" w:type="dxa"/>
                  <w:gridSpan w:val="4"/>
                  <w:tcBorders>
                    <w:top w:val="nil"/>
                    <w:left w:val="single" w:sz="12" w:space="0" w:color="F18D00"/>
                    <w:bottom w:val="single" w:sz="12" w:space="0" w:color="F18D00"/>
                    <w:right w:val="single" w:sz="12" w:space="0" w:color="F18D00"/>
                  </w:tcBorders>
                  <w:tcMar>
                    <w:top w:w="113" w:type="dxa"/>
                    <w:left w:w="113" w:type="dxa"/>
                    <w:bottom w:w="113" w:type="dxa"/>
                    <w:right w:w="113"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spacing w:val="-4"/>
                      <w:sz w:val="20"/>
                      <w:szCs w:val="17"/>
                      <w:lang w:eastAsia="ko-KR"/>
                    </w:rPr>
                  </w:pPr>
                  <w:r w:rsidRPr="00216D71">
                    <w:rPr>
                      <w:rFonts w:ascii="현대해상 고딕 Medium" w:eastAsia="현대해상 고딕 Medium" w:hAnsi="현대해상 고딕 Medium" w:cs="굴림" w:hint="eastAsia"/>
                      <w:color w:val="000000"/>
                      <w:spacing w:val="-4"/>
                      <w:sz w:val="20"/>
                      <w:szCs w:val="17"/>
                      <w:lang w:eastAsia="ko-KR"/>
                    </w:rPr>
                    <w:t>도표, 그림, 계산법 활용 등의 예시를 통하여 쉽게 풀이하여 설명해 드립니다.</w:t>
                  </w:r>
                </w:p>
              </w:tc>
              <w:tc>
                <w:tcPr>
                  <w:tcW w:w="175" w:type="dxa"/>
                  <w:tcBorders>
                    <w:top w:val="nil"/>
                    <w:left w:val="single" w:sz="12" w:space="0" w:color="F18D00"/>
                    <w:bottom w:val="nil"/>
                    <w:right w:val="single" w:sz="12" w:space="0" w:color="F18D00"/>
                  </w:tcBorders>
                  <w:tcMar>
                    <w:top w:w="113" w:type="dxa"/>
                    <w:left w:w="28" w:type="dxa"/>
                    <w:bottom w:w="28" w:type="dxa"/>
                    <w:right w:w="28" w:type="dxa"/>
                  </w:tcMar>
                  <w:vAlign w:val="center"/>
                  <w:hideMark/>
                </w:tcPr>
                <w:p w:rsidR="008F1BFC" w:rsidRPr="00216D71" w:rsidRDefault="008F1BFC" w:rsidP="0024041A">
                  <w:pPr>
                    <w:widowControl w:val="0"/>
                    <w:wordWrap w:val="0"/>
                    <w:autoSpaceDE w:val="0"/>
                    <w:autoSpaceDN w:val="0"/>
                    <w:snapToGrid w:val="0"/>
                    <w:spacing w:after="0"/>
                    <w:jc w:val="both"/>
                    <w:textAlignment w:val="baseline"/>
                    <w:rPr>
                      <w:rFonts w:ascii="현대해상 고딕 Medium" w:eastAsia="현대해상 고딕 Medium" w:hAnsi="현대해상 고딕 Medium" w:cs="굴림"/>
                      <w:color w:val="231815"/>
                      <w:w w:val="95"/>
                      <w:sz w:val="20"/>
                      <w:szCs w:val="16"/>
                      <w:lang w:eastAsia="ko-KR"/>
                    </w:rPr>
                  </w:pPr>
                </w:p>
              </w:tc>
              <w:tc>
                <w:tcPr>
                  <w:tcW w:w="2100" w:type="dxa"/>
                  <w:gridSpan w:val="4"/>
                  <w:tcBorders>
                    <w:top w:val="nil"/>
                    <w:left w:val="single" w:sz="12" w:space="0" w:color="F18D00"/>
                    <w:bottom w:val="single" w:sz="12" w:space="0" w:color="F18D00"/>
                    <w:right w:val="single" w:sz="12" w:space="0" w:color="F18D00"/>
                  </w:tcBorders>
                  <w:tcMar>
                    <w:top w:w="113" w:type="dxa"/>
                    <w:left w:w="113" w:type="dxa"/>
                    <w:bottom w:w="113" w:type="dxa"/>
                    <w:right w:w="113" w:type="dxa"/>
                  </w:tcMar>
                  <w:vAlign w:val="center"/>
                  <w:hideMark/>
                </w:tcPr>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spacing w:val="-4"/>
                      <w:sz w:val="20"/>
                      <w:szCs w:val="17"/>
                      <w:lang w:eastAsia="ko-KR"/>
                    </w:rPr>
                  </w:pPr>
                  <w:r w:rsidRPr="00216D71">
                    <w:rPr>
                      <w:rFonts w:ascii="현대해상 고딕 Medium" w:eastAsia="현대해상 고딕 Medium" w:hAnsi="현대해상 고딕 Medium" w:cs="굴림" w:hint="eastAsia"/>
                      <w:color w:val="000000"/>
                      <w:spacing w:val="-4"/>
                      <w:sz w:val="20"/>
                      <w:szCs w:val="17"/>
                      <w:lang w:eastAsia="ko-KR"/>
                    </w:rPr>
                    <w:t>약관에서 인용한 법률 조항 및 규정을 자세하게</w:t>
                  </w:r>
                </w:p>
                <w:p w:rsidR="008F1BFC" w:rsidRPr="00216D71" w:rsidRDefault="008F1BFC" w:rsidP="0024041A">
                  <w:pPr>
                    <w:widowControl w:val="0"/>
                    <w:autoSpaceDE w:val="0"/>
                    <w:autoSpaceDN w:val="0"/>
                    <w:snapToGrid w:val="0"/>
                    <w:spacing w:after="0"/>
                    <w:jc w:val="center"/>
                    <w:textAlignment w:val="baseline"/>
                    <w:rPr>
                      <w:rFonts w:ascii="현대해상 고딕 Medium" w:eastAsia="현대해상 고딕 Medium" w:hAnsi="현대해상 고딕 Medium" w:cs="굴림"/>
                      <w:color w:val="000000"/>
                      <w:spacing w:val="-4"/>
                      <w:sz w:val="20"/>
                      <w:szCs w:val="17"/>
                      <w:lang w:eastAsia="ko-KR"/>
                    </w:rPr>
                  </w:pPr>
                  <w:r w:rsidRPr="00216D71">
                    <w:rPr>
                      <w:rFonts w:ascii="현대해상 고딕 Medium" w:eastAsia="현대해상 고딕 Medium" w:hAnsi="현대해상 고딕 Medium" w:cs="굴림" w:hint="eastAsia"/>
                      <w:color w:val="000000"/>
                      <w:spacing w:val="-4"/>
                      <w:sz w:val="20"/>
                      <w:szCs w:val="17"/>
                      <w:lang w:eastAsia="ko-KR"/>
                    </w:rPr>
                    <w:t>안내해 드립니다.</w:t>
                  </w:r>
                </w:p>
              </w:tc>
            </w:tr>
          </w:tbl>
          <w:p w:rsidR="008F1BFC" w:rsidRPr="00216D71" w:rsidRDefault="008F1BFC" w:rsidP="0024041A">
            <w:pPr>
              <w:pStyle w:val="aff1"/>
              <w:spacing w:line="276" w:lineRule="auto"/>
              <w:rPr>
                <w:sz w:val="18"/>
                <w:szCs w:val="18"/>
                <w:lang w:eastAsia="ko-KR"/>
              </w:rPr>
            </w:pPr>
          </w:p>
        </w:tc>
      </w:tr>
      <w:tr w:rsidR="008F1BFC" w:rsidRPr="00216D71" w:rsidTr="0024041A">
        <w:trPr>
          <w:trHeight w:val="597"/>
        </w:trPr>
        <w:tc>
          <w:tcPr>
            <w:tcW w:w="552" w:type="dxa"/>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noProof/>
                <w:color w:val="000000"/>
                <w:sz w:val="20"/>
                <w:szCs w:val="20"/>
                <w:lang w:eastAsia="ko-KR"/>
              </w:rPr>
            </w:pPr>
          </w:p>
        </w:tc>
        <w:tc>
          <w:tcPr>
            <w:tcW w:w="1918" w:type="dxa"/>
            <w:tcBorders>
              <w:top w:val="nil"/>
              <w:left w:val="nil"/>
              <w:bottom w:val="nil"/>
              <w:right w:val="nil"/>
            </w:tcBorders>
            <w:shd w:val="clear" w:color="auto" w:fill="auto"/>
          </w:tcPr>
          <w:p w:rsidR="008F1BFC" w:rsidRPr="00216D71" w:rsidRDefault="008F1BFC" w:rsidP="0024041A">
            <w:pPr>
              <w:pStyle w:val="aff1"/>
              <w:spacing w:line="276" w:lineRule="auto"/>
              <w:rPr>
                <w:shd w:val="clear" w:color="auto" w:fill="FFFFFF"/>
                <w:lang w:eastAsia="ko-KR"/>
              </w:rPr>
            </w:pPr>
          </w:p>
        </w:tc>
        <w:tc>
          <w:tcPr>
            <w:tcW w:w="2477" w:type="dxa"/>
            <w:tcBorders>
              <w:top w:val="nil"/>
              <w:left w:val="nil"/>
              <w:bottom w:val="nil"/>
              <w:right w:val="nil"/>
            </w:tcBorders>
            <w:shd w:val="clear" w:color="auto" w:fill="auto"/>
          </w:tcPr>
          <w:p w:rsidR="008F1BFC" w:rsidRPr="00216D71" w:rsidRDefault="008F1BFC" w:rsidP="0024041A">
            <w:pPr>
              <w:pStyle w:val="aff1"/>
              <w:spacing w:line="276" w:lineRule="auto"/>
              <w:rPr>
                <w:sz w:val="18"/>
                <w:szCs w:val="18"/>
                <w:lang w:eastAsia="ko-KR"/>
              </w:rPr>
            </w:pPr>
          </w:p>
        </w:tc>
        <w:tc>
          <w:tcPr>
            <w:tcW w:w="1763" w:type="dxa"/>
            <w:tcBorders>
              <w:top w:val="nil"/>
              <w:left w:val="nil"/>
              <w:bottom w:val="nil"/>
              <w:right w:val="nil"/>
            </w:tcBorders>
            <w:shd w:val="clear" w:color="auto" w:fill="auto"/>
          </w:tcPr>
          <w:p w:rsidR="008F1BFC" w:rsidRPr="00216D71" w:rsidRDefault="008F1BFC" w:rsidP="0024041A">
            <w:pPr>
              <w:pStyle w:val="aff1"/>
              <w:spacing w:line="276" w:lineRule="auto"/>
              <w:rPr>
                <w:sz w:val="18"/>
                <w:szCs w:val="18"/>
                <w:lang w:eastAsia="ko-KR"/>
              </w:rPr>
            </w:pPr>
          </w:p>
        </w:tc>
        <w:tc>
          <w:tcPr>
            <w:tcW w:w="1749" w:type="dxa"/>
            <w:tcBorders>
              <w:top w:val="nil"/>
              <w:left w:val="nil"/>
              <w:bottom w:val="nil"/>
              <w:right w:val="nil"/>
            </w:tcBorders>
            <w:shd w:val="clear" w:color="auto" w:fill="auto"/>
          </w:tcPr>
          <w:p w:rsidR="008F1BFC" w:rsidRPr="00216D71" w:rsidRDefault="008F1BFC" w:rsidP="0024041A">
            <w:pPr>
              <w:pStyle w:val="aff1"/>
              <w:spacing w:line="276" w:lineRule="auto"/>
              <w:rPr>
                <w:sz w:val="18"/>
                <w:szCs w:val="18"/>
                <w:lang w:eastAsia="ko-KR"/>
              </w:rPr>
            </w:pPr>
          </w:p>
        </w:tc>
        <w:tc>
          <w:tcPr>
            <w:tcW w:w="1395" w:type="dxa"/>
            <w:tcBorders>
              <w:top w:val="nil"/>
              <w:left w:val="nil"/>
              <w:bottom w:val="nil"/>
              <w:right w:val="nil"/>
            </w:tcBorders>
          </w:tcPr>
          <w:p w:rsidR="008F1BFC" w:rsidRPr="00216D71" w:rsidRDefault="008F1BFC" w:rsidP="0024041A">
            <w:pPr>
              <w:pStyle w:val="aff1"/>
              <w:spacing w:line="276" w:lineRule="auto"/>
              <w:rPr>
                <w:sz w:val="18"/>
                <w:szCs w:val="18"/>
                <w:lang w:eastAsia="ko-KR"/>
              </w:rPr>
            </w:pPr>
          </w:p>
        </w:tc>
      </w:tr>
      <w:tr w:rsidR="008F1BFC" w:rsidRPr="00216D71" w:rsidTr="0024041A">
        <w:tc>
          <w:tcPr>
            <w:tcW w:w="552" w:type="dxa"/>
            <w:tcBorders>
              <w:top w:val="nil"/>
              <w:left w:val="nil"/>
              <w:bottom w:val="nil"/>
              <w:right w:val="nil"/>
            </w:tcBorders>
            <w:shd w:val="clear" w:color="auto" w:fill="auto"/>
          </w:tcPr>
          <w:p w:rsidR="008F1BFC" w:rsidRPr="00216D71" w:rsidRDefault="008F1BFC" w:rsidP="0024041A">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r w:rsidRPr="00216D71">
              <w:rPr>
                <w:rFonts w:ascii="굴림" w:eastAsia="굴림" w:hAnsi="굴림" w:cs="굴림"/>
                <w:noProof/>
                <w:color w:val="000000"/>
                <w:sz w:val="20"/>
                <w:szCs w:val="20"/>
                <w:lang w:eastAsia="ko-KR"/>
              </w:rPr>
              <w:drawing>
                <wp:inline distT="0" distB="0" distL="0" distR="0" wp14:anchorId="200E0555" wp14:editId="54EF610C">
                  <wp:extent cx="213360" cy="230505"/>
                  <wp:effectExtent l="0" t="0" r="0" b="0"/>
                  <wp:docPr id="74" name="그림 74" descr="EMB000028b8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descr="EMB000028b801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0505"/>
                          </a:xfrm>
                          <a:prstGeom prst="rect">
                            <a:avLst/>
                          </a:prstGeom>
                          <a:noFill/>
                          <a:ln>
                            <a:noFill/>
                          </a:ln>
                        </pic:spPr>
                      </pic:pic>
                    </a:graphicData>
                  </a:graphic>
                </wp:inline>
              </w:drawing>
            </w:r>
          </w:p>
          <w:p w:rsidR="008F1BFC" w:rsidRPr="00216D71" w:rsidRDefault="008F1BFC" w:rsidP="0024041A">
            <w:pPr>
              <w:pStyle w:val="aff1"/>
              <w:spacing w:line="276" w:lineRule="auto"/>
              <w:rPr>
                <w:shd w:val="clear" w:color="auto" w:fill="FFFFFF"/>
                <w:lang w:eastAsia="ko-KR"/>
              </w:rPr>
            </w:pPr>
          </w:p>
        </w:tc>
        <w:tc>
          <w:tcPr>
            <w:tcW w:w="1918" w:type="dxa"/>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8"/>
                <w:szCs w:val="28"/>
                <w:shd w:val="clear" w:color="auto" w:fill="FFFFFF"/>
                <w:lang w:eastAsia="ko-KR"/>
              </w:rPr>
            </w:pPr>
            <w:r w:rsidRPr="00216D71">
              <w:rPr>
                <w:rFonts w:ascii="현대해상 고딕 Medium" w:eastAsia="현대해상 고딕 Medium" w:hAnsi="현대해상 고딕 Medium" w:hint="eastAsia"/>
                <w:color w:val="17365D"/>
                <w:sz w:val="28"/>
                <w:szCs w:val="28"/>
                <w:shd w:val="clear" w:color="auto" w:fill="FFFFFF"/>
                <w:lang w:eastAsia="ko-KR"/>
              </w:rPr>
              <w:t>기타</w:t>
            </w:r>
            <w:r w:rsidRPr="00216D71">
              <w:rPr>
                <w:rFonts w:ascii="현대해상 고딕 Medium" w:eastAsia="현대해상 고딕 Medium" w:hAnsi="현대해상 고딕 Medium"/>
                <w:color w:val="17365D"/>
                <w:sz w:val="28"/>
                <w:szCs w:val="28"/>
                <w:shd w:val="clear" w:color="auto" w:fill="FFFFFF"/>
                <w:lang w:eastAsia="ko-KR"/>
              </w:rPr>
              <w:t xml:space="preserve"> 문의사항</w:t>
            </w:r>
          </w:p>
        </w:tc>
        <w:tc>
          <w:tcPr>
            <w:tcW w:w="7384" w:type="dxa"/>
            <w:gridSpan w:val="4"/>
            <w:tcBorders>
              <w:top w:val="nil"/>
              <w:left w:val="nil"/>
              <w:bottom w:val="nil"/>
              <w:right w:val="nil"/>
            </w:tcBorders>
            <w:shd w:val="clear" w:color="auto" w:fill="auto"/>
          </w:tcPr>
          <w:p w:rsidR="008F1BFC" w:rsidRPr="00216D71" w:rsidRDefault="008F1BFC" w:rsidP="0024041A">
            <w:pPr>
              <w:pStyle w:val="aff1"/>
              <w:spacing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가입하신</w:t>
            </w:r>
            <w:r w:rsidRPr="00216D71">
              <w:rPr>
                <w:rFonts w:ascii="현대해상 고딕 Medium" w:eastAsia="현대해상 고딕 Medium" w:hAnsi="현대해상 고딕 Medium"/>
                <w:sz w:val="24"/>
                <w:szCs w:val="24"/>
                <w:lang w:eastAsia="ko-KR"/>
              </w:rPr>
              <w:t xml:space="preserve"> 계약관련 기타 문의사항은 당사 </w:t>
            </w:r>
            <w:r w:rsidRPr="00216D71">
              <w:rPr>
                <w:rFonts w:ascii="현대해상 고딕 Medium" w:eastAsia="현대해상 고딕 Medium" w:hAnsi="현대해상 고딕 Medium"/>
                <w:b/>
                <w:sz w:val="24"/>
                <w:szCs w:val="24"/>
                <w:lang w:eastAsia="ko-KR"/>
              </w:rPr>
              <w:t>홈페이지(www.hi.co.kr)</w:t>
            </w:r>
            <w:r w:rsidRPr="00216D71">
              <w:rPr>
                <w:rFonts w:ascii="현대해상 고딕 Medium" w:eastAsia="현대해상 고딕 Medium" w:hAnsi="현대해상 고딕 Medium"/>
                <w:sz w:val="24"/>
                <w:szCs w:val="24"/>
                <w:lang w:eastAsia="ko-KR"/>
              </w:rPr>
              <w:t xml:space="preserve"> 또는 고객콜센터 </w:t>
            </w:r>
            <w:r w:rsidRPr="00216D71">
              <w:rPr>
                <w:rFonts w:ascii="현대해상 고딕 Medium" w:eastAsia="현대해상 고딕 Medium" w:hAnsi="현대해상 고딕 Medium"/>
                <w:b/>
                <w:sz w:val="24"/>
                <w:szCs w:val="24"/>
                <w:lang w:eastAsia="ko-KR"/>
              </w:rPr>
              <w:t>1588-5656</w:t>
            </w:r>
            <w:r w:rsidRPr="00216D71">
              <w:rPr>
                <w:rFonts w:ascii="현대해상 고딕 Medium" w:eastAsia="현대해상 고딕 Medium" w:hAnsi="현대해상 고딕 Medium"/>
                <w:sz w:val="24"/>
                <w:szCs w:val="24"/>
                <w:lang w:eastAsia="ko-KR"/>
              </w:rPr>
              <w:t>를 통해 더욱 편리하게 문의하실 수 있습니다.</w:t>
            </w:r>
          </w:p>
        </w:tc>
      </w:tr>
    </w:tbl>
    <w:p w:rsidR="008F1BFC" w:rsidRPr="00216D71" w:rsidRDefault="008F1BFC" w:rsidP="008F1BFC">
      <w:pPr>
        <w:wordWrap w:val="0"/>
        <w:autoSpaceDE w:val="0"/>
        <w:autoSpaceDN w:val="0"/>
        <w:adjustRightInd w:val="0"/>
        <w:snapToGrid w:val="0"/>
        <w:spacing w:after="0"/>
        <w:rPr>
          <w:b/>
          <w:sz w:val="32"/>
          <w:szCs w:val="32"/>
          <w:lang w:eastAsia="ko-KR"/>
        </w:rPr>
      </w:pPr>
    </w:p>
    <w:tbl>
      <w:tblPr>
        <w:tblpPr w:vertAnchor="text" w:tblpYSpec="top"/>
        <w:tblOverlap w:val="never"/>
        <w:tblW w:w="0" w:type="auto"/>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38"/>
      </w:tblGrid>
      <w:tr w:rsidR="008F1BFC" w:rsidRPr="00216D71" w:rsidTr="0024041A">
        <w:trPr>
          <w:trHeight w:val="836"/>
        </w:trPr>
        <w:tc>
          <w:tcPr>
            <w:tcW w:w="9694" w:type="dxa"/>
            <w:tcBorders>
              <w:top w:val="nil"/>
              <w:left w:val="nil"/>
              <w:bottom w:val="single" w:sz="12" w:space="0" w:color="F18D00"/>
              <w:right w:val="nil"/>
            </w:tcBorders>
            <w:tcMar>
              <w:top w:w="28" w:type="dxa"/>
              <w:left w:w="28" w:type="dxa"/>
              <w:bottom w:w="28" w:type="dxa"/>
              <w:right w:w="28" w:type="dxa"/>
            </w:tcMar>
            <w:hideMark/>
          </w:tcPr>
          <w:p w:rsidR="008F1BFC" w:rsidRPr="00216D71" w:rsidRDefault="008F1BFC" w:rsidP="0024041A">
            <w:pPr>
              <w:widowControl w:val="0"/>
              <w:shd w:val="clear" w:color="auto" w:fill="FFFFFF"/>
              <w:autoSpaceDE w:val="0"/>
              <w:autoSpaceDN w:val="0"/>
              <w:spacing w:after="40"/>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lastRenderedPageBreak/>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p w:rsidR="008F1BFC" w:rsidRPr="00216D71" w:rsidRDefault="008F1BFC" w:rsidP="0024041A">
            <w:pPr>
              <w:widowControl w:val="0"/>
              <w:shd w:val="clear" w:color="auto" w:fill="FFFFFF"/>
              <w:autoSpaceDE w:val="0"/>
              <w:autoSpaceDN w:val="0"/>
              <w:spacing w:after="0"/>
              <w:textAlignment w:val="baseline"/>
              <w:rPr>
                <w:rFonts w:ascii="굴림" w:eastAsia="굴림" w:hAnsi="굴림" w:cs="굴림"/>
                <w:color w:val="000000"/>
                <w:sz w:val="40"/>
                <w:szCs w:val="40"/>
                <w:lang w:eastAsia="ko-KR"/>
              </w:rPr>
            </w:pPr>
            <w:r w:rsidRPr="00216D71">
              <w:rPr>
                <w:rFonts w:ascii="굴림" w:eastAsia="현대해상 마음체 Regular" w:hAnsi="굴림" w:cs="굴림"/>
                <w:color w:val="003070"/>
                <w:spacing w:val="20"/>
                <w:sz w:val="40"/>
                <w:szCs w:val="40"/>
                <w:shd w:val="clear" w:color="auto" w:fill="FFFFFF"/>
                <w:lang w:eastAsia="ko-KR"/>
              </w:rPr>
              <w:t>주요</w:t>
            </w:r>
            <w:r w:rsidRPr="00216D71">
              <w:rPr>
                <w:rFonts w:ascii="굴림" w:eastAsia="현대해상 마음체 Regular" w:hAnsi="굴림" w:cs="굴림" w:hint="eastAsia"/>
                <w:color w:val="003070"/>
                <w:spacing w:val="20"/>
                <w:sz w:val="40"/>
                <w:szCs w:val="40"/>
                <w:shd w:val="clear" w:color="auto" w:fill="FFFFFF"/>
                <w:lang w:eastAsia="ko-KR"/>
              </w:rPr>
              <w:t>내용</w:t>
            </w:r>
          </w:p>
        </w:tc>
      </w:tr>
    </w:tbl>
    <w:p w:rsidR="008F1BFC" w:rsidRPr="00216D71" w:rsidRDefault="008F1BFC" w:rsidP="008F1BFC">
      <w:pPr>
        <w:tabs>
          <w:tab w:val="right" w:leader="dot" w:pos="9638"/>
        </w:tabs>
        <w:wordWrap w:val="0"/>
        <w:autoSpaceDE w:val="0"/>
        <w:autoSpaceDN w:val="0"/>
        <w:adjustRightInd w:val="0"/>
        <w:snapToGrid w:val="0"/>
        <w:rPr>
          <w:rFonts w:ascii="현대해상 고딕 Medium" w:eastAsia="현대해상 고딕 Medium" w:hAnsi="현대해상 고딕 Medium"/>
          <w:b/>
          <w:sz w:val="28"/>
          <w:szCs w:val="28"/>
          <w:lang w:eastAsia="ko-KR"/>
        </w:rPr>
      </w:pPr>
    </w:p>
    <w:p w:rsidR="008F1BFC" w:rsidRPr="00216D71" w:rsidRDefault="008F1BFC" w:rsidP="008F1BFC">
      <w:pPr>
        <w:tabs>
          <w:tab w:val="right" w:leader="dot" w:pos="9638"/>
        </w:tabs>
        <w:wordWrap w:val="0"/>
        <w:autoSpaceDE w:val="0"/>
        <w:autoSpaceDN w:val="0"/>
        <w:adjustRightInd w:val="0"/>
        <w:snapToGrid w:val="0"/>
        <w:rPr>
          <w:rFonts w:ascii="현대해상 고딕 Medium" w:eastAsia="현대해상 고딕 Medium" w:hAnsi="현대해상 고딕 Medium"/>
          <w:b/>
          <w:sz w:val="28"/>
          <w:szCs w:val="28"/>
          <w:lang w:eastAsia="ko-KR"/>
        </w:rPr>
      </w:pPr>
    </w:p>
    <w:p w:rsidR="008F1BFC" w:rsidRPr="00216D71" w:rsidRDefault="008F1BFC" w:rsidP="008F1BFC">
      <w:pPr>
        <w:tabs>
          <w:tab w:val="right" w:leader="dot" w:pos="9638"/>
        </w:tabs>
        <w:wordWrap w:val="0"/>
        <w:autoSpaceDE w:val="0"/>
        <w:autoSpaceDN w:val="0"/>
        <w:adjustRightInd w:val="0"/>
        <w:snapToGrid w:val="0"/>
        <w:spacing w:line="480" w:lineRule="auto"/>
        <w:ind w:left="284" w:right="25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1. 보험용어 해설</w:t>
      </w: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3</w:t>
      </w:r>
    </w:p>
    <w:p w:rsidR="008F1BFC" w:rsidRPr="00216D71" w:rsidRDefault="008F1BFC" w:rsidP="008F1BFC">
      <w:pPr>
        <w:tabs>
          <w:tab w:val="right" w:leader="dot" w:pos="9638"/>
        </w:tabs>
        <w:wordWrap w:val="0"/>
        <w:autoSpaceDE w:val="0"/>
        <w:autoSpaceDN w:val="0"/>
        <w:adjustRightInd w:val="0"/>
        <w:snapToGrid w:val="0"/>
        <w:spacing w:line="480" w:lineRule="auto"/>
        <w:ind w:left="284" w:right="25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2. 주요내용 요약서</w:t>
      </w: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4</w:t>
      </w:r>
    </w:p>
    <w:p w:rsidR="008F1BFC" w:rsidRPr="00216D71" w:rsidRDefault="008F1BFC" w:rsidP="008F1BFC">
      <w:pPr>
        <w:tabs>
          <w:tab w:val="right" w:leader="dot" w:pos="9638"/>
        </w:tabs>
        <w:wordWrap w:val="0"/>
        <w:autoSpaceDE w:val="0"/>
        <w:autoSpaceDN w:val="0"/>
        <w:adjustRightInd w:val="0"/>
        <w:snapToGrid w:val="0"/>
        <w:spacing w:line="480" w:lineRule="auto"/>
        <w:ind w:left="284" w:right="25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3. 계약자 유의사항</w:t>
      </w: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9</w:t>
      </w:r>
    </w:p>
    <w:p w:rsidR="008F1BFC" w:rsidRPr="00216D71" w:rsidRDefault="008F1BFC" w:rsidP="008F1BFC">
      <w:pPr>
        <w:tabs>
          <w:tab w:val="right" w:leader="dot" w:pos="9638"/>
        </w:tabs>
        <w:wordWrap w:val="0"/>
        <w:autoSpaceDE w:val="0"/>
        <w:autoSpaceDN w:val="0"/>
        <w:adjustRightInd w:val="0"/>
        <w:snapToGrid w:val="0"/>
        <w:spacing w:line="480" w:lineRule="auto"/>
        <w:ind w:left="284" w:right="25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4. 보험금 청구 및 지급절차 안내</w:t>
      </w: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10</w:t>
      </w:r>
    </w:p>
    <w:p w:rsidR="008F1BFC" w:rsidRPr="00216D71" w:rsidRDefault="008F1BFC" w:rsidP="008F1BFC">
      <w:pPr>
        <w:tabs>
          <w:tab w:val="right" w:leader="dot" w:pos="9638"/>
        </w:tabs>
        <w:wordWrap w:val="0"/>
        <w:autoSpaceDE w:val="0"/>
        <w:autoSpaceDN w:val="0"/>
        <w:adjustRightInd w:val="0"/>
        <w:snapToGrid w:val="0"/>
        <w:spacing w:line="480" w:lineRule="auto"/>
        <w:ind w:left="284" w:right="25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5. 자주 발생하는 민원 예시</w:t>
      </w: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12</w:t>
      </w:r>
    </w:p>
    <w:p w:rsidR="008F1BFC" w:rsidRPr="00216D71" w:rsidRDefault="008F1BFC" w:rsidP="008F1BFC">
      <w:pPr>
        <w:tabs>
          <w:tab w:val="right" w:leader="dot" w:pos="9638"/>
        </w:tabs>
        <w:wordWrap w:val="0"/>
        <w:autoSpaceDE w:val="0"/>
        <w:autoSpaceDN w:val="0"/>
        <w:adjustRightInd w:val="0"/>
        <w:snapToGrid w:val="0"/>
        <w:spacing w:line="480" w:lineRule="auto"/>
        <w:ind w:left="284" w:right="25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6. 약관에서 궁금사항 쉽게 찾기</w:t>
      </w: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13</w:t>
      </w:r>
    </w:p>
    <w:p w:rsidR="008F1BFC" w:rsidRPr="00216D71" w:rsidRDefault="008F1BFC" w:rsidP="008F1BFC">
      <w:pPr>
        <w:tabs>
          <w:tab w:val="right" w:leader="dot" w:pos="9638"/>
        </w:tabs>
        <w:wordWrap w:val="0"/>
        <w:autoSpaceDE w:val="0"/>
        <w:autoSpaceDN w:val="0"/>
        <w:adjustRightInd w:val="0"/>
        <w:snapToGrid w:val="0"/>
        <w:spacing w:before="240" w:line="480" w:lineRule="auto"/>
        <w:ind w:left="284" w:right="256"/>
        <w:rPr>
          <w:rFonts w:ascii="현대해상 고딕 Medium" w:eastAsia="현대해상 고딕 Medium" w:hAnsi="현대해상 고딕 Medium"/>
          <w:lang w:eastAsia="ko-KR"/>
        </w:rPr>
      </w:pPr>
    </w:p>
    <w:p w:rsidR="008F1BFC" w:rsidRPr="00216D71" w:rsidRDefault="008F1BFC" w:rsidP="008F1BFC">
      <w:pPr>
        <w:pStyle w:val="aff1"/>
        <w:wordWrap w:val="0"/>
        <w:spacing w:after="120" w:line="480" w:lineRule="auto"/>
        <w:ind w:left="284" w:firstLineChars="300" w:firstLine="960"/>
        <w:rPr>
          <w:b/>
          <w:color w:val="000000"/>
          <w:sz w:val="10"/>
          <w:szCs w:val="10"/>
          <w:lang w:eastAsia="ko-KR"/>
        </w:rPr>
      </w:pPr>
      <w:r w:rsidRPr="00216D71">
        <w:rPr>
          <w:b/>
          <w:sz w:val="32"/>
          <w:szCs w:val="32"/>
          <w:lang w:eastAsia="ko-KR"/>
        </w:rPr>
        <w:br w:type="page"/>
      </w:r>
    </w:p>
    <w:tbl>
      <w:tblPr>
        <w:tblpPr w:vertAnchor="text" w:horzAnchor="margin" w:tblpY="-1131"/>
        <w:tblOverlap w:val="never"/>
        <w:tblW w:w="9781" w:type="dxa"/>
        <w:tblBorders>
          <w:bottom w:val="single" w:sz="12" w:space="0" w:color="F18D00"/>
        </w:tblBorders>
        <w:tblCellMar>
          <w:top w:w="15" w:type="dxa"/>
          <w:left w:w="15" w:type="dxa"/>
          <w:bottom w:w="15" w:type="dxa"/>
          <w:right w:w="15" w:type="dxa"/>
        </w:tblCellMar>
        <w:tblLook w:val="04A0" w:firstRow="1" w:lastRow="0" w:firstColumn="1" w:lastColumn="0" w:noHBand="0" w:noVBand="1"/>
      </w:tblPr>
      <w:tblGrid>
        <w:gridCol w:w="9781"/>
      </w:tblGrid>
      <w:tr w:rsidR="008F1BFC" w:rsidRPr="00216D71" w:rsidTr="0024041A">
        <w:trPr>
          <w:trHeight w:val="681"/>
        </w:trPr>
        <w:tc>
          <w:tcPr>
            <w:tcW w:w="9781" w:type="dxa"/>
            <w:tcMar>
              <w:top w:w="28" w:type="dxa"/>
              <w:left w:w="0" w:type="dxa"/>
              <w:bottom w:w="0" w:type="dxa"/>
              <w:right w:w="0" w:type="dxa"/>
            </w:tcMar>
            <w:hideMark/>
          </w:tcPr>
          <w:p w:rsidR="008F1BFC" w:rsidRPr="00216D71" w:rsidRDefault="008F1BFC" w:rsidP="0024041A">
            <w:pPr>
              <w:widowControl w:val="0"/>
              <w:shd w:val="clear" w:color="auto" w:fill="FFFFFF"/>
              <w:autoSpaceDE w:val="0"/>
              <w:autoSpaceDN w:val="0"/>
              <w:spacing w:after="40" w:line="240" w:lineRule="auto"/>
              <w:textAlignment w:val="baseline"/>
              <w:rPr>
                <w:rFonts w:ascii="굴림" w:eastAsia="현대해상 마음체 Regular" w:hAnsi="굴림" w:cs="굴림"/>
                <w:color w:val="003070"/>
                <w:sz w:val="32"/>
                <w:szCs w:val="32"/>
                <w:shd w:val="clear" w:color="auto" w:fill="FFFFFF"/>
                <w:lang w:eastAsia="ko-KR"/>
              </w:rPr>
            </w:pPr>
          </w:p>
          <w:p w:rsidR="008F1BFC" w:rsidRPr="00216D71" w:rsidRDefault="008F1BFC" w:rsidP="0024041A">
            <w:pPr>
              <w:widowControl w:val="0"/>
              <w:shd w:val="clear" w:color="auto" w:fill="FFFFFF"/>
              <w:autoSpaceDE w:val="0"/>
              <w:autoSpaceDN w:val="0"/>
              <w:spacing w:after="40" w:line="240" w:lineRule="auto"/>
              <w:textAlignment w:val="baseline"/>
              <w:rPr>
                <w:rFonts w:ascii="굴림" w:eastAsia="현대해상 마음체 Regular" w:hAnsi="굴림" w:cs="굴림"/>
                <w:color w:val="003070"/>
                <w:sz w:val="32"/>
                <w:szCs w:val="32"/>
                <w:shd w:val="clear" w:color="auto" w:fill="FFFFFF"/>
                <w:lang w:eastAsia="ko-KR"/>
              </w:rPr>
            </w:pPr>
          </w:p>
          <w:p w:rsidR="008F1BFC" w:rsidRPr="00216D71" w:rsidRDefault="008F1BFC" w:rsidP="0024041A">
            <w:pPr>
              <w:widowControl w:val="0"/>
              <w:shd w:val="clear" w:color="auto" w:fill="FFFFFF"/>
              <w:autoSpaceDE w:val="0"/>
              <w:autoSpaceDN w:val="0"/>
              <w:spacing w:after="40" w:line="240" w:lineRule="auto"/>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p w:rsidR="008F1BFC" w:rsidRPr="00216D71" w:rsidRDefault="008F1BFC" w:rsidP="0024041A">
            <w:pPr>
              <w:widowControl w:val="0"/>
              <w:shd w:val="clear" w:color="auto" w:fill="FFFFFF"/>
              <w:autoSpaceDE w:val="0"/>
              <w:autoSpaceDN w:val="0"/>
              <w:spacing w:before="200" w:after="0" w:line="240" w:lineRule="auto"/>
              <w:textAlignment w:val="baseline"/>
              <w:rPr>
                <w:rFonts w:ascii="굴림" w:eastAsia="굴림" w:hAnsi="굴림" w:cs="굴림"/>
                <w:b/>
                <w:color w:val="003070"/>
                <w:sz w:val="40"/>
                <w:szCs w:val="40"/>
                <w:lang w:eastAsia="ko-KR"/>
              </w:rPr>
            </w:pPr>
            <w:r w:rsidRPr="00216D71">
              <w:rPr>
                <w:rFonts w:ascii="현대해상 마음체 Regular" w:eastAsia="현대해상 마음체 Regular" w:hAnsi="현대해상 마음체 Regular" w:cs="굴림"/>
                <w:b/>
                <w:color w:val="003070"/>
                <w:sz w:val="40"/>
                <w:szCs w:val="40"/>
                <w:shd w:val="clear" w:color="auto" w:fill="FFFFFF"/>
                <w:lang w:eastAsia="ko-KR"/>
              </w:rPr>
              <w:t>1.</w:t>
            </w:r>
            <w:r w:rsidRPr="00216D71">
              <w:rPr>
                <w:rFonts w:ascii="굴림" w:eastAsia="현대해상 마음체 Regular" w:hAnsi="굴림" w:cs="굴림"/>
                <w:b/>
                <w:color w:val="003070"/>
                <w:sz w:val="40"/>
                <w:szCs w:val="40"/>
                <w:shd w:val="clear" w:color="auto" w:fill="FFFFFF"/>
                <w:lang w:eastAsia="ko-KR"/>
              </w:rPr>
              <w:t xml:space="preserve"> </w:t>
            </w:r>
            <w:r w:rsidRPr="00216D71">
              <w:rPr>
                <w:rFonts w:ascii="굴림" w:eastAsia="현대해상 마음체 Regular" w:hAnsi="굴림" w:cs="굴림" w:hint="eastAsia"/>
                <w:b/>
                <w:color w:val="003070"/>
                <w:sz w:val="40"/>
                <w:szCs w:val="40"/>
                <w:shd w:val="clear" w:color="auto" w:fill="FFFFFF"/>
                <w:lang w:eastAsia="ko-KR"/>
              </w:rPr>
              <w:t>보험용어해설</w:t>
            </w:r>
          </w:p>
        </w:tc>
      </w:tr>
    </w:tbl>
    <w:p w:rsidR="008F1BFC" w:rsidRPr="00216D71" w:rsidRDefault="008F1BFC" w:rsidP="008F1BFC">
      <w:pPr>
        <w:pStyle w:val="aff1"/>
        <w:wordWrap w:val="0"/>
        <w:spacing w:after="120" w:line="276" w:lineRule="auto"/>
        <w:rPr>
          <w:rFonts w:ascii="현대해상 고딕 Medium" w:eastAsia="현대해상 고딕 Medium" w:hAnsi="현대해상 고딕 Medium"/>
          <w:b/>
          <w:bCs/>
          <w:color w:val="000000"/>
          <w:sz w:val="28"/>
          <w:szCs w:val="28"/>
          <w:lang w:eastAsia="ko-KR"/>
        </w:rPr>
      </w:pPr>
    </w:p>
    <w:tbl>
      <w:tblPr>
        <w:tblpPr w:leftFromText="142" w:rightFromText="142" w:vertAnchor="text" w:horzAnchor="margin" w:tblpY="35"/>
        <w:tblW w:w="0" w:type="auto"/>
        <w:tblLook w:val="04A0" w:firstRow="1" w:lastRow="0" w:firstColumn="1" w:lastColumn="0" w:noHBand="0" w:noVBand="1"/>
      </w:tblPr>
      <w:tblGrid>
        <w:gridCol w:w="2334"/>
        <w:gridCol w:w="7304"/>
      </w:tblGrid>
      <w:tr w:rsidR="008F1BFC" w:rsidRPr="00216D71" w:rsidTr="0024041A">
        <w:trPr>
          <w:trHeight w:val="703"/>
        </w:trPr>
        <w:tc>
          <w:tcPr>
            <w:tcW w:w="2376" w:type="dxa"/>
            <w:tcBorders>
              <w:bottom w:val="single" w:sz="12" w:space="0" w:color="auto"/>
            </w:tcBorders>
            <w:vAlign w:val="center"/>
          </w:tcPr>
          <w:p w:rsidR="008F1BFC" w:rsidRPr="00216D71" w:rsidRDefault="008F1BFC" w:rsidP="0024041A">
            <w:pPr>
              <w:pStyle w:val="aff1"/>
              <w:wordWrap w:val="0"/>
              <w:spacing w:after="120" w:line="276" w:lineRule="auto"/>
              <w:jc w:val="center"/>
              <w:rPr>
                <w:rFonts w:ascii="현대해상 고딕 Medium" w:eastAsia="현대해상 고딕 Medium" w:hAnsi="현대해상 고딕 Medium"/>
                <w:b/>
                <w:bCs/>
                <w:color w:val="000000"/>
                <w:sz w:val="28"/>
                <w:szCs w:val="28"/>
                <w:lang w:eastAsia="ko-KR"/>
              </w:rPr>
            </w:pPr>
            <w:r w:rsidRPr="00216D71">
              <w:rPr>
                <w:rFonts w:ascii="현대해상 고딕 Medium" w:eastAsia="현대해상 고딕 Medium" w:hAnsi="현대해상 고딕 Medium" w:hint="eastAsia"/>
                <w:b/>
                <w:bCs/>
                <w:color w:val="000000"/>
                <w:sz w:val="28"/>
                <w:szCs w:val="28"/>
                <w:lang w:eastAsia="ko-KR"/>
              </w:rPr>
              <w:t>용    어</w:t>
            </w:r>
          </w:p>
        </w:tc>
        <w:tc>
          <w:tcPr>
            <w:tcW w:w="7460" w:type="dxa"/>
            <w:tcBorders>
              <w:bottom w:val="single" w:sz="12" w:space="0" w:color="auto"/>
            </w:tcBorders>
            <w:vAlign w:val="center"/>
          </w:tcPr>
          <w:p w:rsidR="008F1BFC" w:rsidRPr="00216D71" w:rsidRDefault="008F1BFC" w:rsidP="0024041A">
            <w:pPr>
              <w:pStyle w:val="aff1"/>
              <w:wordWrap w:val="0"/>
              <w:spacing w:after="120" w:line="276" w:lineRule="auto"/>
              <w:jc w:val="center"/>
              <w:rPr>
                <w:rFonts w:ascii="현대해상 고딕 Medium" w:eastAsia="현대해상 고딕 Medium" w:hAnsi="현대해상 고딕 Medium"/>
                <w:b/>
                <w:bCs/>
                <w:color w:val="000000"/>
                <w:sz w:val="28"/>
                <w:szCs w:val="28"/>
                <w:lang w:eastAsia="ko-KR"/>
              </w:rPr>
            </w:pPr>
            <w:r w:rsidRPr="00216D71">
              <w:rPr>
                <w:rFonts w:ascii="현대해상 고딕 Medium" w:eastAsia="현대해상 고딕 Medium" w:hAnsi="현대해상 고딕 Medium" w:hint="eastAsia"/>
                <w:b/>
                <w:bCs/>
                <w:color w:val="000000"/>
                <w:sz w:val="28"/>
                <w:szCs w:val="28"/>
                <w:lang w:eastAsia="ko-KR"/>
              </w:rPr>
              <w:t>해           설</w:t>
            </w:r>
          </w:p>
        </w:tc>
      </w:tr>
      <w:tr w:rsidR="008F1BFC" w:rsidRPr="00216D71" w:rsidTr="0024041A">
        <w:trPr>
          <w:trHeight w:val="1106"/>
        </w:trPr>
        <w:tc>
          <w:tcPr>
            <w:tcW w:w="2376" w:type="dxa"/>
            <w:tcBorders>
              <w:top w:val="single" w:sz="1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보험약관</w:t>
            </w:r>
          </w:p>
        </w:tc>
        <w:tc>
          <w:tcPr>
            <w:tcW w:w="7460" w:type="dxa"/>
            <w:tcBorders>
              <w:top w:val="single" w:sz="1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 xml:space="preserve">보험계약에 관하여 보험계약자와 보험회사 상호간에 이행하여야 </w:t>
            </w:r>
          </w:p>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할 권리와 의무를 규정한 것입니다.</w:t>
            </w:r>
          </w:p>
        </w:tc>
      </w:tr>
      <w:tr w:rsidR="008F1BFC" w:rsidRPr="00216D71" w:rsidTr="0024041A">
        <w:trPr>
          <w:trHeight w:val="1133"/>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보험증권</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계약의</w:t>
            </w:r>
            <w:r w:rsidRPr="00216D71">
              <w:rPr>
                <w:rFonts w:ascii="현대해상 고딕 Medium" w:eastAsia="현대해상 고딕 Medium" w:hAnsi="현대해상 고딕 Medium"/>
                <w:color w:val="000000"/>
                <w:szCs w:val="24"/>
                <w:lang w:eastAsia="ko-KR"/>
              </w:rPr>
              <w:t xml:space="preserve"> 성립과 그 내용을 증명하기 위하여 회사가 </w:t>
            </w:r>
            <w:r w:rsidRPr="00216D71">
              <w:rPr>
                <w:rFonts w:ascii="현대해상 고딕 Medium" w:eastAsia="현대해상 고딕 Medium" w:hAnsi="현대해상 고딕 Medium" w:hint="eastAsia"/>
                <w:color w:val="000000"/>
                <w:szCs w:val="24"/>
                <w:lang w:eastAsia="ko-KR"/>
              </w:rPr>
              <w:t xml:space="preserve">계약자께 드리는 </w:t>
            </w:r>
            <w:r w:rsidRPr="00216D71">
              <w:rPr>
                <w:rFonts w:ascii="현대해상 고딕 Medium" w:eastAsia="현대해상 고딕 Medium" w:hAnsi="현대해상 고딕 Medium"/>
                <w:color w:val="000000"/>
                <w:szCs w:val="24"/>
                <w:lang w:eastAsia="ko-KR"/>
              </w:rPr>
              <w:t>증서를 말합니다.</w:t>
            </w:r>
          </w:p>
        </w:tc>
      </w:tr>
      <w:tr w:rsidR="008F1BFC" w:rsidRPr="00216D71" w:rsidTr="0024041A">
        <w:trPr>
          <w:trHeight w:val="1561"/>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보험가액</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재산보험에</w:t>
            </w:r>
            <w:r w:rsidRPr="00216D71">
              <w:rPr>
                <w:rFonts w:ascii="현대해상 고딕 Medium" w:eastAsia="현대해상 고딕 Medium" w:hAnsi="현대해상 고딕 Medium"/>
                <w:color w:val="000000"/>
                <w:szCs w:val="24"/>
                <w:lang w:eastAsia="ko-KR"/>
              </w:rPr>
              <w:t xml:space="preserve"> 있어 피보험 이익을 금전으로 평가한 금액으로 </w:t>
            </w:r>
          </w:p>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color w:val="000000"/>
                <w:szCs w:val="24"/>
                <w:lang w:eastAsia="ko-KR"/>
              </w:rPr>
              <w:t>보험목적에 발생할 수 있는 최대 손해액을 말합니다.</w:t>
            </w:r>
          </w:p>
          <w:p w:rsidR="008F1BFC" w:rsidRPr="00216D71" w:rsidRDefault="008F1BFC" w:rsidP="0024041A">
            <w:pPr>
              <w:pStyle w:val="aff1"/>
              <w:wordWrap w:val="0"/>
              <w:rPr>
                <w:rFonts w:ascii="현대해상 고딕 Medium" w:eastAsia="현대해상 고딕 Medium" w:hAnsi="현대해상 고딕 Medium"/>
                <w:b/>
                <w:color w:val="000000"/>
                <w:szCs w:val="24"/>
                <w:lang w:eastAsia="ko-KR"/>
              </w:rPr>
            </w:pPr>
            <w:r w:rsidRPr="00216D71">
              <w:rPr>
                <w:rFonts w:ascii="현대해상 고딕 Medium" w:eastAsia="현대해상 고딕 Medium" w:hAnsi="현대해상 고딕 Medium"/>
                <w:color w:val="000000"/>
                <w:szCs w:val="24"/>
                <w:lang w:eastAsia="ko-KR"/>
              </w:rPr>
              <w:t>(회사가 실제 지급하는 보험금은 보험가액을 초과할 수 없습니다)</w:t>
            </w:r>
          </w:p>
        </w:tc>
      </w:tr>
      <w:tr w:rsidR="008F1BFC" w:rsidRPr="00216D71" w:rsidTr="0024041A">
        <w:trPr>
          <w:trHeight w:val="1261"/>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보험가입금액</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ind w:left="31" w:hangingChars="15" w:hanging="31"/>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회사와</w:t>
            </w:r>
            <w:r w:rsidRPr="00216D71">
              <w:rPr>
                <w:rFonts w:ascii="현대해상 고딕 Medium" w:eastAsia="현대해상 고딕 Medium" w:hAnsi="현대해상 고딕 Medium"/>
                <w:color w:val="000000"/>
                <w:szCs w:val="24"/>
                <w:lang w:eastAsia="ko-KR"/>
              </w:rPr>
              <w:t xml:space="preserve"> 계약자간에 약정한 금액으로 보험사고가 발생할 때 회사가 </w:t>
            </w:r>
          </w:p>
          <w:p w:rsidR="008F1BFC" w:rsidRPr="00216D71" w:rsidRDefault="008F1BFC" w:rsidP="0024041A">
            <w:pPr>
              <w:pStyle w:val="aff1"/>
              <w:wordWrap w:val="0"/>
              <w:ind w:left="31" w:hangingChars="15" w:hanging="31"/>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color w:val="000000"/>
                <w:szCs w:val="24"/>
                <w:lang w:eastAsia="ko-KR"/>
              </w:rPr>
              <w:t>지급할 최대 보험금을 말합니다.</w:t>
            </w:r>
          </w:p>
        </w:tc>
      </w:tr>
      <w:tr w:rsidR="008F1BFC" w:rsidRPr="00216D71" w:rsidTr="0024041A">
        <w:trPr>
          <w:trHeight w:val="1261"/>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보상한도액</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bCs/>
                <w:color w:val="000000"/>
                <w:szCs w:val="24"/>
                <w:lang w:eastAsia="ko-KR"/>
              </w:rPr>
            </w:pPr>
            <w:r w:rsidRPr="00216D71">
              <w:rPr>
                <w:rFonts w:ascii="현대해상 고딕 Medium" w:eastAsia="현대해상 고딕 Medium" w:hAnsi="현대해상 고딕 Medium" w:hint="eastAsia"/>
                <w:bCs/>
                <w:color w:val="000000"/>
                <w:szCs w:val="24"/>
                <w:lang w:eastAsia="ko-KR"/>
              </w:rPr>
              <w:t>회사와</w:t>
            </w:r>
            <w:r w:rsidRPr="00216D71">
              <w:rPr>
                <w:rFonts w:ascii="현대해상 고딕 Medium" w:eastAsia="현대해상 고딕 Medium" w:hAnsi="현대해상 고딕 Medium"/>
                <w:bCs/>
                <w:color w:val="000000"/>
                <w:szCs w:val="24"/>
                <w:lang w:eastAsia="ko-KR"/>
              </w:rPr>
              <w:t xml:space="preserve"> 계약자간에 약정한 금액으로 </w:t>
            </w:r>
            <w:r w:rsidRPr="00216D71">
              <w:rPr>
                <w:rFonts w:ascii="현대해상 고딕 Medium" w:eastAsia="현대해상 고딕 Medium" w:hAnsi="현대해상 고딕 Medium" w:hint="eastAsia"/>
                <w:bCs/>
                <w:color w:val="000000"/>
                <w:szCs w:val="24"/>
                <w:lang w:eastAsia="ko-KR"/>
              </w:rPr>
              <w:t>보험사고가 발생할 때</w:t>
            </w:r>
            <w:r w:rsidRPr="00216D71">
              <w:rPr>
                <w:rFonts w:ascii="현대해상 고딕 Medium" w:eastAsia="현대해상 고딕 Medium" w:hAnsi="현대해상 고딕 Medium"/>
                <w:bCs/>
                <w:color w:val="000000"/>
                <w:szCs w:val="24"/>
                <w:lang w:eastAsia="ko-KR"/>
              </w:rPr>
              <w:t xml:space="preserve"> 회사가 </w:t>
            </w:r>
          </w:p>
          <w:p w:rsidR="008F1BFC" w:rsidRPr="00216D71" w:rsidRDefault="008F1BFC" w:rsidP="0024041A">
            <w:pPr>
              <w:pStyle w:val="aff1"/>
              <w:wordWrap w:val="0"/>
              <w:rPr>
                <w:rFonts w:ascii="현대해상 고딕 Medium" w:eastAsia="현대해상 고딕 Medium" w:hAnsi="현대해상 고딕 Medium"/>
                <w:bCs/>
                <w:color w:val="000000"/>
                <w:szCs w:val="24"/>
                <w:lang w:eastAsia="ko-KR"/>
              </w:rPr>
            </w:pPr>
            <w:r w:rsidRPr="00216D71">
              <w:rPr>
                <w:rFonts w:ascii="현대해상 고딕 Medium" w:eastAsia="현대해상 고딕 Medium" w:hAnsi="현대해상 고딕 Medium"/>
                <w:bCs/>
                <w:color w:val="000000"/>
                <w:szCs w:val="24"/>
                <w:lang w:eastAsia="ko-KR"/>
              </w:rPr>
              <w:t>책임지는 금액의 최대 한도를 말합니다.</w:t>
            </w:r>
          </w:p>
        </w:tc>
      </w:tr>
      <w:tr w:rsidR="008F1BFC" w:rsidRPr="00216D71" w:rsidTr="0024041A">
        <w:trPr>
          <w:trHeight w:val="1261"/>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자기부담금</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보험사고로</w:t>
            </w:r>
            <w:r w:rsidRPr="00216D71">
              <w:rPr>
                <w:rFonts w:ascii="현대해상 고딕 Medium" w:eastAsia="현대해상 고딕 Medium" w:hAnsi="현대해상 고딕 Medium"/>
                <w:color w:val="000000"/>
                <w:szCs w:val="24"/>
                <w:lang w:eastAsia="ko-KR"/>
              </w:rPr>
              <w:t xml:space="preserve"> 인하여 발생한 손해에 대하여 계약자 또는 피보험자가 </w:t>
            </w:r>
          </w:p>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color w:val="000000"/>
                <w:szCs w:val="24"/>
                <w:lang w:eastAsia="ko-KR"/>
              </w:rPr>
              <w:t>부담하는 일정 금액을 말합니다.</w:t>
            </w:r>
          </w:p>
        </w:tc>
      </w:tr>
      <w:tr w:rsidR="008F1BFC" w:rsidRPr="00216D71" w:rsidTr="0024041A">
        <w:trPr>
          <w:trHeight w:val="1261"/>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보험기간</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회사의 책임이 시작되어 끝날 때까지의 기간으로 보험증권에 기재된</w:t>
            </w:r>
          </w:p>
          <w:p w:rsidR="008F1BFC" w:rsidRPr="00216D71" w:rsidRDefault="008F1BFC" w:rsidP="0024041A">
            <w:pPr>
              <w:pStyle w:val="aff1"/>
              <w:wordWrap w:val="0"/>
              <w:rPr>
                <w:rFonts w:ascii="현대해상 고딕 Medium" w:eastAsia="현대해상 고딕 Medium" w:hAnsi="현대해상 고딕 Medium"/>
                <w:b/>
                <w:bCs/>
                <w:color w:val="000000"/>
                <w:szCs w:val="24"/>
                <w:lang w:eastAsia="ko-KR"/>
              </w:rPr>
            </w:pPr>
            <w:r w:rsidRPr="00216D71">
              <w:rPr>
                <w:rFonts w:ascii="현대해상 고딕 Medium" w:eastAsia="현대해상 고딕 Medium" w:hAnsi="현대해상 고딕 Medium" w:hint="eastAsia"/>
                <w:color w:val="000000"/>
                <w:szCs w:val="24"/>
                <w:lang w:eastAsia="ko-KR"/>
              </w:rPr>
              <w:t>기간을 말합니다.</w:t>
            </w:r>
          </w:p>
        </w:tc>
      </w:tr>
      <w:tr w:rsidR="008F1BFC" w:rsidRPr="00216D71" w:rsidTr="0024041A">
        <w:trPr>
          <w:trHeight w:val="1262"/>
        </w:trPr>
        <w:tc>
          <w:tcPr>
            <w:tcW w:w="2376" w:type="dxa"/>
            <w:tcBorders>
              <w:top w:val="single" w:sz="2" w:space="0" w:color="auto"/>
              <w:bottom w:val="single" w:sz="2" w:space="0" w:color="auto"/>
            </w:tcBorders>
            <w:vAlign w:val="center"/>
          </w:tcPr>
          <w:p w:rsidR="008F1BFC" w:rsidRPr="00216D71" w:rsidRDefault="008F1BFC" w:rsidP="0024041A">
            <w:pPr>
              <w:pStyle w:val="aff1"/>
              <w:wordWrap w:val="0"/>
              <w:spacing w:line="276" w:lineRule="auto"/>
              <w:jc w:val="center"/>
              <w:rPr>
                <w:rFonts w:ascii="현대해상 고딕 Medium" w:eastAsia="현대해상 고딕 Medium" w:hAnsi="현대해상 고딕 Medium"/>
                <w:bCs/>
                <w:color w:val="E36C0A"/>
                <w:sz w:val="28"/>
                <w:szCs w:val="28"/>
                <w:lang w:eastAsia="ko-KR"/>
              </w:rPr>
            </w:pPr>
            <w:r w:rsidRPr="00216D71">
              <w:rPr>
                <w:rFonts w:ascii="현대해상 고딕 Medium" w:eastAsia="현대해상 고딕 Medium" w:hAnsi="현대해상 고딕 Medium" w:hint="eastAsia"/>
                <w:bCs/>
                <w:color w:val="E36C0A"/>
                <w:sz w:val="28"/>
                <w:szCs w:val="28"/>
                <w:lang w:eastAsia="ko-KR"/>
              </w:rPr>
              <w:t>보험년도</w:t>
            </w:r>
          </w:p>
        </w:tc>
        <w:tc>
          <w:tcPr>
            <w:tcW w:w="7460" w:type="dxa"/>
            <w:tcBorders>
              <w:top w:val="single" w:sz="2" w:space="0" w:color="auto"/>
              <w:bottom w:val="single" w:sz="2" w:space="0" w:color="auto"/>
            </w:tcBorders>
            <w:vAlign w:val="center"/>
          </w:tcPr>
          <w:p w:rsidR="008F1BFC" w:rsidRPr="00216D71" w:rsidRDefault="008F1BFC" w:rsidP="0024041A">
            <w:pPr>
              <w:pStyle w:val="aff1"/>
              <w:wordWrap w:val="0"/>
              <w:rPr>
                <w:rFonts w:ascii="현대해상 고딕 Medium" w:eastAsia="현대해상 고딕 Medium" w:hAnsi="현대해상 고딕 Medium"/>
                <w:color w:val="000000"/>
                <w:szCs w:val="24"/>
                <w:lang w:eastAsia="ko-KR"/>
              </w:rPr>
            </w:pPr>
            <w:r w:rsidRPr="00216D71">
              <w:rPr>
                <w:rFonts w:ascii="현대해상 고딕 Medium" w:eastAsia="현대해상 고딕 Medium" w:hAnsi="현대해상 고딕 Medium" w:hint="eastAsia"/>
                <w:color w:val="000000"/>
                <w:szCs w:val="24"/>
                <w:lang w:eastAsia="ko-KR"/>
              </w:rPr>
              <w:t>보험계약일로부터 매1년 단위의 연도(당해연도 보험계약 해당일부터 다음년도 보험계약 해당일 전일까지의 기간)를 말합니다.</w:t>
            </w:r>
          </w:p>
        </w:tc>
      </w:tr>
    </w:tbl>
    <w:p w:rsidR="008F1BFC" w:rsidRPr="00216D71" w:rsidRDefault="008F1BFC" w:rsidP="008F1BFC">
      <w:pPr>
        <w:pStyle w:val="aff1"/>
        <w:wordWrap w:val="0"/>
        <w:spacing w:after="120" w:line="276" w:lineRule="auto"/>
        <w:rPr>
          <w:b/>
          <w:color w:val="000000"/>
          <w:lang w:eastAsia="ko-KR"/>
        </w:rPr>
      </w:pP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r w:rsidRPr="00216D71">
        <w:rPr>
          <w:noProof/>
          <w:lang w:eastAsia="ko-KR"/>
        </w:rPr>
        <mc:AlternateContent>
          <mc:Choice Requires="wps">
            <w:drawing>
              <wp:inline distT="0" distB="0" distL="0" distR="0" wp14:anchorId="7E6AFB06" wp14:editId="692D0412">
                <wp:extent cx="6219825" cy="595630"/>
                <wp:effectExtent l="0" t="0" r="9525" b="0"/>
                <wp:docPr id="48" name="직사각형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595630"/>
                        </a:xfrm>
                        <a:prstGeom prst="rect">
                          <a:avLst/>
                        </a:prstGeom>
                        <a:solidFill>
                          <a:srgbClr val="F18D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F7E" w:rsidRPr="00F57C61" w:rsidRDefault="00AD4F7E" w:rsidP="008F1BFC">
                            <w:pPr>
                              <w:pStyle w:val="aa"/>
                              <w:wordWrap/>
                              <w:spacing w:after="120" w:line="336" w:lineRule="auto"/>
                              <w:jc w:val="center"/>
                              <w:rPr>
                                <w:rFonts w:eastAsia="굴림체"/>
                                <w:b/>
                                <w:bCs/>
                                <w:color w:val="FFFFFF"/>
                                <w:spacing w:val="-10"/>
                                <w:w w:val="98"/>
                                <w:sz w:val="22"/>
                              </w:rPr>
                            </w:pPr>
                            <w:r w:rsidRPr="00F57C61">
                              <w:rPr>
                                <w:rFonts w:eastAsia="굴림체"/>
                                <w:b/>
                                <w:bCs/>
                                <w:color w:val="FFFFFF"/>
                                <w:spacing w:val="-10"/>
                                <w:w w:val="98"/>
                                <w:sz w:val="22"/>
                              </w:rPr>
                              <w:t>이</w:t>
                            </w:r>
                            <w:r w:rsidRPr="00F57C61">
                              <w:rPr>
                                <w:rFonts w:eastAsia="굴림체"/>
                                <w:b/>
                                <w:bCs/>
                                <w:color w:val="FFFFFF"/>
                                <w:spacing w:val="-10"/>
                                <w:w w:val="98"/>
                                <w:sz w:val="22"/>
                              </w:rPr>
                              <w:t xml:space="preserve"> </w:t>
                            </w:r>
                            <w:r w:rsidRPr="00F57C61">
                              <w:rPr>
                                <w:rFonts w:eastAsia="굴림체"/>
                                <w:b/>
                                <w:bCs/>
                                <w:color w:val="FFFFFF"/>
                                <w:spacing w:val="-10"/>
                                <w:w w:val="98"/>
                                <w:sz w:val="22"/>
                              </w:rPr>
                              <w:t>보험용어</w:t>
                            </w:r>
                            <w:r w:rsidRPr="00F57C61">
                              <w:rPr>
                                <w:rFonts w:eastAsia="굴림체"/>
                                <w:b/>
                                <w:bCs/>
                                <w:color w:val="FFFFFF"/>
                                <w:spacing w:val="-10"/>
                                <w:w w:val="98"/>
                                <w:sz w:val="22"/>
                              </w:rPr>
                              <w:t xml:space="preserve"> </w:t>
                            </w:r>
                            <w:r w:rsidRPr="00F57C61">
                              <w:rPr>
                                <w:rFonts w:eastAsia="굴림체"/>
                                <w:b/>
                                <w:bCs/>
                                <w:color w:val="FFFFFF"/>
                                <w:spacing w:val="-10"/>
                                <w:w w:val="98"/>
                                <w:sz w:val="22"/>
                              </w:rPr>
                              <w:t>해설의</w:t>
                            </w:r>
                            <w:r w:rsidRPr="00F57C61">
                              <w:rPr>
                                <w:rFonts w:eastAsia="굴림체"/>
                                <w:b/>
                                <w:bCs/>
                                <w:color w:val="FFFFFF"/>
                                <w:spacing w:val="-10"/>
                                <w:w w:val="98"/>
                                <w:sz w:val="22"/>
                              </w:rPr>
                              <w:t xml:space="preserve"> </w:t>
                            </w:r>
                            <w:r w:rsidRPr="00F57C61">
                              <w:rPr>
                                <w:rFonts w:eastAsia="굴림체"/>
                                <w:b/>
                                <w:bCs/>
                                <w:color w:val="FFFFFF"/>
                                <w:spacing w:val="-10"/>
                                <w:w w:val="98"/>
                                <w:sz w:val="22"/>
                              </w:rPr>
                              <w:t>용어는</w:t>
                            </w:r>
                            <w:r w:rsidRPr="00F57C61">
                              <w:rPr>
                                <w:rFonts w:eastAsia="굴림체"/>
                                <w:b/>
                                <w:bCs/>
                                <w:color w:val="FFFFFF"/>
                                <w:spacing w:val="-10"/>
                                <w:w w:val="98"/>
                                <w:sz w:val="22"/>
                              </w:rPr>
                              <w:t xml:space="preserve"> </w:t>
                            </w:r>
                            <w:r w:rsidRPr="00F57C61">
                              <w:rPr>
                                <w:rFonts w:eastAsia="굴림체"/>
                                <w:b/>
                                <w:bCs/>
                                <w:color w:val="FFFFFF"/>
                                <w:spacing w:val="-10"/>
                                <w:w w:val="98"/>
                                <w:sz w:val="22"/>
                              </w:rPr>
                              <w:t>보장의</w:t>
                            </w:r>
                            <w:r w:rsidRPr="00F57C61">
                              <w:rPr>
                                <w:rFonts w:eastAsia="굴림체"/>
                                <w:b/>
                                <w:bCs/>
                                <w:color w:val="FFFFFF"/>
                                <w:spacing w:val="-10"/>
                                <w:w w:val="98"/>
                                <w:sz w:val="22"/>
                              </w:rPr>
                              <w:t xml:space="preserve"> </w:t>
                            </w:r>
                            <w:r w:rsidRPr="00F57C61">
                              <w:rPr>
                                <w:rFonts w:eastAsia="굴림체"/>
                                <w:b/>
                                <w:bCs/>
                                <w:color w:val="FFFFFF"/>
                                <w:spacing w:val="-10"/>
                                <w:w w:val="98"/>
                                <w:sz w:val="22"/>
                              </w:rPr>
                              <w:t>특성에</w:t>
                            </w:r>
                            <w:r w:rsidRPr="00F57C61">
                              <w:rPr>
                                <w:rFonts w:eastAsia="굴림체"/>
                                <w:b/>
                                <w:bCs/>
                                <w:color w:val="FFFFFF"/>
                                <w:spacing w:val="-10"/>
                                <w:w w:val="98"/>
                                <w:sz w:val="22"/>
                              </w:rPr>
                              <w:t xml:space="preserve"> </w:t>
                            </w:r>
                            <w:r w:rsidRPr="00F57C61">
                              <w:rPr>
                                <w:rFonts w:eastAsia="굴림체"/>
                                <w:b/>
                                <w:bCs/>
                                <w:color w:val="FFFFFF"/>
                                <w:spacing w:val="-10"/>
                                <w:w w:val="98"/>
                                <w:sz w:val="22"/>
                              </w:rPr>
                              <w:t>따라</w:t>
                            </w:r>
                            <w:r w:rsidRPr="00F57C61">
                              <w:rPr>
                                <w:rFonts w:eastAsia="굴림체"/>
                                <w:b/>
                                <w:bCs/>
                                <w:color w:val="FFFFFF"/>
                                <w:spacing w:val="-10"/>
                                <w:w w:val="98"/>
                                <w:sz w:val="22"/>
                              </w:rPr>
                              <w:t xml:space="preserve"> </w:t>
                            </w:r>
                            <w:r w:rsidRPr="00F57C61">
                              <w:rPr>
                                <w:rFonts w:eastAsia="굴림체"/>
                                <w:b/>
                                <w:bCs/>
                                <w:color w:val="FFFFFF"/>
                                <w:spacing w:val="-10"/>
                                <w:w w:val="98"/>
                                <w:sz w:val="22"/>
                              </w:rPr>
                              <w:t>의미가</w:t>
                            </w:r>
                            <w:r w:rsidRPr="00F57C61">
                              <w:rPr>
                                <w:rFonts w:eastAsia="굴림체"/>
                                <w:b/>
                                <w:bCs/>
                                <w:color w:val="FFFFFF"/>
                                <w:spacing w:val="-10"/>
                                <w:w w:val="98"/>
                                <w:sz w:val="22"/>
                              </w:rPr>
                              <w:t xml:space="preserve"> </w:t>
                            </w:r>
                            <w:r w:rsidRPr="00F57C61">
                              <w:rPr>
                                <w:rFonts w:eastAsia="굴림체"/>
                                <w:b/>
                                <w:bCs/>
                                <w:color w:val="FFFFFF"/>
                                <w:spacing w:val="-10"/>
                                <w:w w:val="98"/>
                                <w:sz w:val="22"/>
                              </w:rPr>
                              <w:t>상이하므로</w:t>
                            </w:r>
                            <w:r w:rsidRPr="00F57C61">
                              <w:rPr>
                                <w:rFonts w:eastAsia="굴림체"/>
                                <w:b/>
                                <w:bCs/>
                                <w:color w:val="FFFFFF"/>
                                <w:spacing w:val="-10"/>
                                <w:w w:val="98"/>
                                <w:sz w:val="22"/>
                              </w:rPr>
                              <w:t xml:space="preserve"> </w:t>
                            </w:r>
                          </w:p>
                          <w:p w:rsidR="00AD4F7E" w:rsidRPr="00F57C61" w:rsidRDefault="00AD4F7E" w:rsidP="008F1BFC">
                            <w:pPr>
                              <w:pStyle w:val="aa"/>
                              <w:wordWrap/>
                              <w:spacing w:after="120" w:line="336" w:lineRule="auto"/>
                              <w:jc w:val="center"/>
                              <w:rPr>
                                <w:sz w:val="22"/>
                              </w:rPr>
                            </w:pPr>
                            <w:r w:rsidRPr="00F57C61">
                              <w:rPr>
                                <w:rFonts w:eastAsia="굴림체"/>
                                <w:b/>
                                <w:bCs/>
                                <w:color w:val="FFFFFF"/>
                                <w:spacing w:val="-10"/>
                                <w:w w:val="98"/>
                                <w:sz w:val="22"/>
                              </w:rPr>
                              <w:t>기타</w:t>
                            </w:r>
                            <w:r w:rsidRPr="00F57C61">
                              <w:rPr>
                                <w:rFonts w:eastAsia="굴림체"/>
                                <w:b/>
                                <w:bCs/>
                                <w:color w:val="FFFFFF"/>
                                <w:spacing w:val="-10"/>
                                <w:w w:val="98"/>
                                <w:sz w:val="22"/>
                              </w:rPr>
                              <w:t xml:space="preserve"> </w:t>
                            </w:r>
                            <w:r w:rsidRPr="00F57C61">
                              <w:rPr>
                                <w:rFonts w:eastAsia="굴림체"/>
                                <w:b/>
                                <w:bCs/>
                                <w:color w:val="FFFFFF"/>
                                <w:spacing w:val="-10"/>
                                <w:w w:val="98"/>
                                <w:sz w:val="22"/>
                              </w:rPr>
                              <w:t>자세한</w:t>
                            </w:r>
                            <w:r w:rsidRPr="00F57C61">
                              <w:rPr>
                                <w:rFonts w:eastAsia="굴림체"/>
                                <w:b/>
                                <w:bCs/>
                                <w:color w:val="FFFFFF"/>
                                <w:spacing w:val="-10"/>
                                <w:w w:val="98"/>
                                <w:sz w:val="22"/>
                              </w:rPr>
                              <w:t xml:space="preserve"> </w:t>
                            </w:r>
                            <w:r w:rsidRPr="00F57C61">
                              <w:rPr>
                                <w:rFonts w:eastAsia="굴림체"/>
                                <w:b/>
                                <w:bCs/>
                                <w:color w:val="FFFFFF"/>
                                <w:spacing w:val="-10"/>
                                <w:w w:val="98"/>
                                <w:sz w:val="22"/>
                              </w:rPr>
                              <w:t>사항은</w:t>
                            </w:r>
                            <w:r w:rsidRPr="00F57C61">
                              <w:rPr>
                                <w:rFonts w:eastAsia="굴림체"/>
                                <w:b/>
                                <w:bCs/>
                                <w:color w:val="FFFFFF"/>
                                <w:spacing w:val="-10"/>
                                <w:w w:val="98"/>
                                <w:sz w:val="22"/>
                              </w:rPr>
                              <w:t xml:space="preserve"> </w:t>
                            </w:r>
                            <w:r w:rsidRPr="00F57C61">
                              <w:rPr>
                                <w:rFonts w:eastAsia="굴림체"/>
                                <w:b/>
                                <w:bCs/>
                                <w:color w:val="FFFFFF"/>
                                <w:spacing w:val="-10"/>
                                <w:w w:val="98"/>
                                <w:sz w:val="22"/>
                              </w:rPr>
                              <w:t>해당약관의</w:t>
                            </w:r>
                            <w:r w:rsidRPr="00F57C61">
                              <w:rPr>
                                <w:rFonts w:eastAsia="굴림체"/>
                                <w:b/>
                                <w:bCs/>
                                <w:color w:val="FFFFFF"/>
                                <w:spacing w:val="-10"/>
                                <w:w w:val="98"/>
                                <w:sz w:val="22"/>
                              </w:rPr>
                              <w:t xml:space="preserve"> </w:t>
                            </w:r>
                            <w:r w:rsidRPr="00F57C61">
                              <w:rPr>
                                <w:rFonts w:eastAsia="굴림체"/>
                                <w:b/>
                                <w:bCs/>
                                <w:color w:val="FFFFFF"/>
                                <w:spacing w:val="-10"/>
                                <w:w w:val="98"/>
                                <w:sz w:val="22"/>
                              </w:rPr>
                              <w:t>내용을</w:t>
                            </w:r>
                            <w:r w:rsidRPr="00F57C61">
                              <w:rPr>
                                <w:rFonts w:eastAsia="굴림체"/>
                                <w:b/>
                                <w:bCs/>
                                <w:color w:val="FFFFFF"/>
                                <w:spacing w:val="-10"/>
                                <w:w w:val="98"/>
                                <w:sz w:val="22"/>
                              </w:rPr>
                              <w:t xml:space="preserve"> </w:t>
                            </w:r>
                            <w:r w:rsidRPr="00F57C61">
                              <w:rPr>
                                <w:rFonts w:eastAsia="굴림체"/>
                                <w:b/>
                                <w:bCs/>
                                <w:color w:val="FFFFFF"/>
                                <w:spacing w:val="-10"/>
                                <w:w w:val="98"/>
                                <w:sz w:val="22"/>
                              </w:rPr>
                              <w:t>참고해주세요</w:t>
                            </w:r>
                            <w:r w:rsidRPr="00F57C61">
                              <w:rPr>
                                <w:rFonts w:ascii="굴림체" w:eastAsia="굴림체" w:hAnsi="굴림체" w:hint="eastAsia"/>
                                <w:b/>
                                <w:bCs/>
                                <w:color w:val="FFFFFF"/>
                                <w:spacing w:val="-10"/>
                                <w:w w:val="98"/>
                                <w:sz w:val="22"/>
                              </w:rPr>
                              <w:t>.</w:t>
                            </w:r>
                          </w:p>
                        </w:txbxContent>
                      </wps:txbx>
                      <wps:bodyPr rot="0" vert="horz" wrap="square" lIns="91440" tIns="45720" rIns="91440" bIns="45720" anchor="ctr" anchorCtr="0" upright="1">
                        <a:noAutofit/>
                      </wps:bodyPr>
                    </wps:wsp>
                  </a:graphicData>
                </a:graphic>
              </wp:inline>
            </w:drawing>
          </mc:Choice>
          <mc:Fallback>
            <w:pict>
              <v:rect w14:anchorId="7E6AFB06" id="직사각형 48" o:spid="_x0000_s1026" style="width:489.75pt;height:4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" fillcolor="#f18d00" stroked="f">
                <v:textbox>
                  <w:txbxContent>
                    <w:p w:rsidR="00AD4F7E" w:rsidRPr="00F57C61" w:rsidRDefault="00AD4F7E" w:rsidP="008F1BFC">
                      <w:pPr>
                        <w:pStyle w:val="aa"/>
                        <w:wordWrap/>
                        <w:spacing w:after="120" w:line="336" w:lineRule="auto"/>
                        <w:jc w:val="center"/>
                        <w:rPr>
                          <w:rFonts w:eastAsia="굴림체"/>
                          <w:b/>
                          <w:bCs/>
                          <w:color w:val="FFFFFF"/>
                          <w:spacing w:val="-10"/>
                          <w:w w:val="98"/>
                          <w:sz w:val="22"/>
                        </w:rPr>
                      </w:pPr>
                      <w:r w:rsidRPr="00F57C61">
                        <w:rPr>
                          <w:rFonts w:eastAsia="굴림체"/>
                          <w:b/>
                          <w:bCs/>
                          <w:color w:val="FFFFFF"/>
                          <w:spacing w:val="-10"/>
                          <w:w w:val="98"/>
                          <w:sz w:val="22"/>
                        </w:rPr>
                        <w:t>이</w:t>
                      </w:r>
                      <w:r w:rsidRPr="00F57C61">
                        <w:rPr>
                          <w:rFonts w:eastAsia="굴림체"/>
                          <w:b/>
                          <w:bCs/>
                          <w:color w:val="FFFFFF"/>
                          <w:spacing w:val="-10"/>
                          <w:w w:val="98"/>
                          <w:sz w:val="22"/>
                        </w:rPr>
                        <w:t xml:space="preserve"> </w:t>
                      </w:r>
                      <w:r w:rsidRPr="00F57C61">
                        <w:rPr>
                          <w:rFonts w:eastAsia="굴림체"/>
                          <w:b/>
                          <w:bCs/>
                          <w:color w:val="FFFFFF"/>
                          <w:spacing w:val="-10"/>
                          <w:w w:val="98"/>
                          <w:sz w:val="22"/>
                        </w:rPr>
                        <w:t>보험용어</w:t>
                      </w:r>
                      <w:r w:rsidRPr="00F57C61">
                        <w:rPr>
                          <w:rFonts w:eastAsia="굴림체"/>
                          <w:b/>
                          <w:bCs/>
                          <w:color w:val="FFFFFF"/>
                          <w:spacing w:val="-10"/>
                          <w:w w:val="98"/>
                          <w:sz w:val="22"/>
                        </w:rPr>
                        <w:t xml:space="preserve"> </w:t>
                      </w:r>
                      <w:r w:rsidRPr="00F57C61">
                        <w:rPr>
                          <w:rFonts w:eastAsia="굴림체"/>
                          <w:b/>
                          <w:bCs/>
                          <w:color w:val="FFFFFF"/>
                          <w:spacing w:val="-10"/>
                          <w:w w:val="98"/>
                          <w:sz w:val="22"/>
                        </w:rPr>
                        <w:t>해설의</w:t>
                      </w:r>
                      <w:r w:rsidRPr="00F57C61">
                        <w:rPr>
                          <w:rFonts w:eastAsia="굴림체"/>
                          <w:b/>
                          <w:bCs/>
                          <w:color w:val="FFFFFF"/>
                          <w:spacing w:val="-10"/>
                          <w:w w:val="98"/>
                          <w:sz w:val="22"/>
                        </w:rPr>
                        <w:t xml:space="preserve"> </w:t>
                      </w:r>
                      <w:r w:rsidRPr="00F57C61">
                        <w:rPr>
                          <w:rFonts w:eastAsia="굴림체"/>
                          <w:b/>
                          <w:bCs/>
                          <w:color w:val="FFFFFF"/>
                          <w:spacing w:val="-10"/>
                          <w:w w:val="98"/>
                          <w:sz w:val="22"/>
                        </w:rPr>
                        <w:t>용어는</w:t>
                      </w:r>
                      <w:r w:rsidRPr="00F57C61">
                        <w:rPr>
                          <w:rFonts w:eastAsia="굴림체"/>
                          <w:b/>
                          <w:bCs/>
                          <w:color w:val="FFFFFF"/>
                          <w:spacing w:val="-10"/>
                          <w:w w:val="98"/>
                          <w:sz w:val="22"/>
                        </w:rPr>
                        <w:t xml:space="preserve"> </w:t>
                      </w:r>
                      <w:r w:rsidRPr="00F57C61">
                        <w:rPr>
                          <w:rFonts w:eastAsia="굴림체"/>
                          <w:b/>
                          <w:bCs/>
                          <w:color w:val="FFFFFF"/>
                          <w:spacing w:val="-10"/>
                          <w:w w:val="98"/>
                          <w:sz w:val="22"/>
                        </w:rPr>
                        <w:t>보장의</w:t>
                      </w:r>
                      <w:r w:rsidRPr="00F57C61">
                        <w:rPr>
                          <w:rFonts w:eastAsia="굴림체"/>
                          <w:b/>
                          <w:bCs/>
                          <w:color w:val="FFFFFF"/>
                          <w:spacing w:val="-10"/>
                          <w:w w:val="98"/>
                          <w:sz w:val="22"/>
                        </w:rPr>
                        <w:t xml:space="preserve"> </w:t>
                      </w:r>
                      <w:r w:rsidRPr="00F57C61">
                        <w:rPr>
                          <w:rFonts w:eastAsia="굴림체"/>
                          <w:b/>
                          <w:bCs/>
                          <w:color w:val="FFFFFF"/>
                          <w:spacing w:val="-10"/>
                          <w:w w:val="98"/>
                          <w:sz w:val="22"/>
                        </w:rPr>
                        <w:t>특성에</w:t>
                      </w:r>
                      <w:r w:rsidRPr="00F57C61">
                        <w:rPr>
                          <w:rFonts w:eastAsia="굴림체"/>
                          <w:b/>
                          <w:bCs/>
                          <w:color w:val="FFFFFF"/>
                          <w:spacing w:val="-10"/>
                          <w:w w:val="98"/>
                          <w:sz w:val="22"/>
                        </w:rPr>
                        <w:t xml:space="preserve"> </w:t>
                      </w:r>
                      <w:r w:rsidRPr="00F57C61">
                        <w:rPr>
                          <w:rFonts w:eastAsia="굴림체"/>
                          <w:b/>
                          <w:bCs/>
                          <w:color w:val="FFFFFF"/>
                          <w:spacing w:val="-10"/>
                          <w:w w:val="98"/>
                          <w:sz w:val="22"/>
                        </w:rPr>
                        <w:t>따라</w:t>
                      </w:r>
                      <w:r w:rsidRPr="00F57C61">
                        <w:rPr>
                          <w:rFonts w:eastAsia="굴림체"/>
                          <w:b/>
                          <w:bCs/>
                          <w:color w:val="FFFFFF"/>
                          <w:spacing w:val="-10"/>
                          <w:w w:val="98"/>
                          <w:sz w:val="22"/>
                        </w:rPr>
                        <w:t xml:space="preserve"> </w:t>
                      </w:r>
                      <w:r w:rsidRPr="00F57C61">
                        <w:rPr>
                          <w:rFonts w:eastAsia="굴림체"/>
                          <w:b/>
                          <w:bCs/>
                          <w:color w:val="FFFFFF"/>
                          <w:spacing w:val="-10"/>
                          <w:w w:val="98"/>
                          <w:sz w:val="22"/>
                        </w:rPr>
                        <w:t>의미가</w:t>
                      </w:r>
                      <w:r w:rsidRPr="00F57C61">
                        <w:rPr>
                          <w:rFonts w:eastAsia="굴림체"/>
                          <w:b/>
                          <w:bCs/>
                          <w:color w:val="FFFFFF"/>
                          <w:spacing w:val="-10"/>
                          <w:w w:val="98"/>
                          <w:sz w:val="22"/>
                        </w:rPr>
                        <w:t xml:space="preserve"> </w:t>
                      </w:r>
                      <w:r w:rsidRPr="00F57C61">
                        <w:rPr>
                          <w:rFonts w:eastAsia="굴림체"/>
                          <w:b/>
                          <w:bCs/>
                          <w:color w:val="FFFFFF"/>
                          <w:spacing w:val="-10"/>
                          <w:w w:val="98"/>
                          <w:sz w:val="22"/>
                        </w:rPr>
                        <w:t>상이하므로</w:t>
                      </w:r>
                      <w:r w:rsidRPr="00F57C61">
                        <w:rPr>
                          <w:rFonts w:eastAsia="굴림체"/>
                          <w:b/>
                          <w:bCs/>
                          <w:color w:val="FFFFFF"/>
                          <w:spacing w:val="-10"/>
                          <w:w w:val="98"/>
                          <w:sz w:val="22"/>
                        </w:rPr>
                        <w:t xml:space="preserve"> </w:t>
                      </w:r>
                    </w:p>
                    <w:p w:rsidR="00AD4F7E" w:rsidRPr="00F57C61" w:rsidRDefault="00AD4F7E" w:rsidP="008F1BFC">
                      <w:pPr>
                        <w:pStyle w:val="aa"/>
                        <w:wordWrap/>
                        <w:spacing w:after="120" w:line="336" w:lineRule="auto"/>
                        <w:jc w:val="center"/>
                        <w:rPr>
                          <w:sz w:val="22"/>
                        </w:rPr>
                      </w:pPr>
                      <w:r w:rsidRPr="00F57C61">
                        <w:rPr>
                          <w:rFonts w:eastAsia="굴림체"/>
                          <w:b/>
                          <w:bCs/>
                          <w:color w:val="FFFFFF"/>
                          <w:spacing w:val="-10"/>
                          <w:w w:val="98"/>
                          <w:sz w:val="22"/>
                        </w:rPr>
                        <w:t>기타</w:t>
                      </w:r>
                      <w:r w:rsidRPr="00F57C61">
                        <w:rPr>
                          <w:rFonts w:eastAsia="굴림체"/>
                          <w:b/>
                          <w:bCs/>
                          <w:color w:val="FFFFFF"/>
                          <w:spacing w:val="-10"/>
                          <w:w w:val="98"/>
                          <w:sz w:val="22"/>
                        </w:rPr>
                        <w:t xml:space="preserve"> </w:t>
                      </w:r>
                      <w:r w:rsidRPr="00F57C61">
                        <w:rPr>
                          <w:rFonts w:eastAsia="굴림체"/>
                          <w:b/>
                          <w:bCs/>
                          <w:color w:val="FFFFFF"/>
                          <w:spacing w:val="-10"/>
                          <w:w w:val="98"/>
                          <w:sz w:val="22"/>
                        </w:rPr>
                        <w:t>자세한</w:t>
                      </w:r>
                      <w:r w:rsidRPr="00F57C61">
                        <w:rPr>
                          <w:rFonts w:eastAsia="굴림체"/>
                          <w:b/>
                          <w:bCs/>
                          <w:color w:val="FFFFFF"/>
                          <w:spacing w:val="-10"/>
                          <w:w w:val="98"/>
                          <w:sz w:val="22"/>
                        </w:rPr>
                        <w:t xml:space="preserve"> </w:t>
                      </w:r>
                      <w:r w:rsidRPr="00F57C61">
                        <w:rPr>
                          <w:rFonts w:eastAsia="굴림체"/>
                          <w:b/>
                          <w:bCs/>
                          <w:color w:val="FFFFFF"/>
                          <w:spacing w:val="-10"/>
                          <w:w w:val="98"/>
                          <w:sz w:val="22"/>
                        </w:rPr>
                        <w:t>사항은</w:t>
                      </w:r>
                      <w:r w:rsidRPr="00F57C61">
                        <w:rPr>
                          <w:rFonts w:eastAsia="굴림체"/>
                          <w:b/>
                          <w:bCs/>
                          <w:color w:val="FFFFFF"/>
                          <w:spacing w:val="-10"/>
                          <w:w w:val="98"/>
                          <w:sz w:val="22"/>
                        </w:rPr>
                        <w:t xml:space="preserve"> </w:t>
                      </w:r>
                      <w:r w:rsidRPr="00F57C61">
                        <w:rPr>
                          <w:rFonts w:eastAsia="굴림체"/>
                          <w:b/>
                          <w:bCs/>
                          <w:color w:val="FFFFFF"/>
                          <w:spacing w:val="-10"/>
                          <w:w w:val="98"/>
                          <w:sz w:val="22"/>
                        </w:rPr>
                        <w:t>해당약관의</w:t>
                      </w:r>
                      <w:r w:rsidRPr="00F57C61">
                        <w:rPr>
                          <w:rFonts w:eastAsia="굴림체"/>
                          <w:b/>
                          <w:bCs/>
                          <w:color w:val="FFFFFF"/>
                          <w:spacing w:val="-10"/>
                          <w:w w:val="98"/>
                          <w:sz w:val="22"/>
                        </w:rPr>
                        <w:t xml:space="preserve"> </w:t>
                      </w:r>
                      <w:r w:rsidRPr="00F57C61">
                        <w:rPr>
                          <w:rFonts w:eastAsia="굴림체"/>
                          <w:b/>
                          <w:bCs/>
                          <w:color w:val="FFFFFF"/>
                          <w:spacing w:val="-10"/>
                          <w:w w:val="98"/>
                          <w:sz w:val="22"/>
                        </w:rPr>
                        <w:t>내용을</w:t>
                      </w:r>
                      <w:r w:rsidRPr="00F57C61">
                        <w:rPr>
                          <w:rFonts w:eastAsia="굴림체"/>
                          <w:b/>
                          <w:bCs/>
                          <w:color w:val="FFFFFF"/>
                          <w:spacing w:val="-10"/>
                          <w:w w:val="98"/>
                          <w:sz w:val="22"/>
                        </w:rPr>
                        <w:t xml:space="preserve"> </w:t>
                      </w:r>
                      <w:r w:rsidRPr="00F57C61">
                        <w:rPr>
                          <w:rFonts w:eastAsia="굴림체"/>
                          <w:b/>
                          <w:bCs/>
                          <w:color w:val="FFFFFF"/>
                          <w:spacing w:val="-10"/>
                          <w:w w:val="98"/>
                          <w:sz w:val="22"/>
                        </w:rPr>
                        <w:t>참고해주세요</w:t>
                      </w:r>
                      <w:r w:rsidRPr="00F57C61">
                        <w:rPr>
                          <w:rFonts w:ascii="굴림체" w:eastAsia="굴림체" w:hAnsi="굴림체" w:hint="eastAsia"/>
                          <w:b/>
                          <w:bCs/>
                          <w:color w:val="FFFFFF"/>
                          <w:spacing w:val="-10"/>
                          <w:w w:val="98"/>
                          <w:sz w:val="22"/>
                        </w:rPr>
                        <w:t>.</w:t>
                      </w:r>
                    </w:p>
                  </w:txbxContent>
                </v:textbox>
                <w10:anchorlock/>
              </v:rect>
            </w:pict>
          </mc:Fallback>
        </mc:AlternateContent>
      </w:r>
    </w:p>
    <w:p w:rsidR="008F1BFC" w:rsidRPr="00216D71" w:rsidRDefault="008F1BFC" w:rsidP="008F1BFC">
      <w:pPr>
        <w:widowControl w:val="0"/>
        <w:shd w:val="clear" w:color="auto" w:fill="FFFFFF"/>
        <w:autoSpaceDE w:val="0"/>
        <w:autoSpaceDN w:val="0"/>
        <w:spacing w:after="40" w:line="240" w:lineRule="auto"/>
        <w:textAlignment w:val="baseline"/>
        <w:rPr>
          <w:rFonts w:ascii="굴림" w:eastAsia="현대해상 마음체 Regular" w:hAnsi="굴림" w:cs="굴림"/>
          <w:color w:val="003070"/>
          <w:sz w:val="32"/>
          <w:szCs w:val="32"/>
          <w:shd w:val="clear" w:color="auto" w:fill="FFFFFF"/>
          <w:lang w:eastAsia="ko-KR"/>
        </w:rPr>
      </w:pPr>
    </w:p>
    <w:p w:rsidR="008F1BFC" w:rsidRPr="00216D71" w:rsidRDefault="008F1BFC" w:rsidP="008F1BFC">
      <w:pPr>
        <w:widowControl w:val="0"/>
        <w:shd w:val="clear" w:color="auto" w:fill="FFFFFF"/>
        <w:autoSpaceDE w:val="0"/>
        <w:autoSpaceDN w:val="0"/>
        <w:spacing w:after="40" w:line="240" w:lineRule="auto"/>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lastRenderedPageBreak/>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tbl>
      <w:tblPr>
        <w:tblpPr w:vertAnchor="text" w:tblpY="175"/>
        <w:tblOverlap w:val="never"/>
        <w:tblW w:w="0" w:type="auto"/>
        <w:tblBorders>
          <w:bottom w:val="single" w:sz="12" w:space="0" w:color="F18D00"/>
        </w:tblBorders>
        <w:tblCellMar>
          <w:top w:w="15" w:type="dxa"/>
          <w:left w:w="15" w:type="dxa"/>
          <w:bottom w:w="15" w:type="dxa"/>
          <w:right w:w="15" w:type="dxa"/>
        </w:tblCellMar>
        <w:tblLook w:val="04A0" w:firstRow="1" w:lastRow="0" w:firstColumn="1" w:lastColumn="0" w:noHBand="0" w:noVBand="1"/>
      </w:tblPr>
      <w:tblGrid>
        <w:gridCol w:w="9638"/>
      </w:tblGrid>
      <w:tr w:rsidR="008F1BFC" w:rsidRPr="00216D71" w:rsidTr="0024041A">
        <w:trPr>
          <w:trHeight w:val="686"/>
        </w:trPr>
        <w:tc>
          <w:tcPr>
            <w:tcW w:w="9638" w:type="dxa"/>
            <w:tcMar>
              <w:top w:w="28" w:type="dxa"/>
              <w:left w:w="0" w:type="dxa"/>
              <w:bottom w:w="0" w:type="dxa"/>
              <w:right w:w="0" w:type="dxa"/>
            </w:tcMar>
            <w:hideMark/>
          </w:tcPr>
          <w:p w:rsidR="008F1BFC" w:rsidRPr="00216D71" w:rsidRDefault="008F1BFC" w:rsidP="0024041A">
            <w:pPr>
              <w:widowControl w:val="0"/>
              <w:shd w:val="clear" w:color="auto" w:fill="FFFFFF"/>
              <w:autoSpaceDE w:val="0"/>
              <w:autoSpaceDN w:val="0"/>
              <w:spacing w:before="200" w:after="0" w:line="240" w:lineRule="auto"/>
              <w:textAlignment w:val="baseline"/>
              <w:rPr>
                <w:rFonts w:ascii="굴림" w:eastAsia="굴림" w:hAnsi="굴림" w:cs="굴림"/>
                <w:color w:val="003070"/>
                <w:sz w:val="40"/>
                <w:szCs w:val="40"/>
                <w:lang w:eastAsia="ko-KR"/>
              </w:rPr>
            </w:pPr>
            <w:r w:rsidRPr="00216D71">
              <w:rPr>
                <w:sz w:val="32"/>
                <w:szCs w:val="32"/>
                <w:lang w:eastAsia="ko-KR"/>
              </w:rPr>
              <w:br w:type="page"/>
            </w:r>
            <w:r w:rsidRPr="00216D71">
              <w:rPr>
                <w:rFonts w:ascii="현대해상 마음체 Regular" w:eastAsia="현대해상 마음체 Regular" w:hAnsi="현대해상 마음체 Regular" w:cs="굴림" w:hint="eastAsia"/>
                <w:b/>
                <w:color w:val="003070"/>
                <w:sz w:val="40"/>
                <w:szCs w:val="40"/>
                <w:shd w:val="clear" w:color="auto" w:fill="FFFFFF"/>
                <w:lang w:eastAsia="ko-KR"/>
              </w:rPr>
              <w:t xml:space="preserve">2. </w:t>
            </w:r>
            <w:r w:rsidRPr="00216D71">
              <w:rPr>
                <w:rFonts w:ascii="현대해상 마음체 Regular" w:eastAsia="현대해상 마음체 Regular" w:hAnsi="현대해상 마음체 Regular" w:cs="굴림"/>
                <w:b/>
                <w:color w:val="003070"/>
                <w:sz w:val="40"/>
                <w:szCs w:val="40"/>
                <w:shd w:val="clear" w:color="auto" w:fill="FFFFFF"/>
                <w:lang w:eastAsia="ko-KR"/>
              </w:rPr>
              <w:t>보험계약 이해를 위한 주요내용 요약서</w:t>
            </w:r>
          </w:p>
        </w:tc>
      </w:tr>
    </w:tbl>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051"/>
        <w:gridCol w:w="4587"/>
      </w:tblGrid>
      <w:tr w:rsidR="008F1BFC" w:rsidRPr="00216D71" w:rsidTr="0024041A">
        <w:tc>
          <w:tcPr>
            <w:tcW w:w="5051" w:type="dxa"/>
            <w:shd w:val="clear" w:color="auto" w:fill="auto"/>
          </w:tcPr>
          <w:p w:rsidR="008F1BFC" w:rsidRPr="00216D71" w:rsidRDefault="008F1BFC" w:rsidP="0024041A">
            <w:pPr>
              <w:widowControl w:val="0"/>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r w:rsidRPr="00216D71">
              <w:rPr>
                <w:noProof/>
                <w:lang w:eastAsia="ko-KR"/>
              </w:rPr>
              <w:drawing>
                <wp:anchor distT="0" distB="0" distL="114300" distR="114300" simplePos="0" relativeHeight="251654656" behindDoc="0" locked="0" layoutInCell="1" allowOverlap="1" wp14:anchorId="7F022025" wp14:editId="0F982414">
                  <wp:simplePos x="0" y="0"/>
                  <wp:positionH relativeFrom="column">
                    <wp:posOffset>-36830</wp:posOffset>
                  </wp:positionH>
                  <wp:positionV relativeFrom="paragraph">
                    <wp:posOffset>276225</wp:posOffset>
                  </wp:positionV>
                  <wp:extent cx="3070225" cy="1889760"/>
                  <wp:effectExtent l="0" t="0" r="0" b="0"/>
                  <wp:wrapSquare wrapText="bothSides"/>
                  <wp:docPr id="75" name="그림 75" descr="EMB000028b8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5" descr="EMB000028b80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22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87" w:type="dxa"/>
            <w:shd w:val="clear" w:color="auto" w:fill="auto"/>
          </w:tcPr>
          <w:p w:rsidR="008F1BFC" w:rsidRPr="00216D71" w:rsidRDefault="008F1BFC" w:rsidP="0024041A">
            <w:pPr>
              <w:shd w:val="clear" w:color="auto" w:fill="FFFFFF"/>
              <w:autoSpaceDE w:val="0"/>
              <w:autoSpaceDN w:val="0"/>
              <w:textAlignment w:val="baseline"/>
              <w:rPr>
                <w:rFonts w:ascii="현대해상 고딕 Medium" w:eastAsia="현대해상 고딕 Medium" w:hAnsi="현대해상 고딕 Medium"/>
                <w:b/>
                <w:bCs/>
                <w:lang w:eastAsia="ko-KR"/>
              </w:rPr>
            </w:pPr>
          </w:p>
          <w:p w:rsidR="008F1BFC" w:rsidRPr="00216D71" w:rsidRDefault="008F1BFC" w:rsidP="0024041A">
            <w:pPr>
              <w:shd w:val="clear" w:color="auto" w:fill="FFFFFF"/>
              <w:autoSpaceDE w:val="0"/>
              <w:autoSpaceDN w:val="0"/>
              <w:textAlignment w:val="baseline"/>
              <w:rPr>
                <w:rFonts w:ascii="현대해상 고딕 Medium" w:eastAsia="현대해상 고딕 Medium" w:hAnsi="현대해상 고딕 Medium" w:cs="굴림"/>
                <w:color w:val="000000"/>
                <w:sz w:val="24"/>
                <w:szCs w:val="24"/>
                <w:lang w:eastAsia="ko-KR"/>
              </w:rPr>
            </w:pPr>
            <w:r w:rsidRPr="00216D71">
              <w:rPr>
                <w:rFonts w:ascii="현대해상 고딕 Medium" w:eastAsia="현대해상 고딕 Medium" w:hAnsi="현대해상 고딕 Medium" w:hint="eastAsia"/>
                <w:b/>
                <w:bCs/>
                <w:sz w:val="24"/>
                <w:szCs w:val="24"/>
                <w:lang w:eastAsia="ko-KR"/>
              </w:rPr>
              <w:t>가. 자필서명</w:t>
            </w:r>
          </w:p>
          <w:p w:rsidR="008F1BFC" w:rsidRPr="00216D71" w:rsidRDefault="008F1BFC" w:rsidP="0024041A">
            <w:pPr>
              <w:pStyle w:val="aff1"/>
              <w:wordWrap w:val="0"/>
              <w:spacing w:after="120" w:line="276" w:lineRule="auto"/>
              <w:rPr>
                <w:rFonts w:ascii="현대해상 고딕 Medium" w:eastAsia="현대해상 고딕 Medium" w:hAnsi="현대해상 고딕 Medium"/>
                <w:lang w:eastAsia="ko-KR"/>
              </w:rPr>
            </w:pPr>
            <w:r w:rsidRPr="00216D71">
              <w:rPr>
                <w:rFonts w:ascii="현대해상 고딕 Medium" w:eastAsia="현대해상 고딕 Medium" w:hAnsi="현대해상 고딕 Medium" w:hint="eastAsia"/>
                <w:b/>
                <w:sz w:val="24"/>
                <w:szCs w:val="24"/>
                <w:lang w:eastAsia="ko-KR"/>
              </w:rPr>
              <w:t xml:space="preserve"> </w:t>
            </w:r>
            <w:r w:rsidRPr="00216D71">
              <w:rPr>
                <w:rFonts w:ascii="현대해상 고딕 Medium" w:eastAsia="현대해상 고딕 Medium" w:hAnsi="현대해상 고딕 Medium" w:hint="eastAsia"/>
                <w:sz w:val="24"/>
                <w:szCs w:val="24"/>
                <w:lang w:eastAsia="ko-KR"/>
              </w:rPr>
              <w:t>보험계약자와 피보험자가 자필서명을 하지 않은 경우에는 보장을 받지 못할 수 있습니다. 다만, 전화를 이용하여 가입할 때 일정요건이 충족되면 자필서명을 생략할 수 있으며, 인터넷을 이용한 사이버몰에서는 전자서명으로 대체할 수 있습니다.</w:t>
            </w:r>
            <w:r w:rsidRPr="00216D71">
              <w:rPr>
                <w:rFonts w:ascii="현대해상 고딕 Medium" w:eastAsia="현대해상 고딕 Medium" w:hAnsi="현대해상 고딕 Medium" w:hint="eastAsia"/>
                <w:lang w:eastAsia="ko-KR"/>
              </w:rPr>
              <w:t xml:space="preserve"> </w:t>
            </w:r>
          </w:p>
          <w:p w:rsidR="008F1BFC" w:rsidRPr="00216D71" w:rsidRDefault="008F1BFC" w:rsidP="0024041A">
            <w:pPr>
              <w:widowControl w:val="0"/>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p>
          <w:p w:rsidR="008F1BFC" w:rsidRPr="00216D71" w:rsidRDefault="008F1BFC" w:rsidP="0024041A">
            <w:pPr>
              <w:widowControl w:val="0"/>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p>
        </w:tc>
        <w:bookmarkStart w:id="0" w:name="_GoBack"/>
        <w:bookmarkEnd w:id="0"/>
      </w:tr>
      <w:tr w:rsidR="008F1BFC" w:rsidRPr="00216D71" w:rsidTr="0024041A">
        <w:tc>
          <w:tcPr>
            <w:tcW w:w="5051" w:type="dxa"/>
            <w:shd w:val="clear" w:color="auto" w:fill="auto"/>
          </w:tcPr>
          <w:p w:rsidR="008F1BFC" w:rsidRPr="00216D71" w:rsidRDefault="008F1BFC" w:rsidP="0024041A">
            <w:pPr>
              <w:widowControl w:val="0"/>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r w:rsidRPr="00216D71">
              <w:rPr>
                <w:noProof/>
                <w:lang w:eastAsia="ko-KR"/>
              </w:rPr>
              <w:drawing>
                <wp:anchor distT="0" distB="0" distL="114300" distR="114300" simplePos="0" relativeHeight="251655680" behindDoc="0" locked="0" layoutInCell="1" allowOverlap="1" wp14:anchorId="5AACD7D3" wp14:editId="33E09B36">
                  <wp:simplePos x="0" y="0"/>
                  <wp:positionH relativeFrom="column">
                    <wp:posOffset>12700</wp:posOffset>
                  </wp:positionH>
                  <wp:positionV relativeFrom="paragraph">
                    <wp:posOffset>393065</wp:posOffset>
                  </wp:positionV>
                  <wp:extent cx="3020060" cy="1939925"/>
                  <wp:effectExtent l="0" t="0" r="8890" b="3175"/>
                  <wp:wrapSquare wrapText="bothSides"/>
                  <wp:docPr id="76" name="그림 76" descr="EMB000028b8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descr="EMB000028b80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006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87" w:type="dxa"/>
            <w:shd w:val="clear" w:color="auto" w:fill="auto"/>
          </w:tcPr>
          <w:p w:rsidR="008F1BFC" w:rsidRPr="00216D71" w:rsidRDefault="008F1BFC" w:rsidP="0024041A">
            <w:pPr>
              <w:shd w:val="clear" w:color="auto" w:fill="FFFFFF"/>
              <w:autoSpaceDE w:val="0"/>
              <w:autoSpaceDN w:val="0"/>
              <w:textAlignment w:val="baseline"/>
              <w:rPr>
                <w:rFonts w:ascii="현대해상 고딕 Medium" w:eastAsia="현대해상 고딕 Medium" w:hAnsi="현대해상 고딕 Medium"/>
                <w:b/>
                <w:bCs/>
                <w:lang w:eastAsia="ko-KR"/>
              </w:rPr>
            </w:pPr>
          </w:p>
          <w:p w:rsidR="008F1BFC" w:rsidRPr="00216D71" w:rsidRDefault="008F1BFC" w:rsidP="0024041A">
            <w:pPr>
              <w:shd w:val="clear" w:color="auto" w:fill="FFFFFF"/>
              <w:autoSpaceDE w:val="0"/>
              <w:autoSpaceDN w:val="0"/>
              <w:textAlignment w:val="baseline"/>
              <w:rPr>
                <w:rFonts w:ascii="현대해상 고딕 Medium" w:eastAsia="현대해상 고딕 Medium" w:hAnsi="현대해상 고딕 Medium" w:cs="굴림"/>
                <w:color w:val="000000"/>
                <w:sz w:val="24"/>
                <w:szCs w:val="24"/>
                <w:lang w:eastAsia="ko-KR"/>
              </w:rPr>
            </w:pPr>
            <w:r w:rsidRPr="00216D71">
              <w:rPr>
                <w:rFonts w:ascii="현대해상 고딕 Medium" w:eastAsia="현대해상 고딕 Medium" w:hAnsi="현대해상 고딕 Medium" w:hint="eastAsia"/>
                <w:b/>
                <w:bCs/>
                <w:sz w:val="24"/>
                <w:szCs w:val="24"/>
                <w:lang w:eastAsia="ko-KR"/>
              </w:rPr>
              <w:t>나. 청약철회</w:t>
            </w:r>
            <w:r w:rsidRPr="00216D71">
              <w:rPr>
                <w:rFonts w:ascii="현대해상 고딕 Medium" w:eastAsia="현대해상 고딕 Medium" w:hAnsi="현대해상 고딕 Medium" w:hint="eastAsia"/>
                <w:b/>
                <w:sz w:val="24"/>
                <w:szCs w:val="24"/>
                <w:lang w:eastAsia="ko-KR"/>
              </w:rPr>
              <w:t xml:space="preserve"> </w:t>
            </w:r>
          </w:p>
          <w:p w:rsidR="008F1BFC" w:rsidRPr="00216D71" w:rsidRDefault="008F1BFC" w:rsidP="0024041A">
            <w:pPr>
              <w:pStyle w:val="aff1"/>
              <w:wordWrap w:val="0"/>
              <w:spacing w:after="120"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 계약자는 보험증권을 받은 날부터 15일 이내에 그 계약의 청약을 철회할 수 있습니다. 이 경우 납입한 제1회 보험료를 돌려드립니다. 다만, 진단계약, 단체(취급)계약, 보험기간이 1년 미만인 계약 또는 전문보험계약자가 체결한 계약은 청약을 철회할 수 없습니다</w:t>
            </w:r>
          </w:p>
          <w:p w:rsidR="008F1BFC" w:rsidRPr="00216D71" w:rsidRDefault="008F1BFC" w:rsidP="0024041A">
            <w:pPr>
              <w:widowControl w:val="0"/>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p>
          <w:p w:rsidR="008F1BFC" w:rsidRPr="00216D71" w:rsidRDefault="008F1BFC" w:rsidP="0024041A">
            <w:pPr>
              <w:widowControl w:val="0"/>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p>
        </w:tc>
      </w:tr>
      <w:tr w:rsidR="008F1BFC" w:rsidRPr="00216D71" w:rsidTr="0024041A">
        <w:tc>
          <w:tcPr>
            <w:tcW w:w="9638" w:type="dxa"/>
            <w:gridSpan w:val="2"/>
            <w:shd w:val="clear" w:color="auto" w:fill="auto"/>
          </w:tcPr>
          <w:p w:rsidR="008F1BFC" w:rsidRPr="00216D71" w:rsidRDefault="008F1BFC" w:rsidP="0024041A">
            <w:pPr>
              <w:pStyle w:val="aff1"/>
              <w:wordWrap w:val="0"/>
              <w:spacing w:after="120" w:line="276" w:lineRule="auto"/>
              <w:rPr>
                <w:rFonts w:ascii="현대해상 고딕 Medium" w:eastAsia="현대해상 고딕 Medium" w:hAnsi="현대해상 고딕 Medium"/>
                <w:b/>
                <w:bCs/>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bCs/>
                <w:sz w:val="24"/>
                <w:szCs w:val="24"/>
                <w:lang w:eastAsia="ko-KR"/>
              </w:rPr>
              <w:t>다. 계약취소</w:t>
            </w:r>
            <w:r w:rsidRPr="00216D71">
              <w:rPr>
                <w:rFonts w:ascii="현대해상 고딕 Medium" w:eastAsia="현대해상 고딕 Medium" w:hAnsi="현대해상 고딕 Medium" w:hint="eastAsia"/>
                <w:b/>
                <w:sz w:val="24"/>
                <w:szCs w:val="24"/>
                <w:lang w:eastAsia="ko-KR"/>
              </w:rPr>
              <w:t xml:space="preserve"> </w:t>
            </w:r>
          </w:p>
          <w:p w:rsidR="008F1BFC" w:rsidRPr="00216D71" w:rsidRDefault="008F1BFC" w:rsidP="0024041A">
            <w:pPr>
              <w:pStyle w:val="aff1"/>
              <w:spacing w:after="120" w:line="276" w:lineRule="auto"/>
              <w:ind w:firstLineChars="129" w:firstLine="288"/>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약관 및 계약자 보관용 청약서를 청약할 때 계약자에게 전달하지</w:t>
            </w:r>
            <w:r w:rsidRPr="00216D71">
              <w:rPr>
                <w:rFonts w:ascii="현대해상 고딕 Medium" w:eastAsia="현대해상 고딕 Medium" w:hAnsi="현대해상 고딕 Medium" w:hint="eastAsia"/>
                <w:sz w:val="24"/>
                <w:szCs w:val="24"/>
                <w:lang w:eastAsia="ko-KR"/>
              </w:rPr>
              <w:t xml:space="preserve"> </w:t>
            </w:r>
            <w:r w:rsidRPr="00216D71">
              <w:rPr>
                <w:rFonts w:ascii="현대해상 고딕 Medium" w:eastAsia="현대해상 고딕 Medium" w:hAnsi="현대해상 고딕 Medium"/>
                <w:sz w:val="24"/>
                <w:szCs w:val="24"/>
                <w:lang w:eastAsia="ko-KR"/>
              </w:rPr>
              <w:t>않거나</w:t>
            </w:r>
            <w:r w:rsidRPr="00216D71">
              <w:rPr>
                <w:rFonts w:ascii="현대해상 고딕 Medium" w:eastAsia="현대해상 고딕 Medium" w:hAnsi="현대해상 고딕 Medium" w:hint="eastAsia"/>
                <w:sz w:val="24"/>
                <w:szCs w:val="24"/>
                <w:lang w:eastAsia="ko-KR"/>
              </w:rPr>
              <w:t xml:space="preserve"> </w:t>
            </w:r>
            <w:r w:rsidRPr="00216D71">
              <w:rPr>
                <w:rFonts w:ascii="현대해상 고딕 Medium" w:eastAsia="현대해상 고딕 Medium" w:hAnsi="현대해상 고딕 Medium"/>
                <w:sz w:val="24"/>
                <w:szCs w:val="24"/>
                <w:lang w:eastAsia="ko-KR"/>
              </w:rPr>
              <w:t xml:space="preserve">약관의 중요한 내용을 설명하지 않은 때 또는 계약을 체결할 때 계약자가 청약서에 자필서명을 하지 않은 때에는 계약자는 계약이 성립한 날부터 </w:t>
            </w:r>
            <w:r w:rsidRPr="00216D71">
              <w:rPr>
                <w:rFonts w:ascii="현대해상 고딕 Medium" w:eastAsia="현대해상 고딕 Medium" w:hAnsi="현대해상 고딕 Medium" w:hint="eastAsia"/>
                <w:sz w:val="24"/>
                <w:szCs w:val="24"/>
                <w:lang w:eastAsia="ko-KR"/>
              </w:rPr>
              <w:t>3</w:t>
            </w:r>
            <w:r w:rsidRPr="00216D71">
              <w:rPr>
                <w:rFonts w:ascii="현대해상 고딕 Medium" w:eastAsia="현대해상 고딕 Medium" w:hAnsi="현대해상 고딕 Medium"/>
                <w:sz w:val="24"/>
                <w:szCs w:val="24"/>
                <w:lang w:eastAsia="ko-KR"/>
              </w:rPr>
              <w:t>개월 이내에 계약을 취소할 수 있습니다</w:t>
            </w:r>
            <w:r w:rsidRPr="00216D71">
              <w:rPr>
                <w:rFonts w:ascii="현대해상 고딕 Medium" w:eastAsia="현대해상 고딕 Medium" w:hAnsi="현대해상 고딕 Medium" w:hint="eastAsia"/>
                <w:sz w:val="24"/>
                <w:szCs w:val="24"/>
                <w:lang w:eastAsia="ko-KR"/>
              </w:rPr>
              <w:t>. 계약이 취소된 경우에는 이미 납입한 보험료를 계약자에게 돌려드립니다.</w:t>
            </w:r>
          </w:p>
          <w:p w:rsidR="008F1BFC" w:rsidRPr="00216D71" w:rsidRDefault="008F1BFC" w:rsidP="0024041A">
            <w:pPr>
              <w:pStyle w:val="aff1"/>
              <w:spacing w:after="120" w:line="276" w:lineRule="auto"/>
              <w:ind w:firstLineChars="129" w:firstLine="264"/>
              <w:rPr>
                <w:rFonts w:ascii="현대해상 고딕 Medium" w:eastAsia="현대해상 고딕 Medium" w:hAnsi="현대해상 고딕 Medium"/>
                <w:lang w:eastAsia="ko-KR"/>
              </w:rPr>
            </w:pPr>
          </w:p>
        </w:tc>
      </w:tr>
      <w:tr w:rsidR="008F1BFC" w:rsidRPr="00216D71" w:rsidTr="0024041A">
        <w:tc>
          <w:tcPr>
            <w:tcW w:w="9638" w:type="dxa"/>
            <w:gridSpan w:val="2"/>
            <w:shd w:val="clear" w:color="auto" w:fill="auto"/>
          </w:tcPr>
          <w:p w:rsidR="008F1BFC" w:rsidRPr="00216D71" w:rsidRDefault="008F1BFC" w:rsidP="0024041A">
            <w:pPr>
              <w:pStyle w:val="aff1"/>
              <w:wordWrap w:val="0"/>
              <w:spacing w:after="120" w:line="276" w:lineRule="auto"/>
              <w:rPr>
                <w:rFonts w:ascii="현대해상 고딕 Medium" w:eastAsia="현대해상 고딕 Medium" w:hAnsi="현대해상 고딕 Medium"/>
                <w:b/>
                <w:bCs/>
                <w:sz w:val="24"/>
                <w:szCs w:val="24"/>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b/>
                <w:bCs/>
                <w:sz w:val="24"/>
                <w:szCs w:val="24"/>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b/>
                <w:bCs/>
                <w:sz w:val="24"/>
                <w:szCs w:val="24"/>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bCs/>
                <w:sz w:val="24"/>
                <w:szCs w:val="24"/>
                <w:lang w:eastAsia="ko-KR"/>
              </w:rPr>
              <w:t>라. 계약의 무효</w:t>
            </w:r>
            <w:r w:rsidRPr="00216D71">
              <w:rPr>
                <w:rFonts w:ascii="현대해상 고딕 Medium" w:eastAsia="현대해상 고딕 Medium" w:hAnsi="현대해상 고딕 Medium" w:hint="eastAsia"/>
                <w:b/>
                <w:sz w:val="24"/>
                <w:szCs w:val="24"/>
                <w:lang w:eastAsia="ko-KR"/>
              </w:rPr>
              <w:t xml:space="preserve">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다음 중 한 가지에 해당하는 경우 회사는 계약을 무효로 할 수 있으며 이 경우 회사는 이미 납입한 보험료를 돌려 드립니다. </w:t>
            </w:r>
          </w:p>
          <w:p w:rsidR="008F1BFC" w:rsidRPr="00216D71" w:rsidRDefault="008F1BFC" w:rsidP="0024041A">
            <w:pPr>
              <w:pStyle w:val="aff1"/>
              <w:wordWrap w:val="0"/>
              <w:spacing w:after="120" w:line="276" w:lineRule="auto"/>
              <w:ind w:leftChars="100" w:left="443" w:hangingChars="100" w:hanging="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타인의 사망을 보장하는 상해보험계약에서 피보험자의 서면 동의를 얻지 않은 경우     다만, 단체계약의 경우는 제외</w:t>
            </w:r>
          </w:p>
          <w:p w:rsidR="008F1BFC" w:rsidRPr="00216D71" w:rsidRDefault="008F1BFC" w:rsidP="0024041A">
            <w:pPr>
              <w:pStyle w:val="aff1"/>
              <w:wordWrap w:val="0"/>
              <w:spacing w:after="120" w:line="276" w:lineRule="auto"/>
              <w:ind w:leftChars="100" w:left="443" w:hangingChars="100" w:hanging="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 만15세 미만자, 심신상실자 또는 심신박약자를 피보험자로 하여 사망을 보험금 지급사유로 한 계약의 경우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 계약을 맺을 때 계약에서 정한 피보험자의 나이에 미달되었거나 초과되었을 경우 </w:t>
            </w:r>
          </w:p>
          <w:p w:rsidR="008F1BFC" w:rsidRPr="00216D71" w:rsidRDefault="008F1BFC" w:rsidP="0024041A">
            <w:pPr>
              <w:pStyle w:val="aff1"/>
              <w:wordWrap w:val="0"/>
              <w:spacing w:after="120" w:line="276" w:lineRule="auto"/>
              <w:ind w:firstLine="225"/>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재물 및 배상책임보험계약을 맺기 전에 이미 보험의 목적에 사고가 발생한 경우</w:t>
            </w:r>
          </w:p>
          <w:p w:rsidR="008F1BFC" w:rsidRPr="00216D71" w:rsidRDefault="008F1BFC" w:rsidP="0024041A">
            <w:pPr>
              <w:pStyle w:val="aff1"/>
              <w:wordWrap w:val="0"/>
              <w:spacing w:after="120" w:line="276" w:lineRule="auto"/>
              <w:ind w:firstLine="225"/>
              <w:rPr>
                <w:rFonts w:ascii="현대해상 고딕 Medium" w:eastAsia="현대해상 고딕 Medium" w:hAnsi="현대해상 고딕 Medium"/>
                <w:sz w:val="24"/>
                <w:szCs w:val="24"/>
                <w:lang w:eastAsia="ko-KR"/>
              </w:rPr>
            </w:pPr>
          </w:p>
        </w:tc>
      </w:tr>
      <w:tr w:rsidR="008F1BFC" w:rsidRPr="00216D71" w:rsidTr="0024041A">
        <w:tc>
          <w:tcPr>
            <w:tcW w:w="9638" w:type="dxa"/>
            <w:gridSpan w:val="2"/>
            <w:shd w:val="clear" w:color="auto" w:fill="auto"/>
          </w:tcPr>
          <w:p w:rsidR="008F1BFC" w:rsidRPr="00216D71" w:rsidRDefault="008F1BFC" w:rsidP="0024041A">
            <w:pPr>
              <w:pStyle w:val="aff1"/>
              <w:wordWrap w:val="0"/>
              <w:spacing w:after="120" w:line="276" w:lineRule="auto"/>
              <w:rPr>
                <w:rFonts w:ascii="현대해상 고딕 Medium" w:eastAsia="현대해상 고딕 Medium" w:hAnsi="현대해상 고딕 Medium"/>
                <w:b/>
                <w:bCs/>
                <w:sz w:val="24"/>
                <w:szCs w:val="24"/>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bCs/>
                <w:sz w:val="24"/>
                <w:szCs w:val="24"/>
                <w:lang w:eastAsia="ko-KR"/>
              </w:rPr>
              <w:t>마. 보험료의 납입연체 및 계약의 해지에 관한 사항</w:t>
            </w:r>
            <w:r w:rsidRPr="00216D71">
              <w:rPr>
                <w:rFonts w:ascii="현대해상 고딕 Medium" w:eastAsia="현대해상 고딕 Medium" w:hAnsi="현대해상 고딕 Medium" w:hint="eastAsia"/>
                <w:b/>
                <w:sz w:val="24"/>
                <w:szCs w:val="24"/>
                <w:lang w:eastAsia="ko-KR"/>
              </w:rPr>
              <w:t xml:space="preserve">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보험계약자가 제2회 이후 보험료를 납입기일까지 납입하지 않은 때에는 14일(보험기간이 1년 미만일 경우에는 7일)이상의 기간을 납입최고(독촉)기간으로 정하고, 그 때까지 보험료를 납입하지 않을 경우 납입최고(독촉)기간이 끝나는 날의 다음날 계약이 해지됩니다. </w:t>
            </w:r>
          </w:p>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drawing>
                <wp:inline distT="0" distB="0" distL="0" distR="0" wp14:anchorId="4AAF2D20" wp14:editId="3D62FB8B">
                  <wp:extent cx="3383915" cy="2153285"/>
                  <wp:effectExtent l="0" t="0" r="6985" b="0"/>
                  <wp:docPr id="77" name="그림 77" descr="DRW00004a880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descr="DRW00004a88030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915" cy="2153285"/>
                          </a:xfrm>
                          <a:prstGeom prst="rect">
                            <a:avLst/>
                          </a:prstGeom>
                          <a:noFill/>
                          <a:ln>
                            <a:noFill/>
                          </a:ln>
                        </pic:spPr>
                      </pic:pic>
                    </a:graphicData>
                  </a:graphic>
                </wp:inline>
              </w:drawing>
            </w:r>
          </w:p>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p>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drawing>
                <wp:inline distT="0" distB="0" distL="0" distR="0" wp14:anchorId="1958D1F3" wp14:editId="7F7B1191">
                  <wp:extent cx="5572125" cy="1016635"/>
                  <wp:effectExtent l="0" t="0" r="9525" b="0"/>
                  <wp:docPr id="78" name="그림 78" descr="EMB00004a880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descr="EMB00004a8802d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1016635"/>
                          </a:xfrm>
                          <a:prstGeom prst="rect">
                            <a:avLst/>
                          </a:prstGeom>
                          <a:noFill/>
                          <a:ln>
                            <a:noFill/>
                          </a:ln>
                        </pic:spPr>
                      </pic:pic>
                    </a:graphicData>
                  </a:graphic>
                </wp:inline>
              </w:drawing>
            </w:r>
          </w:p>
        </w:tc>
      </w:tr>
      <w:tr w:rsidR="006F0E80" w:rsidRPr="00216D71" w:rsidTr="0024041A">
        <w:trPr>
          <w:trHeight w:val="3392"/>
        </w:trPr>
        <w:tc>
          <w:tcPr>
            <w:tcW w:w="9638" w:type="dxa"/>
            <w:gridSpan w:val="2"/>
            <w:shd w:val="clear" w:color="auto" w:fill="auto"/>
          </w:tcPr>
          <w:p w:rsidR="006F0E80" w:rsidRPr="00216D71" w:rsidRDefault="006F0E80" w:rsidP="006F0E80">
            <w:pPr>
              <w:rPr>
                <w:rFonts w:ascii="현대해상 고딕 Medium" w:eastAsia="현대해상 고딕 Medium" w:hAnsi="현대해상 고딕 Medium"/>
                <w:b/>
                <w:sz w:val="24"/>
                <w:szCs w:val="24"/>
                <w:lang w:eastAsia="ko-KR"/>
              </w:rPr>
            </w:pPr>
          </w:p>
          <w:p w:rsidR="006F0E80" w:rsidRPr="00216D71" w:rsidRDefault="006F0E80" w:rsidP="006F0E80">
            <w:pPr>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sz w:val="24"/>
                <w:szCs w:val="24"/>
                <w:lang w:eastAsia="ko-KR"/>
              </w:rPr>
              <w:t xml:space="preserve">바. 해지 계약의 부활(효력회복)  </w:t>
            </w:r>
          </w:p>
          <w:p w:rsidR="006F0E80" w:rsidRPr="00216D71" w:rsidRDefault="006F0E80" w:rsidP="006F0E80">
            <w:pPr>
              <w:pStyle w:val="aff1"/>
              <w:wordWrap w:val="0"/>
              <w:spacing w:after="120" w:line="276" w:lineRule="auto"/>
              <w:ind w:firstLineChars="50" w:firstLine="111"/>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보험료 납입연체로 보험계약이 해지되었으나 약관에서 정한 보험료의 환급 조항에 따라 보험료를 돌려받지 않은 경우 보험계약자는 해지된 날부터 3년이내에 회사가 정한 절차에 따라 보험계약의 부활(효력회복)을 청약할 수 있습니다. </w:t>
            </w:r>
          </w:p>
          <w:p w:rsidR="006F0E80" w:rsidRPr="00216D71" w:rsidRDefault="006F0E80" w:rsidP="006F0E80">
            <w:pPr>
              <w:widowControl w:val="0"/>
              <w:wordWrap w:val="0"/>
              <w:autoSpaceDE w:val="0"/>
              <w:autoSpaceDN w:val="0"/>
              <w:spacing w:after="0"/>
              <w:jc w:val="both"/>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drawing>
                <wp:anchor distT="0" distB="0" distL="114300" distR="114300" simplePos="0" relativeHeight="251683328" behindDoc="0" locked="0" layoutInCell="1" allowOverlap="1" wp14:anchorId="7CD3C881" wp14:editId="63BFF9FE">
                  <wp:simplePos x="0" y="0"/>
                  <wp:positionH relativeFrom="column">
                    <wp:posOffset>-40376</wp:posOffset>
                  </wp:positionH>
                  <wp:positionV relativeFrom="paragraph">
                    <wp:posOffset>2461260</wp:posOffset>
                  </wp:positionV>
                  <wp:extent cx="4965065" cy="649605"/>
                  <wp:effectExtent l="0" t="0" r="6985" b="0"/>
                  <wp:wrapSquare wrapText="bothSides"/>
                  <wp:docPr id="87" name="그림 87" descr="EMB00004a880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descr="EMB00004a8802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5065" cy="649605"/>
                          </a:xfrm>
                          <a:prstGeom prst="rect">
                            <a:avLst/>
                          </a:prstGeom>
                          <a:noFill/>
                          <a:ln>
                            <a:noFill/>
                          </a:ln>
                        </pic:spPr>
                      </pic:pic>
                    </a:graphicData>
                  </a:graphic>
                </wp:anchor>
              </w:drawing>
            </w:r>
            <w:r w:rsidRPr="00216D71">
              <w:rPr>
                <w:noProof/>
                <w:lang w:eastAsia="ko-KR"/>
              </w:rPr>
              <w:drawing>
                <wp:anchor distT="0" distB="0" distL="114300" distR="114300" simplePos="0" relativeHeight="251682304" behindDoc="0" locked="0" layoutInCell="1" allowOverlap="1" wp14:anchorId="56E66C4C" wp14:editId="60D59672">
                  <wp:simplePos x="0" y="0"/>
                  <wp:positionH relativeFrom="column">
                    <wp:posOffset>0</wp:posOffset>
                  </wp:positionH>
                  <wp:positionV relativeFrom="line">
                    <wp:posOffset>264795</wp:posOffset>
                  </wp:positionV>
                  <wp:extent cx="3676650" cy="2171700"/>
                  <wp:effectExtent l="0" t="0" r="0" b="0"/>
                  <wp:wrapSquare wrapText="bothSides"/>
                  <wp:docPr id="88" name="그림 88" descr="EMB000028b8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EMB000028b8012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6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1BFC" w:rsidRPr="00216D71" w:rsidTr="0024041A">
        <w:tc>
          <w:tcPr>
            <w:tcW w:w="9638" w:type="dxa"/>
            <w:gridSpan w:val="2"/>
            <w:shd w:val="clear" w:color="auto" w:fill="auto"/>
          </w:tcPr>
          <w:p w:rsidR="008F1BFC" w:rsidRPr="00216D71" w:rsidRDefault="008F1BFC" w:rsidP="0024041A">
            <w:pPr>
              <w:shd w:val="clear" w:color="auto" w:fill="FFFFFF"/>
              <w:autoSpaceDE w:val="0"/>
              <w:autoSpaceDN w:val="0"/>
              <w:textAlignment w:val="baseline"/>
              <w:rPr>
                <w:rFonts w:ascii="현대해상 고딕 Medium" w:eastAsia="현대해상 고딕 Medium" w:hAnsi="현대해상 고딕 Medium"/>
                <w:b/>
                <w:bCs/>
                <w:sz w:val="24"/>
                <w:szCs w:val="24"/>
                <w:lang w:eastAsia="ko-KR"/>
              </w:rPr>
            </w:pPr>
          </w:p>
          <w:p w:rsidR="008F1BFC" w:rsidRPr="00216D71" w:rsidRDefault="008F1BFC" w:rsidP="0024041A">
            <w:pPr>
              <w:shd w:val="clear" w:color="auto" w:fill="FFFFFF"/>
              <w:autoSpaceDE w:val="0"/>
              <w:autoSpaceDN w:val="0"/>
              <w:textAlignment w:val="baseline"/>
              <w:rPr>
                <w:rFonts w:ascii="현대해상 고딕 Medium" w:eastAsia="현대해상 고딕 Medium" w:hAnsi="현대해상 고딕 Medium" w:cs="굴림"/>
                <w:color w:val="000000"/>
                <w:sz w:val="24"/>
                <w:szCs w:val="24"/>
                <w:lang w:eastAsia="ko-KR"/>
              </w:rPr>
            </w:pPr>
            <w:r w:rsidRPr="00216D71">
              <w:rPr>
                <w:rFonts w:ascii="현대해상 고딕 Medium" w:eastAsia="현대해상 고딕 Medium" w:hAnsi="현대해상 고딕 Medium" w:hint="eastAsia"/>
                <w:b/>
                <w:bCs/>
                <w:sz w:val="24"/>
                <w:szCs w:val="24"/>
                <w:lang w:eastAsia="ko-KR"/>
              </w:rPr>
              <w:t>사. 계약전</w:t>
            </w:r>
            <w:r w:rsidRPr="00216D71">
              <w:rPr>
                <w:rFonts w:ascii="현대해상 고딕 Medium" w:eastAsia="현대해상 고딕 Medium" w:hAnsi="현대해상 고딕 Medium"/>
                <w:b/>
                <w:bCs/>
                <w:sz w:val="24"/>
                <w:szCs w:val="24"/>
                <w:lang w:eastAsia="ko-KR"/>
              </w:rPr>
              <w:t xml:space="preserve"> </w:t>
            </w:r>
            <w:r w:rsidRPr="00216D71">
              <w:rPr>
                <w:rFonts w:ascii="현대해상 고딕 Medium" w:eastAsia="현대해상 고딕 Medium" w:hAnsi="현대해상 고딕 Medium" w:hint="eastAsia"/>
                <w:b/>
                <w:bCs/>
                <w:sz w:val="24"/>
                <w:szCs w:val="24"/>
                <w:lang w:eastAsia="ko-KR"/>
              </w:rPr>
              <w:t>알릴의무 및 위반시 효과</w:t>
            </w:r>
          </w:p>
          <w:p w:rsidR="008F1BFC" w:rsidRPr="00216D71" w:rsidRDefault="008F1BFC" w:rsidP="0024041A">
            <w:pPr>
              <w:pStyle w:val="afffd"/>
              <w:spacing w:line="276" w:lineRule="auto"/>
              <w:ind w:left="880"/>
              <w:rPr>
                <w:rFonts w:ascii="현대해상 고딕 Medium" w:eastAsia="현대해상 고딕 Medium" w:hAnsi="현대해상 고딕 Medium" w:cs="Times New Roman"/>
                <w:b w:val="0"/>
                <w:bCs w:val="0"/>
                <w:color w:val="auto"/>
                <w:spacing w:val="0"/>
                <w:w w:val="100"/>
                <w:sz w:val="24"/>
                <w:szCs w:val="24"/>
                <w:lang w:bidi="en-US"/>
              </w:rPr>
            </w:pPr>
            <w:r w:rsidRPr="00216D71">
              <w:rPr>
                <w:rFonts w:ascii="현대해상 고딕 Medium" w:eastAsia="현대해상 고딕 Medium" w:hAnsi="현대해상 고딕 Medium" w:cs="Times New Roman" w:hint="eastAsia"/>
                <w:b w:val="0"/>
                <w:bCs w:val="0"/>
                <w:color w:val="auto"/>
                <w:spacing w:val="0"/>
                <w:w w:val="100"/>
                <w:sz w:val="24"/>
                <w:szCs w:val="24"/>
                <w:lang w:bidi="en-US"/>
              </w:rPr>
              <w:t>보험계약자</w:t>
            </w:r>
            <w:r w:rsidRPr="00216D71">
              <w:rPr>
                <w:rFonts w:ascii="현대해상 고딕 Medium" w:eastAsia="현대해상 고딕 Medium" w:hAnsi="현대해상 고딕 Medium" w:cs="Times New Roman"/>
                <w:b w:val="0"/>
                <w:bCs w:val="0"/>
                <w:color w:val="auto"/>
                <w:spacing w:val="0"/>
                <w:w w:val="100"/>
                <w:sz w:val="24"/>
                <w:szCs w:val="24"/>
                <w:lang w:bidi="en-US"/>
              </w:rPr>
              <w:t xml:space="preserve">, </w:t>
            </w:r>
            <w:r w:rsidRPr="00216D71">
              <w:rPr>
                <w:rFonts w:ascii="현대해상 고딕 Medium" w:eastAsia="현대해상 고딕 Medium" w:hAnsi="현대해상 고딕 Medium" w:cs="Times New Roman" w:hint="eastAsia"/>
                <w:b w:val="0"/>
                <w:bCs w:val="0"/>
                <w:color w:val="auto"/>
                <w:spacing w:val="0"/>
                <w:w w:val="100"/>
                <w:sz w:val="24"/>
                <w:szCs w:val="24"/>
                <w:lang w:bidi="en-US"/>
              </w:rPr>
              <w:t>피보험자는 보험에 가입하실 때 청약서의 질문사항에 사실대로 기재하고 자필서명</w:t>
            </w:r>
            <w:r w:rsidRPr="00216D71">
              <w:rPr>
                <w:rFonts w:ascii="현대해상 고딕 Medium" w:eastAsia="현대해상 고딕 Medium" w:hAnsi="현대해상 고딕 Medium" w:cs="Times New Roman"/>
                <w:b w:val="0"/>
                <w:bCs w:val="0"/>
                <w:color w:val="auto"/>
                <w:spacing w:val="0"/>
                <w:w w:val="100"/>
                <w:sz w:val="24"/>
                <w:szCs w:val="24"/>
                <w:lang w:bidi="en-US"/>
              </w:rPr>
              <w:t>(</w:t>
            </w:r>
            <w:r w:rsidRPr="00216D71">
              <w:rPr>
                <w:rFonts w:ascii="현대해상 고딕 Medium" w:eastAsia="현대해상 고딕 Medium" w:hAnsi="현대해상 고딕 Medium" w:cs="Times New Roman" w:hint="eastAsia"/>
                <w:b w:val="0"/>
                <w:bCs w:val="0"/>
                <w:color w:val="auto"/>
                <w:spacing w:val="0"/>
                <w:w w:val="100"/>
                <w:sz w:val="24"/>
                <w:szCs w:val="24"/>
                <w:lang w:bidi="en-US"/>
              </w:rPr>
              <w:t>전자서명 포함</w:t>
            </w:r>
            <w:r w:rsidRPr="00216D71">
              <w:rPr>
                <w:rFonts w:ascii="현대해상 고딕 Medium" w:eastAsia="현대해상 고딕 Medium" w:hAnsi="현대해상 고딕 Medium" w:cs="Times New Roman"/>
                <w:b w:val="0"/>
                <w:bCs w:val="0"/>
                <w:color w:val="auto"/>
                <w:spacing w:val="0"/>
                <w:w w:val="100"/>
                <w:sz w:val="24"/>
                <w:szCs w:val="24"/>
                <w:lang w:bidi="en-US"/>
              </w:rPr>
              <w:t>)</w:t>
            </w:r>
            <w:r w:rsidRPr="00216D71">
              <w:rPr>
                <w:rFonts w:ascii="현대해상 고딕 Medium" w:eastAsia="현대해상 고딕 Medium" w:hAnsi="현대해상 고딕 Medium" w:cs="Times New Roman" w:hint="eastAsia"/>
                <w:b w:val="0"/>
                <w:bCs w:val="0"/>
                <w:color w:val="auto"/>
                <w:spacing w:val="0"/>
                <w:w w:val="100"/>
                <w:sz w:val="24"/>
                <w:szCs w:val="24"/>
                <w:lang w:bidi="en-US"/>
              </w:rPr>
              <w:t>을 하셔야 합니다</w:t>
            </w:r>
            <w:r w:rsidRPr="00216D71">
              <w:rPr>
                <w:rFonts w:ascii="현대해상 고딕 Medium" w:eastAsia="현대해상 고딕 Medium" w:hAnsi="현대해상 고딕 Medium" w:cs="Times New Roman"/>
                <w:b w:val="0"/>
                <w:bCs w:val="0"/>
                <w:color w:val="auto"/>
                <w:spacing w:val="0"/>
                <w:w w:val="100"/>
                <w:sz w:val="24"/>
                <w:szCs w:val="24"/>
                <w:lang w:bidi="en-US"/>
              </w:rPr>
              <w:t>.</w:t>
            </w:r>
          </w:p>
          <w:p w:rsidR="008F1BFC" w:rsidRPr="00216D71" w:rsidRDefault="008F1BFC" w:rsidP="0024041A">
            <w:pPr>
              <w:pStyle w:val="afffd"/>
              <w:spacing w:after="60" w:line="276" w:lineRule="auto"/>
              <w:ind w:left="880"/>
              <w:rPr>
                <w:rFonts w:ascii="현대해상 고딕 Medium" w:eastAsia="현대해상 고딕 Medium" w:hAnsi="현대해상 고딕 Medium" w:cs="Times New Roman"/>
                <w:b w:val="0"/>
                <w:bCs w:val="0"/>
                <w:color w:val="auto"/>
                <w:spacing w:val="0"/>
                <w:w w:val="100"/>
                <w:sz w:val="24"/>
                <w:szCs w:val="24"/>
                <w:lang w:bidi="en-US"/>
              </w:rPr>
            </w:pPr>
            <w:r w:rsidRPr="00216D71">
              <w:rPr>
                <w:rFonts w:ascii="현대해상 고딕 Medium" w:eastAsia="현대해상 고딕 Medium" w:hAnsi="현대해상 고딕 Medium" w:cs="Times New Roman" w:hint="eastAsia"/>
                <w:b w:val="0"/>
                <w:bCs w:val="0"/>
                <w:color w:val="auto"/>
                <w:spacing w:val="0"/>
                <w:w w:val="100"/>
                <w:sz w:val="24"/>
                <w:szCs w:val="24"/>
                <w:lang w:bidi="en-US"/>
              </w:rPr>
              <w:t>단</w:t>
            </w:r>
            <w:r w:rsidRPr="00216D71">
              <w:rPr>
                <w:rFonts w:ascii="현대해상 고딕 Medium" w:eastAsia="현대해상 고딕 Medium" w:hAnsi="현대해상 고딕 Medium" w:cs="Times New Roman"/>
                <w:b w:val="0"/>
                <w:bCs w:val="0"/>
                <w:color w:val="auto"/>
                <w:spacing w:val="0"/>
                <w:w w:val="100"/>
                <w:sz w:val="24"/>
                <w:szCs w:val="24"/>
                <w:lang w:bidi="en-US"/>
              </w:rPr>
              <w:t xml:space="preserve">, </w:t>
            </w:r>
            <w:r w:rsidRPr="00216D71">
              <w:rPr>
                <w:rFonts w:ascii="현대해상 고딕 Medium" w:eastAsia="현대해상 고딕 Medium" w:hAnsi="현대해상 고딕 Medium" w:cs="Times New Roman" w:hint="eastAsia"/>
                <w:b w:val="0"/>
                <w:bCs w:val="0"/>
                <w:color w:val="auto"/>
                <w:spacing w:val="0"/>
                <w:w w:val="100"/>
                <w:sz w:val="24"/>
                <w:szCs w:val="24"/>
                <w:lang w:bidi="en-US"/>
              </w:rPr>
              <w:t>전화를 이용하여 계약을 체결하는 경우에는 음성녹음으로 대체합니다.</w:t>
            </w:r>
          </w:p>
          <w:p w:rsidR="008F1BFC" w:rsidRPr="00216D71" w:rsidRDefault="008F1BFC" w:rsidP="0024041A">
            <w:pPr>
              <w:widowControl w:val="0"/>
              <w:wordWrap w:val="0"/>
              <w:autoSpaceDE w:val="0"/>
              <w:autoSpaceDN w:val="0"/>
              <w:spacing w:after="0"/>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drawing>
                <wp:inline distT="0" distB="0" distL="0" distR="0" wp14:anchorId="4DFEBE5E" wp14:editId="40DA0A85">
                  <wp:extent cx="4144645" cy="2145030"/>
                  <wp:effectExtent l="0" t="0" r="8255" b="7620"/>
                  <wp:docPr id="81" name="그림 81" descr="DRW00004a880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6" descr="DRW00004a8802f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4645" cy="2145030"/>
                          </a:xfrm>
                          <a:prstGeom prst="rect">
                            <a:avLst/>
                          </a:prstGeom>
                          <a:noFill/>
                          <a:ln>
                            <a:noFill/>
                          </a:ln>
                        </pic:spPr>
                      </pic:pic>
                    </a:graphicData>
                  </a:graphic>
                </wp:inline>
              </w:drawing>
            </w:r>
          </w:p>
          <w:p w:rsidR="008F1BFC" w:rsidRPr="00216D71" w:rsidRDefault="008F1BFC" w:rsidP="0024041A">
            <w:pPr>
              <w:pStyle w:val="aff1"/>
              <w:tabs>
                <w:tab w:val="left" w:pos="142"/>
                <w:tab w:val="left" w:pos="284"/>
                <w:tab w:val="left" w:pos="426"/>
              </w:tabs>
              <w:wordWrap w:val="0"/>
              <w:spacing w:after="120" w:line="276" w:lineRule="auto"/>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sz w:val="24"/>
                <w:szCs w:val="24"/>
                <w:lang w:eastAsia="ko-KR"/>
              </w:rPr>
              <w:t>※</w:t>
            </w:r>
            <w:r w:rsidRPr="00216D71">
              <w:rPr>
                <w:rFonts w:ascii="현대해상 고딕 Medium" w:eastAsia="현대해상 고딕 Medium" w:hAnsi="현대해상 고딕 Medium"/>
                <w:b/>
                <w:sz w:val="24"/>
                <w:szCs w:val="24"/>
                <w:lang w:eastAsia="ko-KR"/>
              </w:rPr>
              <w:t xml:space="preserve"> 알릴의무 위반시 효과</w:t>
            </w:r>
          </w:p>
          <w:p w:rsidR="008F1BFC" w:rsidRPr="00216D71" w:rsidRDefault="008F1BFC" w:rsidP="0024041A">
            <w:pPr>
              <w:pStyle w:val="aff1"/>
              <w:tabs>
                <w:tab w:val="left" w:pos="142"/>
                <w:tab w:val="left" w:pos="284"/>
                <w:tab w:val="left" w:pos="426"/>
              </w:tabs>
              <w:wordWrap w:val="0"/>
              <w:spacing w:after="120"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b/>
                <w:sz w:val="24"/>
                <w:szCs w:val="24"/>
                <w:lang w:eastAsia="ko-KR"/>
              </w:rPr>
              <w:t xml:space="preserve"> </w:t>
            </w:r>
            <w:r w:rsidRPr="00216D71">
              <w:rPr>
                <w:rFonts w:ascii="현대해상 고딕 Medium" w:eastAsia="현대해상 고딕 Medium" w:hAnsi="현대해상 고딕 Medium"/>
                <w:sz w:val="24"/>
                <w:szCs w:val="24"/>
                <w:lang w:eastAsia="ko-KR"/>
              </w:rPr>
              <w:t>회사가 별도로 정한 방법에 따라 계약을 해지하거나 보험금 지급이 제한될 수 있습니다.</w:t>
            </w:r>
          </w:p>
          <w:p w:rsidR="008F1BFC" w:rsidRPr="00216D71" w:rsidRDefault="008F1BFC" w:rsidP="0024041A">
            <w:pPr>
              <w:pStyle w:val="aa"/>
              <w:spacing w:after="120" w:line="276" w:lineRule="auto"/>
              <w:rPr>
                <w:rFonts w:ascii="명조" w:eastAsia="굴림" w:hAnsi="굴림" w:cs="굴림"/>
              </w:rPr>
            </w:pPr>
            <w:r w:rsidRPr="00216D71">
              <w:rPr>
                <w:rFonts w:ascii="현대해상 고딕 Medium" w:eastAsia="현대해상 고딕 Medium" w:hAnsi="현대해상 고딕 Medium" w:hint="eastAsia"/>
                <w:sz w:val="24"/>
                <w:szCs w:val="24"/>
              </w:rPr>
              <w:lastRenderedPageBreak/>
              <w:t xml:space="preserve"> </w:t>
            </w:r>
            <w:r w:rsidRPr="00216D71">
              <w:rPr>
                <w:rFonts w:ascii="명조" w:eastAsia="굴림" w:hAnsi="굴림" w:cs="굴림"/>
                <w:noProof/>
              </w:rPr>
              <w:drawing>
                <wp:inline distT="0" distB="0" distL="0" distR="0" wp14:anchorId="07D25927" wp14:editId="2BB2CF90">
                  <wp:extent cx="4298315" cy="1332865"/>
                  <wp:effectExtent l="0" t="0" r="6985" b="635"/>
                  <wp:docPr id="82" name="그림 82" descr="EMB00004a880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7" descr="EMB00004a8802d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8315" cy="1332865"/>
                          </a:xfrm>
                          <a:prstGeom prst="rect">
                            <a:avLst/>
                          </a:prstGeom>
                          <a:noFill/>
                          <a:ln>
                            <a:noFill/>
                          </a:ln>
                        </pic:spPr>
                      </pic:pic>
                    </a:graphicData>
                  </a:graphic>
                </wp:inline>
              </w:drawing>
            </w:r>
          </w:p>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drawing>
                <wp:inline distT="0" distB="0" distL="0" distR="0" wp14:anchorId="05D1891A" wp14:editId="5285705A">
                  <wp:extent cx="3034030" cy="795020"/>
                  <wp:effectExtent l="0" t="0" r="0" b="5080"/>
                  <wp:docPr id="83" name="그림 83" descr="DRW00004a880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8" descr="DRW00004a8802f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4030" cy="795020"/>
                          </a:xfrm>
                          <a:prstGeom prst="rect">
                            <a:avLst/>
                          </a:prstGeom>
                          <a:noFill/>
                          <a:ln>
                            <a:noFill/>
                          </a:ln>
                        </pic:spPr>
                      </pic:pic>
                    </a:graphicData>
                  </a:graphic>
                </wp:inline>
              </w:drawing>
            </w:r>
            <w:r w:rsidRPr="00216D71">
              <w:rPr>
                <w:rFonts w:ascii="명조" w:eastAsia="굴림" w:hAnsi="굴림" w:cs="굴림"/>
                <w:noProof/>
                <w:color w:val="000000"/>
                <w:sz w:val="20"/>
                <w:szCs w:val="20"/>
                <w:lang w:eastAsia="ko-KR"/>
              </w:rPr>
              <w:drawing>
                <wp:inline distT="0" distB="0" distL="0" distR="0" wp14:anchorId="64341897" wp14:editId="3DA04846">
                  <wp:extent cx="2871470" cy="666750"/>
                  <wp:effectExtent l="0" t="0" r="5080" b="0"/>
                  <wp:docPr id="84" name="그림 84" descr="DRW00004a880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descr="DRW00004a8802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1470" cy="666750"/>
                          </a:xfrm>
                          <a:prstGeom prst="rect">
                            <a:avLst/>
                          </a:prstGeom>
                          <a:noFill/>
                          <a:ln>
                            <a:noFill/>
                          </a:ln>
                        </pic:spPr>
                      </pic:pic>
                    </a:graphicData>
                  </a:graphic>
                </wp:inline>
              </w:drawing>
            </w:r>
          </w:p>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p>
        </w:tc>
      </w:tr>
      <w:tr w:rsidR="008F1BFC" w:rsidRPr="00216D71" w:rsidTr="0024041A">
        <w:tc>
          <w:tcPr>
            <w:tcW w:w="9638" w:type="dxa"/>
            <w:gridSpan w:val="2"/>
            <w:shd w:val="clear" w:color="auto" w:fill="auto"/>
          </w:tcPr>
          <w:p w:rsidR="008F1BFC" w:rsidRPr="00216D71" w:rsidRDefault="008F1BFC" w:rsidP="0024041A">
            <w:pPr>
              <w:pStyle w:val="aff1"/>
              <w:tabs>
                <w:tab w:val="left" w:pos="567"/>
              </w:tabs>
              <w:wordWrap w:val="0"/>
              <w:spacing w:after="120" w:line="276" w:lineRule="auto"/>
              <w:rPr>
                <w:rFonts w:ascii="현대해상 고딕 Medium" w:eastAsia="현대해상 고딕 Medium" w:hAnsi="현대해상 고딕 Medium"/>
                <w:b/>
                <w:bCs/>
                <w:sz w:val="24"/>
                <w:szCs w:val="24"/>
                <w:lang w:eastAsia="ko-KR"/>
              </w:rPr>
            </w:pPr>
          </w:p>
          <w:p w:rsidR="008F1BFC" w:rsidRPr="00216D71" w:rsidRDefault="008F1BFC" w:rsidP="0024041A">
            <w:pPr>
              <w:pStyle w:val="aff1"/>
              <w:tabs>
                <w:tab w:val="left" w:pos="567"/>
              </w:tabs>
              <w:wordWrap w:val="0"/>
              <w:spacing w:after="120"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b/>
                <w:bCs/>
                <w:sz w:val="24"/>
                <w:szCs w:val="24"/>
                <w:lang w:eastAsia="ko-KR"/>
              </w:rPr>
              <w:t>아. 계약후 알릴의무 및 위반시 효과</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보험계약자</w:t>
            </w:r>
            <w:r w:rsidRPr="00216D71">
              <w:rPr>
                <w:rFonts w:ascii="현대해상 고딕 Medium" w:eastAsia="현대해상 고딕 Medium" w:hAnsi="현대해상 고딕 Medium"/>
                <w:sz w:val="24"/>
                <w:szCs w:val="24"/>
                <w:lang w:eastAsia="ko-KR"/>
              </w:rPr>
              <w:t xml:space="preserve"> 또는 피보험자는 보험계약을 맺은 후 아래와 같은 경우 지체없이 서면으로 회사에 알리고 보험증권에 확인을 받아야 합니다.</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 xml:space="preserve"> - 피보험자가 직업 또는 직무를 변경(자가용 운전자가 영업용 운전자로 변경하는 경우 포함)하거나 이륜자동차 또는 원동기장치 자전거를 직접 사용하게 되는 등 중요한 사항을 변경하는 경우</w:t>
            </w:r>
            <w:r w:rsidRPr="00216D71">
              <w:rPr>
                <w:rFonts w:ascii="현대해상 고딕 Medium" w:eastAsia="현대해상 고딕 Medium" w:hAnsi="현대해상 고딕 Medium" w:hint="eastAsia"/>
                <w:sz w:val="24"/>
                <w:szCs w:val="24"/>
                <w:lang w:eastAsia="ko-KR"/>
              </w:rPr>
              <w:t xml:space="preserve">.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p>
          <w:p w:rsidR="008F1BFC" w:rsidRPr="00216D71" w:rsidRDefault="008F1BFC" w:rsidP="0024041A">
            <w:pPr>
              <w:pStyle w:val="aff1"/>
              <w:wordWrap w:val="0"/>
              <w:spacing w:after="120" w:line="276" w:lineRule="auto"/>
              <w:ind w:firstLineChars="100" w:firstLine="219"/>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sz w:val="24"/>
                <w:szCs w:val="24"/>
                <w:lang w:eastAsia="ko-KR"/>
              </w:rPr>
              <w:t>※</w:t>
            </w:r>
            <w:r w:rsidRPr="00216D71">
              <w:rPr>
                <w:rFonts w:ascii="현대해상 고딕 Medium" w:eastAsia="현대해상 고딕 Medium" w:hAnsi="현대해상 고딕 Medium"/>
                <w:b/>
                <w:sz w:val="24"/>
                <w:szCs w:val="24"/>
                <w:lang w:eastAsia="ko-KR"/>
              </w:rPr>
              <w:t xml:space="preserve"> 알릴의무 위반시 효과</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 xml:space="preserve"> 회사가 별도로 정한 방법에 따라 계약을 해지하거나 보험금 지급이 제한될 수 있습니다.</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p>
          <w:p w:rsidR="008F1BFC" w:rsidRPr="00216D71" w:rsidRDefault="008F1BFC" w:rsidP="0024041A">
            <w:pPr>
              <w:pStyle w:val="aff1"/>
              <w:wordWrap w:val="0"/>
              <w:spacing w:after="120" w:line="276" w:lineRule="auto"/>
              <w:ind w:firstLineChars="100" w:firstLine="219"/>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b/>
                <w:sz w:val="24"/>
                <w:szCs w:val="24"/>
                <w:lang w:eastAsia="ko-KR"/>
              </w:rPr>
              <w:t>※</w:t>
            </w:r>
            <w:r w:rsidRPr="00216D71">
              <w:rPr>
                <w:rFonts w:ascii="현대해상 고딕 Medium" w:eastAsia="현대해상 고딕 Medium" w:hAnsi="현대해상 고딕 Medium"/>
                <w:b/>
                <w:sz w:val="24"/>
                <w:szCs w:val="24"/>
                <w:lang w:eastAsia="ko-KR"/>
              </w:rPr>
              <w:t xml:space="preserve"> 피보험자의 직업·직무 변경 등으로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 xml:space="preserve"> ① 위험이 감소한 경우 보험료를 감액하고 정산금액을 환급하여 드리며,</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 xml:space="preserve"> ② 위험이 증가한 경우 보험료가 증액되고 정산금액의 추가 납입이 필요할 수 있습니다.</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p>
          <w:p w:rsidR="008F1BFC" w:rsidRPr="00216D71" w:rsidRDefault="008F1BFC" w:rsidP="0024041A">
            <w:pPr>
              <w:widowControl w:val="0"/>
              <w:wordWrap w:val="0"/>
              <w:autoSpaceDE w:val="0"/>
              <w:autoSpaceDN w:val="0"/>
              <w:spacing w:after="0"/>
              <w:jc w:val="both"/>
              <w:textAlignment w:val="baseline"/>
              <w:rPr>
                <w:rFonts w:ascii="명조" w:eastAsia="굴림" w:hAnsi="굴림" w:cs="굴림"/>
                <w:color w:val="000000"/>
                <w:sz w:val="20"/>
                <w:szCs w:val="20"/>
                <w:lang w:eastAsia="ko-KR"/>
              </w:rPr>
            </w:pPr>
            <w:r w:rsidRPr="00216D71">
              <w:rPr>
                <w:rFonts w:ascii="명조" w:eastAsia="굴림" w:hAnsi="굴림" w:cs="굴림"/>
                <w:noProof/>
                <w:color w:val="000000"/>
                <w:sz w:val="20"/>
                <w:szCs w:val="20"/>
                <w:lang w:eastAsia="ko-KR"/>
              </w:rPr>
              <w:lastRenderedPageBreak/>
              <w:drawing>
                <wp:inline distT="0" distB="0" distL="0" distR="0" wp14:anchorId="49018317" wp14:editId="5A0EE524">
                  <wp:extent cx="5084445" cy="2230755"/>
                  <wp:effectExtent l="0" t="0" r="1905" b="0"/>
                  <wp:docPr id="85" name="그림 85" descr="EMB00004a880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descr="EMB00004a8802d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2230755"/>
                          </a:xfrm>
                          <a:prstGeom prst="rect">
                            <a:avLst/>
                          </a:prstGeom>
                          <a:noFill/>
                          <a:ln>
                            <a:noFill/>
                          </a:ln>
                        </pic:spPr>
                      </pic:pic>
                    </a:graphicData>
                  </a:graphic>
                </wp:inline>
              </w:drawing>
            </w:r>
          </w:p>
          <w:p w:rsidR="008F1BFC" w:rsidRPr="00216D71" w:rsidRDefault="008F1BFC" w:rsidP="0024041A">
            <w:pPr>
              <w:pStyle w:val="aff1"/>
              <w:wordWrap w:val="0"/>
              <w:spacing w:after="120" w:line="276" w:lineRule="auto"/>
              <w:rPr>
                <w:rFonts w:ascii="현대해상 고딕 Medium" w:eastAsia="현대해상 고딕 Medium" w:hAnsi="현대해상 고딕 Medium"/>
                <w:sz w:val="24"/>
                <w:szCs w:val="24"/>
                <w:lang w:eastAsia="ko-KR"/>
              </w:rPr>
            </w:pPr>
          </w:p>
        </w:tc>
      </w:tr>
      <w:tr w:rsidR="008F1BFC" w:rsidRPr="00216D71" w:rsidTr="0024041A">
        <w:tc>
          <w:tcPr>
            <w:tcW w:w="9638" w:type="dxa"/>
            <w:gridSpan w:val="2"/>
            <w:shd w:val="clear" w:color="auto" w:fill="auto"/>
          </w:tcPr>
          <w:p w:rsidR="008F1BFC" w:rsidRPr="00216D71" w:rsidRDefault="008F1BFC" w:rsidP="0024041A">
            <w:pPr>
              <w:pStyle w:val="aff1"/>
              <w:wordWrap w:val="0"/>
              <w:spacing w:after="120" w:line="276" w:lineRule="auto"/>
              <w:rPr>
                <w:rFonts w:ascii="현대해상 고딕 Medium" w:eastAsia="현대해상 고딕 Medium" w:hAnsi="현대해상 고딕 Medium"/>
                <w:b/>
                <w:bCs/>
                <w:sz w:val="24"/>
                <w:szCs w:val="24"/>
                <w:lang w:eastAsia="ko-KR"/>
              </w:rPr>
            </w:pPr>
          </w:p>
          <w:p w:rsidR="008F1BFC" w:rsidRPr="00216D71" w:rsidRDefault="008F1BFC" w:rsidP="0024041A">
            <w:pPr>
              <w:pStyle w:val="aff1"/>
              <w:wordWrap w:val="0"/>
              <w:spacing w:after="120" w:line="276" w:lineRule="auto"/>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b/>
                <w:bCs/>
                <w:sz w:val="24"/>
                <w:szCs w:val="24"/>
                <w:lang w:eastAsia="ko-KR"/>
              </w:rPr>
              <w:t>자. 보험금의 지급</w:t>
            </w:r>
            <w:r w:rsidRPr="00216D71">
              <w:rPr>
                <w:rFonts w:ascii="현대해상 고딕 Medium" w:eastAsia="현대해상 고딕 Medium" w:hAnsi="현대해상 고딕 Medium" w:hint="eastAsia"/>
                <w:sz w:val="24"/>
                <w:szCs w:val="24"/>
                <w:lang w:eastAsia="ko-KR"/>
              </w:rPr>
              <w:t xml:space="preserve">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보험금 청구서류를 접수한 때에는 접수증을 드리고 그 서류를 접수한 날로부터 신체손해에 관한 보험금은 3영업일, 재물손해, 배상책임손해에 대한 보험금은 그 서류를 접수받은 후 지체없이 지급할 보험금을 결정하고 지급할 보험금이 결정되면 7일 이내에 지급하여 드립니다.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다만, 보험금 지급사유의 조사 또는 확인이 이루어져 지급기일 초과가 예상되거나, 지급할 보험금이 결정되기 전이라도 피보험자의 청구가 있을 때에는 회사가 추정한 보험금의 50% 상당액을 가지급보험금으로 지급하여 드립니다. 만약 지급기일 내에 보험금을 지급하지 않았을 때에는 그 다음날부터 지급기일까지의 기간에 대하여 소정의 이자를 더하여 드립니다. </w:t>
            </w:r>
          </w:p>
          <w:p w:rsidR="008F1BFC" w:rsidRPr="00216D71" w:rsidRDefault="008F1BFC" w:rsidP="0024041A">
            <w:pPr>
              <w:pStyle w:val="aff1"/>
              <w:wordWrap w:val="0"/>
              <w:spacing w:after="120" w:line="276" w:lineRule="auto"/>
              <w:ind w:firstLineChars="100" w:firstLine="223"/>
              <w:rPr>
                <w:rFonts w:ascii="현대해상 고딕 Medium" w:eastAsia="현대해상 고딕 Medium" w:hAnsi="현대해상 고딕 Medium"/>
                <w:sz w:val="24"/>
                <w:szCs w:val="24"/>
                <w:lang w:eastAsia="ko-KR"/>
              </w:rPr>
            </w:pPr>
          </w:p>
        </w:tc>
      </w:tr>
    </w:tbl>
    <w:p w:rsidR="008F1BFC" w:rsidRPr="00216D71" w:rsidRDefault="008F1BFC" w:rsidP="008F1BFC">
      <w:pPr>
        <w:pStyle w:val="aff1"/>
        <w:tabs>
          <w:tab w:val="left" w:pos="142"/>
          <w:tab w:val="left" w:pos="284"/>
          <w:tab w:val="left" w:pos="426"/>
        </w:tabs>
        <w:wordWrap w:val="0"/>
        <w:spacing w:after="120" w:line="276" w:lineRule="auto"/>
        <w:rPr>
          <w:lang w:eastAsia="ko-KR"/>
        </w:rPr>
      </w:pP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r w:rsidRPr="00216D71">
        <w:rPr>
          <w:noProof/>
          <w:lang w:eastAsia="ko-KR"/>
        </w:rPr>
        <mc:AlternateContent>
          <mc:Choice Requires="wps">
            <w:drawing>
              <wp:inline distT="0" distB="0" distL="0" distR="0" wp14:anchorId="0879837A" wp14:editId="38B59A4A">
                <wp:extent cx="6254750" cy="561975"/>
                <wp:effectExtent l="0" t="0" r="0" b="9525"/>
                <wp:docPr id="46" name="직사각형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561975"/>
                        </a:xfrm>
                        <a:prstGeom prst="rect">
                          <a:avLst/>
                        </a:prstGeom>
                        <a:solidFill>
                          <a:srgbClr val="F18D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F7E" w:rsidRPr="00D65B8B" w:rsidRDefault="00AD4F7E" w:rsidP="008F1BFC">
                            <w:pPr>
                              <w:pStyle w:val="aa"/>
                              <w:wordWrap/>
                              <w:spacing w:after="120" w:line="336" w:lineRule="auto"/>
                              <w:jc w:val="center"/>
                              <w:rPr>
                                <w:rFonts w:eastAsia="굴림체"/>
                                <w:b/>
                                <w:bCs/>
                                <w:color w:val="FFFFFF"/>
                                <w:spacing w:val="-10"/>
                                <w:w w:val="98"/>
                                <w:sz w:val="24"/>
                              </w:rPr>
                            </w:pPr>
                            <w:r w:rsidRPr="00D65B8B">
                              <w:rPr>
                                <w:rFonts w:eastAsia="굴림체"/>
                                <w:b/>
                                <w:bCs/>
                                <w:color w:val="FFFFFF"/>
                                <w:spacing w:val="-10"/>
                                <w:w w:val="98"/>
                                <w:sz w:val="24"/>
                              </w:rPr>
                              <w:t>이</w:t>
                            </w:r>
                            <w:r w:rsidRPr="00D65B8B">
                              <w:rPr>
                                <w:rFonts w:eastAsia="굴림체"/>
                                <w:b/>
                                <w:bCs/>
                                <w:color w:val="FFFFFF"/>
                                <w:spacing w:val="-10"/>
                                <w:w w:val="98"/>
                                <w:sz w:val="24"/>
                              </w:rPr>
                              <w:t xml:space="preserve"> </w:t>
                            </w:r>
                            <w:r w:rsidRPr="00D65B8B">
                              <w:rPr>
                                <w:rFonts w:eastAsia="굴림체"/>
                                <w:b/>
                                <w:bCs/>
                                <w:color w:val="FFFFFF"/>
                                <w:spacing w:val="-10"/>
                                <w:w w:val="98"/>
                                <w:sz w:val="24"/>
                              </w:rPr>
                              <w:t>보험계약</w:t>
                            </w:r>
                            <w:r w:rsidRPr="00D65B8B">
                              <w:rPr>
                                <w:rFonts w:eastAsia="굴림체"/>
                                <w:b/>
                                <w:bCs/>
                                <w:color w:val="FFFFFF"/>
                                <w:spacing w:val="-10"/>
                                <w:w w:val="98"/>
                                <w:sz w:val="24"/>
                              </w:rPr>
                              <w:t xml:space="preserve"> </w:t>
                            </w:r>
                            <w:r w:rsidRPr="00D65B8B">
                              <w:rPr>
                                <w:rFonts w:eastAsia="굴림체"/>
                                <w:b/>
                                <w:bCs/>
                                <w:color w:val="FFFFFF"/>
                                <w:spacing w:val="-10"/>
                                <w:w w:val="98"/>
                                <w:sz w:val="24"/>
                              </w:rPr>
                              <w:t>이해를</w:t>
                            </w:r>
                            <w:r w:rsidRPr="00D65B8B">
                              <w:rPr>
                                <w:rFonts w:eastAsia="굴림체"/>
                                <w:b/>
                                <w:bCs/>
                                <w:color w:val="FFFFFF"/>
                                <w:spacing w:val="-10"/>
                                <w:w w:val="98"/>
                                <w:sz w:val="24"/>
                              </w:rPr>
                              <w:t xml:space="preserve"> </w:t>
                            </w:r>
                            <w:r w:rsidRPr="00D65B8B">
                              <w:rPr>
                                <w:rFonts w:eastAsia="굴림체"/>
                                <w:b/>
                                <w:bCs/>
                                <w:color w:val="FFFFFF"/>
                                <w:spacing w:val="-10"/>
                                <w:w w:val="98"/>
                                <w:sz w:val="24"/>
                              </w:rPr>
                              <w:t>위한</w:t>
                            </w:r>
                            <w:r w:rsidRPr="00D65B8B">
                              <w:rPr>
                                <w:rFonts w:eastAsia="굴림체"/>
                                <w:b/>
                                <w:bCs/>
                                <w:color w:val="FFFFFF"/>
                                <w:spacing w:val="-10"/>
                                <w:w w:val="98"/>
                                <w:sz w:val="24"/>
                              </w:rPr>
                              <w:t xml:space="preserve"> </w:t>
                            </w:r>
                            <w:r w:rsidRPr="00D65B8B">
                              <w:rPr>
                                <w:rFonts w:eastAsia="굴림체"/>
                                <w:b/>
                                <w:bCs/>
                                <w:color w:val="FFFFFF"/>
                                <w:spacing w:val="-10"/>
                                <w:w w:val="98"/>
                                <w:sz w:val="24"/>
                              </w:rPr>
                              <w:t>주요내용</w:t>
                            </w:r>
                            <w:r w:rsidRPr="00D65B8B">
                              <w:rPr>
                                <w:rFonts w:eastAsia="굴림체"/>
                                <w:b/>
                                <w:bCs/>
                                <w:color w:val="FFFFFF"/>
                                <w:spacing w:val="-10"/>
                                <w:w w:val="98"/>
                                <w:sz w:val="24"/>
                              </w:rPr>
                              <w:t xml:space="preserve"> </w:t>
                            </w:r>
                            <w:r w:rsidRPr="00D65B8B">
                              <w:rPr>
                                <w:rFonts w:eastAsia="굴림체"/>
                                <w:b/>
                                <w:bCs/>
                                <w:color w:val="FFFFFF"/>
                                <w:spacing w:val="-10"/>
                                <w:w w:val="98"/>
                                <w:sz w:val="24"/>
                              </w:rPr>
                              <w:t>요약서는</w:t>
                            </w:r>
                            <w:r w:rsidRPr="00D65B8B">
                              <w:rPr>
                                <w:rFonts w:eastAsia="굴림체"/>
                                <w:b/>
                                <w:bCs/>
                                <w:color w:val="FFFFFF"/>
                                <w:spacing w:val="-10"/>
                                <w:w w:val="98"/>
                                <w:sz w:val="24"/>
                              </w:rPr>
                              <w:t xml:space="preserve"> </w:t>
                            </w:r>
                            <w:r w:rsidRPr="00D65B8B">
                              <w:rPr>
                                <w:rFonts w:eastAsia="굴림체"/>
                                <w:b/>
                                <w:bCs/>
                                <w:color w:val="FFFFFF"/>
                                <w:spacing w:val="-10"/>
                                <w:w w:val="98"/>
                                <w:sz w:val="24"/>
                              </w:rPr>
                              <w:t>약관의</w:t>
                            </w:r>
                            <w:r w:rsidRPr="00D65B8B">
                              <w:rPr>
                                <w:rFonts w:eastAsia="굴림체"/>
                                <w:b/>
                                <w:bCs/>
                                <w:color w:val="FFFFFF"/>
                                <w:spacing w:val="-10"/>
                                <w:w w:val="98"/>
                                <w:sz w:val="24"/>
                              </w:rPr>
                              <w:t xml:space="preserve"> </w:t>
                            </w:r>
                            <w:r w:rsidRPr="00D65B8B">
                              <w:rPr>
                                <w:rFonts w:eastAsia="굴림체"/>
                                <w:b/>
                                <w:bCs/>
                                <w:color w:val="FFFFFF"/>
                                <w:spacing w:val="-10"/>
                                <w:w w:val="98"/>
                                <w:sz w:val="24"/>
                              </w:rPr>
                              <w:t>주요내용을</w:t>
                            </w:r>
                            <w:r w:rsidRPr="00D65B8B">
                              <w:rPr>
                                <w:rFonts w:eastAsia="굴림체"/>
                                <w:b/>
                                <w:bCs/>
                                <w:color w:val="FFFFFF"/>
                                <w:spacing w:val="-10"/>
                                <w:w w:val="98"/>
                                <w:sz w:val="24"/>
                              </w:rPr>
                              <w:t xml:space="preserve"> </w:t>
                            </w:r>
                            <w:r w:rsidRPr="00D65B8B">
                              <w:rPr>
                                <w:rFonts w:eastAsia="굴림체"/>
                                <w:b/>
                                <w:bCs/>
                                <w:color w:val="FFFFFF"/>
                                <w:spacing w:val="-10"/>
                                <w:w w:val="98"/>
                                <w:sz w:val="24"/>
                              </w:rPr>
                              <w:t>요약</w:t>
                            </w:r>
                            <w:r w:rsidRPr="00D65B8B">
                              <w:rPr>
                                <w:rFonts w:eastAsia="굴림체"/>
                                <w:b/>
                                <w:bCs/>
                                <w:color w:val="FFFFFF"/>
                                <w:spacing w:val="-10"/>
                                <w:w w:val="98"/>
                                <w:sz w:val="24"/>
                              </w:rPr>
                              <w:t xml:space="preserve"> </w:t>
                            </w:r>
                            <w:r w:rsidRPr="00D65B8B">
                              <w:rPr>
                                <w:rFonts w:eastAsia="굴림체"/>
                                <w:b/>
                                <w:bCs/>
                                <w:color w:val="FFFFFF"/>
                                <w:spacing w:val="-10"/>
                                <w:w w:val="98"/>
                                <w:sz w:val="24"/>
                              </w:rPr>
                              <w:t>발췌한</w:t>
                            </w:r>
                            <w:r w:rsidRPr="00D65B8B">
                              <w:rPr>
                                <w:rFonts w:eastAsia="굴림체"/>
                                <w:b/>
                                <w:bCs/>
                                <w:color w:val="FFFFFF"/>
                                <w:spacing w:val="-10"/>
                                <w:w w:val="98"/>
                                <w:sz w:val="24"/>
                              </w:rPr>
                              <w:t xml:space="preserve"> </w:t>
                            </w:r>
                            <w:r w:rsidRPr="00D65B8B">
                              <w:rPr>
                                <w:rFonts w:eastAsia="굴림체"/>
                                <w:b/>
                                <w:bCs/>
                                <w:color w:val="FFFFFF"/>
                                <w:spacing w:val="-10"/>
                                <w:w w:val="98"/>
                                <w:sz w:val="24"/>
                              </w:rPr>
                              <w:t>것이므로</w:t>
                            </w:r>
                            <w:r w:rsidRPr="00D65B8B">
                              <w:rPr>
                                <w:rFonts w:eastAsia="굴림체"/>
                                <w:b/>
                                <w:bCs/>
                                <w:color w:val="FFFFFF"/>
                                <w:spacing w:val="-10"/>
                                <w:w w:val="98"/>
                                <w:sz w:val="24"/>
                              </w:rPr>
                              <w:t xml:space="preserve"> </w:t>
                            </w:r>
                          </w:p>
                          <w:p w:rsidR="00AD4F7E" w:rsidRPr="00D65B8B" w:rsidRDefault="00AD4F7E" w:rsidP="008F1BFC">
                            <w:pPr>
                              <w:pStyle w:val="aa"/>
                              <w:wordWrap/>
                              <w:spacing w:after="120" w:line="336" w:lineRule="auto"/>
                              <w:jc w:val="center"/>
                              <w:rPr>
                                <w:sz w:val="24"/>
                              </w:rPr>
                            </w:pPr>
                            <w:r w:rsidRPr="00D65B8B">
                              <w:rPr>
                                <w:rFonts w:eastAsia="굴림체"/>
                                <w:b/>
                                <w:bCs/>
                                <w:color w:val="FFFFFF"/>
                                <w:spacing w:val="-10"/>
                                <w:w w:val="98"/>
                                <w:sz w:val="24"/>
                              </w:rPr>
                              <w:t>기타</w:t>
                            </w:r>
                            <w:r w:rsidRPr="00D65B8B">
                              <w:rPr>
                                <w:rFonts w:eastAsia="굴림체"/>
                                <w:b/>
                                <w:bCs/>
                                <w:color w:val="FFFFFF"/>
                                <w:spacing w:val="-10"/>
                                <w:w w:val="98"/>
                                <w:sz w:val="24"/>
                              </w:rPr>
                              <w:t xml:space="preserve"> </w:t>
                            </w:r>
                            <w:r w:rsidRPr="00D65B8B">
                              <w:rPr>
                                <w:rFonts w:eastAsia="굴림체"/>
                                <w:b/>
                                <w:bCs/>
                                <w:color w:val="FFFFFF"/>
                                <w:spacing w:val="-10"/>
                                <w:w w:val="98"/>
                                <w:sz w:val="24"/>
                              </w:rPr>
                              <w:t>자세한</w:t>
                            </w:r>
                            <w:r w:rsidRPr="00D65B8B">
                              <w:rPr>
                                <w:rFonts w:eastAsia="굴림체"/>
                                <w:b/>
                                <w:bCs/>
                                <w:color w:val="FFFFFF"/>
                                <w:spacing w:val="-10"/>
                                <w:w w:val="98"/>
                                <w:sz w:val="24"/>
                              </w:rPr>
                              <w:t xml:space="preserve"> </w:t>
                            </w:r>
                            <w:r w:rsidRPr="00D65B8B">
                              <w:rPr>
                                <w:rFonts w:eastAsia="굴림체"/>
                                <w:b/>
                                <w:bCs/>
                                <w:color w:val="FFFFFF"/>
                                <w:spacing w:val="-10"/>
                                <w:w w:val="98"/>
                                <w:sz w:val="24"/>
                              </w:rPr>
                              <w:t>사항은</w:t>
                            </w:r>
                            <w:r w:rsidRPr="00D65B8B">
                              <w:rPr>
                                <w:rFonts w:eastAsia="굴림체"/>
                                <w:b/>
                                <w:bCs/>
                                <w:color w:val="FFFFFF"/>
                                <w:spacing w:val="-10"/>
                                <w:w w:val="98"/>
                                <w:sz w:val="24"/>
                              </w:rPr>
                              <w:t xml:space="preserve"> </w:t>
                            </w:r>
                            <w:r w:rsidRPr="00D65B8B">
                              <w:rPr>
                                <w:rFonts w:eastAsia="굴림체"/>
                                <w:b/>
                                <w:bCs/>
                                <w:color w:val="FFFFFF"/>
                                <w:spacing w:val="-10"/>
                                <w:w w:val="98"/>
                                <w:sz w:val="24"/>
                              </w:rPr>
                              <w:t>해당약관의</w:t>
                            </w:r>
                            <w:r w:rsidRPr="00D65B8B">
                              <w:rPr>
                                <w:rFonts w:eastAsia="굴림체"/>
                                <w:b/>
                                <w:bCs/>
                                <w:color w:val="FFFFFF"/>
                                <w:spacing w:val="-10"/>
                                <w:w w:val="98"/>
                                <w:sz w:val="24"/>
                              </w:rPr>
                              <w:t xml:space="preserve"> </w:t>
                            </w:r>
                            <w:r w:rsidRPr="00D65B8B">
                              <w:rPr>
                                <w:rFonts w:eastAsia="굴림체"/>
                                <w:b/>
                                <w:bCs/>
                                <w:color w:val="FFFFFF"/>
                                <w:spacing w:val="-10"/>
                                <w:w w:val="98"/>
                                <w:sz w:val="24"/>
                              </w:rPr>
                              <w:t>내용을</w:t>
                            </w:r>
                            <w:r w:rsidRPr="00D65B8B">
                              <w:rPr>
                                <w:rFonts w:eastAsia="굴림체"/>
                                <w:b/>
                                <w:bCs/>
                                <w:color w:val="FFFFFF"/>
                                <w:spacing w:val="-10"/>
                                <w:w w:val="98"/>
                                <w:sz w:val="24"/>
                              </w:rPr>
                              <w:t xml:space="preserve"> </w:t>
                            </w:r>
                            <w:r w:rsidRPr="00D65B8B">
                              <w:rPr>
                                <w:rFonts w:eastAsia="굴림체"/>
                                <w:b/>
                                <w:bCs/>
                                <w:color w:val="FFFFFF"/>
                                <w:spacing w:val="-10"/>
                                <w:w w:val="98"/>
                                <w:sz w:val="24"/>
                              </w:rPr>
                              <w:t>따릅니다</w:t>
                            </w:r>
                            <w:r w:rsidRPr="00D65B8B">
                              <w:rPr>
                                <w:rFonts w:ascii="굴림체" w:eastAsia="굴림체" w:hAnsi="굴림체" w:hint="eastAsia"/>
                                <w:b/>
                                <w:bCs/>
                                <w:color w:val="FFFFFF"/>
                                <w:spacing w:val="-10"/>
                                <w:w w:val="98"/>
                                <w:sz w:val="24"/>
                              </w:rPr>
                              <w:t>.</w:t>
                            </w:r>
                          </w:p>
                        </w:txbxContent>
                      </wps:txbx>
                      <wps:bodyPr rot="0" vert="horz" wrap="square" lIns="91440" tIns="45720" rIns="91440" bIns="45720" anchor="ctr" anchorCtr="0" upright="1">
                        <a:noAutofit/>
                      </wps:bodyPr>
                    </wps:wsp>
                  </a:graphicData>
                </a:graphic>
              </wp:inline>
            </w:drawing>
          </mc:Choice>
          <mc:Fallback>
            <w:pict>
              <v:rect w14:anchorId="0879837A" id="직사각형 46" o:spid="_x0000_s1027" style="width:49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" fillcolor="#f18d00" stroked="f">
                <v:textbox>
                  <w:txbxContent>
                    <w:p w:rsidR="00AD4F7E" w:rsidRPr="00D65B8B" w:rsidRDefault="00AD4F7E" w:rsidP="008F1BFC">
                      <w:pPr>
                        <w:pStyle w:val="aa"/>
                        <w:wordWrap/>
                        <w:spacing w:after="120" w:line="336" w:lineRule="auto"/>
                        <w:jc w:val="center"/>
                        <w:rPr>
                          <w:rFonts w:eastAsia="굴림체"/>
                          <w:b/>
                          <w:bCs/>
                          <w:color w:val="FFFFFF"/>
                          <w:spacing w:val="-10"/>
                          <w:w w:val="98"/>
                          <w:sz w:val="24"/>
                        </w:rPr>
                      </w:pPr>
                      <w:r w:rsidRPr="00D65B8B">
                        <w:rPr>
                          <w:rFonts w:eastAsia="굴림체"/>
                          <w:b/>
                          <w:bCs/>
                          <w:color w:val="FFFFFF"/>
                          <w:spacing w:val="-10"/>
                          <w:w w:val="98"/>
                          <w:sz w:val="24"/>
                        </w:rPr>
                        <w:t>이</w:t>
                      </w:r>
                      <w:r w:rsidRPr="00D65B8B">
                        <w:rPr>
                          <w:rFonts w:eastAsia="굴림체"/>
                          <w:b/>
                          <w:bCs/>
                          <w:color w:val="FFFFFF"/>
                          <w:spacing w:val="-10"/>
                          <w:w w:val="98"/>
                          <w:sz w:val="24"/>
                        </w:rPr>
                        <w:t xml:space="preserve"> </w:t>
                      </w:r>
                      <w:r w:rsidRPr="00D65B8B">
                        <w:rPr>
                          <w:rFonts w:eastAsia="굴림체"/>
                          <w:b/>
                          <w:bCs/>
                          <w:color w:val="FFFFFF"/>
                          <w:spacing w:val="-10"/>
                          <w:w w:val="98"/>
                          <w:sz w:val="24"/>
                        </w:rPr>
                        <w:t>보험계약</w:t>
                      </w:r>
                      <w:r w:rsidRPr="00D65B8B">
                        <w:rPr>
                          <w:rFonts w:eastAsia="굴림체"/>
                          <w:b/>
                          <w:bCs/>
                          <w:color w:val="FFFFFF"/>
                          <w:spacing w:val="-10"/>
                          <w:w w:val="98"/>
                          <w:sz w:val="24"/>
                        </w:rPr>
                        <w:t xml:space="preserve"> </w:t>
                      </w:r>
                      <w:r w:rsidRPr="00D65B8B">
                        <w:rPr>
                          <w:rFonts w:eastAsia="굴림체"/>
                          <w:b/>
                          <w:bCs/>
                          <w:color w:val="FFFFFF"/>
                          <w:spacing w:val="-10"/>
                          <w:w w:val="98"/>
                          <w:sz w:val="24"/>
                        </w:rPr>
                        <w:t>이해를</w:t>
                      </w:r>
                      <w:r w:rsidRPr="00D65B8B">
                        <w:rPr>
                          <w:rFonts w:eastAsia="굴림체"/>
                          <w:b/>
                          <w:bCs/>
                          <w:color w:val="FFFFFF"/>
                          <w:spacing w:val="-10"/>
                          <w:w w:val="98"/>
                          <w:sz w:val="24"/>
                        </w:rPr>
                        <w:t xml:space="preserve"> </w:t>
                      </w:r>
                      <w:r w:rsidRPr="00D65B8B">
                        <w:rPr>
                          <w:rFonts w:eastAsia="굴림체"/>
                          <w:b/>
                          <w:bCs/>
                          <w:color w:val="FFFFFF"/>
                          <w:spacing w:val="-10"/>
                          <w:w w:val="98"/>
                          <w:sz w:val="24"/>
                        </w:rPr>
                        <w:t>위한</w:t>
                      </w:r>
                      <w:r w:rsidRPr="00D65B8B">
                        <w:rPr>
                          <w:rFonts w:eastAsia="굴림체"/>
                          <w:b/>
                          <w:bCs/>
                          <w:color w:val="FFFFFF"/>
                          <w:spacing w:val="-10"/>
                          <w:w w:val="98"/>
                          <w:sz w:val="24"/>
                        </w:rPr>
                        <w:t xml:space="preserve"> </w:t>
                      </w:r>
                      <w:r w:rsidRPr="00D65B8B">
                        <w:rPr>
                          <w:rFonts w:eastAsia="굴림체"/>
                          <w:b/>
                          <w:bCs/>
                          <w:color w:val="FFFFFF"/>
                          <w:spacing w:val="-10"/>
                          <w:w w:val="98"/>
                          <w:sz w:val="24"/>
                        </w:rPr>
                        <w:t>주요내용</w:t>
                      </w:r>
                      <w:r w:rsidRPr="00D65B8B">
                        <w:rPr>
                          <w:rFonts w:eastAsia="굴림체"/>
                          <w:b/>
                          <w:bCs/>
                          <w:color w:val="FFFFFF"/>
                          <w:spacing w:val="-10"/>
                          <w:w w:val="98"/>
                          <w:sz w:val="24"/>
                        </w:rPr>
                        <w:t xml:space="preserve"> </w:t>
                      </w:r>
                      <w:r w:rsidRPr="00D65B8B">
                        <w:rPr>
                          <w:rFonts w:eastAsia="굴림체"/>
                          <w:b/>
                          <w:bCs/>
                          <w:color w:val="FFFFFF"/>
                          <w:spacing w:val="-10"/>
                          <w:w w:val="98"/>
                          <w:sz w:val="24"/>
                        </w:rPr>
                        <w:t>요약서는</w:t>
                      </w:r>
                      <w:r w:rsidRPr="00D65B8B">
                        <w:rPr>
                          <w:rFonts w:eastAsia="굴림체"/>
                          <w:b/>
                          <w:bCs/>
                          <w:color w:val="FFFFFF"/>
                          <w:spacing w:val="-10"/>
                          <w:w w:val="98"/>
                          <w:sz w:val="24"/>
                        </w:rPr>
                        <w:t xml:space="preserve"> </w:t>
                      </w:r>
                      <w:r w:rsidRPr="00D65B8B">
                        <w:rPr>
                          <w:rFonts w:eastAsia="굴림체"/>
                          <w:b/>
                          <w:bCs/>
                          <w:color w:val="FFFFFF"/>
                          <w:spacing w:val="-10"/>
                          <w:w w:val="98"/>
                          <w:sz w:val="24"/>
                        </w:rPr>
                        <w:t>약관의</w:t>
                      </w:r>
                      <w:r w:rsidRPr="00D65B8B">
                        <w:rPr>
                          <w:rFonts w:eastAsia="굴림체"/>
                          <w:b/>
                          <w:bCs/>
                          <w:color w:val="FFFFFF"/>
                          <w:spacing w:val="-10"/>
                          <w:w w:val="98"/>
                          <w:sz w:val="24"/>
                        </w:rPr>
                        <w:t xml:space="preserve"> </w:t>
                      </w:r>
                      <w:r w:rsidRPr="00D65B8B">
                        <w:rPr>
                          <w:rFonts w:eastAsia="굴림체"/>
                          <w:b/>
                          <w:bCs/>
                          <w:color w:val="FFFFFF"/>
                          <w:spacing w:val="-10"/>
                          <w:w w:val="98"/>
                          <w:sz w:val="24"/>
                        </w:rPr>
                        <w:t>주요내용을</w:t>
                      </w:r>
                      <w:r w:rsidRPr="00D65B8B">
                        <w:rPr>
                          <w:rFonts w:eastAsia="굴림체"/>
                          <w:b/>
                          <w:bCs/>
                          <w:color w:val="FFFFFF"/>
                          <w:spacing w:val="-10"/>
                          <w:w w:val="98"/>
                          <w:sz w:val="24"/>
                        </w:rPr>
                        <w:t xml:space="preserve"> </w:t>
                      </w:r>
                      <w:r w:rsidRPr="00D65B8B">
                        <w:rPr>
                          <w:rFonts w:eastAsia="굴림체"/>
                          <w:b/>
                          <w:bCs/>
                          <w:color w:val="FFFFFF"/>
                          <w:spacing w:val="-10"/>
                          <w:w w:val="98"/>
                          <w:sz w:val="24"/>
                        </w:rPr>
                        <w:t>요약</w:t>
                      </w:r>
                      <w:r w:rsidRPr="00D65B8B">
                        <w:rPr>
                          <w:rFonts w:eastAsia="굴림체"/>
                          <w:b/>
                          <w:bCs/>
                          <w:color w:val="FFFFFF"/>
                          <w:spacing w:val="-10"/>
                          <w:w w:val="98"/>
                          <w:sz w:val="24"/>
                        </w:rPr>
                        <w:t xml:space="preserve"> </w:t>
                      </w:r>
                      <w:r w:rsidRPr="00D65B8B">
                        <w:rPr>
                          <w:rFonts w:eastAsia="굴림체"/>
                          <w:b/>
                          <w:bCs/>
                          <w:color w:val="FFFFFF"/>
                          <w:spacing w:val="-10"/>
                          <w:w w:val="98"/>
                          <w:sz w:val="24"/>
                        </w:rPr>
                        <w:t>발췌한</w:t>
                      </w:r>
                      <w:r w:rsidRPr="00D65B8B">
                        <w:rPr>
                          <w:rFonts w:eastAsia="굴림체"/>
                          <w:b/>
                          <w:bCs/>
                          <w:color w:val="FFFFFF"/>
                          <w:spacing w:val="-10"/>
                          <w:w w:val="98"/>
                          <w:sz w:val="24"/>
                        </w:rPr>
                        <w:t xml:space="preserve"> </w:t>
                      </w:r>
                      <w:r w:rsidRPr="00D65B8B">
                        <w:rPr>
                          <w:rFonts w:eastAsia="굴림체"/>
                          <w:b/>
                          <w:bCs/>
                          <w:color w:val="FFFFFF"/>
                          <w:spacing w:val="-10"/>
                          <w:w w:val="98"/>
                          <w:sz w:val="24"/>
                        </w:rPr>
                        <w:t>것이므로</w:t>
                      </w:r>
                      <w:r w:rsidRPr="00D65B8B">
                        <w:rPr>
                          <w:rFonts w:eastAsia="굴림체"/>
                          <w:b/>
                          <w:bCs/>
                          <w:color w:val="FFFFFF"/>
                          <w:spacing w:val="-10"/>
                          <w:w w:val="98"/>
                          <w:sz w:val="24"/>
                        </w:rPr>
                        <w:t xml:space="preserve"> </w:t>
                      </w:r>
                    </w:p>
                    <w:p w:rsidR="00AD4F7E" w:rsidRPr="00D65B8B" w:rsidRDefault="00AD4F7E" w:rsidP="008F1BFC">
                      <w:pPr>
                        <w:pStyle w:val="aa"/>
                        <w:wordWrap/>
                        <w:spacing w:after="120" w:line="336" w:lineRule="auto"/>
                        <w:jc w:val="center"/>
                        <w:rPr>
                          <w:sz w:val="24"/>
                        </w:rPr>
                      </w:pPr>
                      <w:r w:rsidRPr="00D65B8B">
                        <w:rPr>
                          <w:rFonts w:eastAsia="굴림체"/>
                          <w:b/>
                          <w:bCs/>
                          <w:color w:val="FFFFFF"/>
                          <w:spacing w:val="-10"/>
                          <w:w w:val="98"/>
                          <w:sz w:val="24"/>
                        </w:rPr>
                        <w:t>기타</w:t>
                      </w:r>
                      <w:r w:rsidRPr="00D65B8B">
                        <w:rPr>
                          <w:rFonts w:eastAsia="굴림체"/>
                          <w:b/>
                          <w:bCs/>
                          <w:color w:val="FFFFFF"/>
                          <w:spacing w:val="-10"/>
                          <w:w w:val="98"/>
                          <w:sz w:val="24"/>
                        </w:rPr>
                        <w:t xml:space="preserve"> </w:t>
                      </w:r>
                      <w:r w:rsidRPr="00D65B8B">
                        <w:rPr>
                          <w:rFonts w:eastAsia="굴림체"/>
                          <w:b/>
                          <w:bCs/>
                          <w:color w:val="FFFFFF"/>
                          <w:spacing w:val="-10"/>
                          <w:w w:val="98"/>
                          <w:sz w:val="24"/>
                        </w:rPr>
                        <w:t>자세한</w:t>
                      </w:r>
                      <w:r w:rsidRPr="00D65B8B">
                        <w:rPr>
                          <w:rFonts w:eastAsia="굴림체"/>
                          <w:b/>
                          <w:bCs/>
                          <w:color w:val="FFFFFF"/>
                          <w:spacing w:val="-10"/>
                          <w:w w:val="98"/>
                          <w:sz w:val="24"/>
                        </w:rPr>
                        <w:t xml:space="preserve"> </w:t>
                      </w:r>
                      <w:r w:rsidRPr="00D65B8B">
                        <w:rPr>
                          <w:rFonts w:eastAsia="굴림체"/>
                          <w:b/>
                          <w:bCs/>
                          <w:color w:val="FFFFFF"/>
                          <w:spacing w:val="-10"/>
                          <w:w w:val="98"/>
                          <w:sz w:val="24"/>
                        </w:rPr>
                        <w:t>사항은</w:t>
                      </w:r>
                      <w:r w:rsidRPr="00D65B8B">
                        <w:rPr>
                          <w:rFonts w:eastAsia="굴림체"/>
                          <w:b/>
                          <w:bCs/>
                          <w:color w:val="FFFFFF"/>
                          <w:spacing w:val="-10"/>
                          <w:w w:val="98"/>
                          <w:sz w:val="24"/>
                        </w:rPr>
                        <w:t xml:space="preserve"> </w:t>
                      </w:r>
                      <w:r w:rsidRPr="00D65B8B">
                        <w:rPr>
                          <w:rFonts w:eastAsia="굴림체"/>
                          <w:b/>
                          <w:bCs/>
                          <w:color w:val="FFFFFF"/>
                          <w:spacing w:val="-10"/>
                          <w:w w:val="98"/>
                          <w:sz w:val="24"/>
                        </w:rPr>
                        <w:t>해당약관의</w:t>
                      </w:r>
                      <w:r w:rsidRPr="00D65B8B">
                        <w:rPr>
                          <w:rFonts w:eastAsia="굴림체"/>
                          <w:b/>
                          <w:bCs/>
                          <w:color w:val="FFFFFF"/>
                          <w:spacing w:val="-10"/>
                          <w:w w:val="98"/>
                          <w:sz w:val="24"/>
                        </w:rPr>
                        <w:t xml:space="preserve"> </w:t>
                      </w:r>
                      <w:r w:rsidRPr="00D65B8B">
                        <w:rPr>
                          <w:rFonts w:eastAsia="굴림체"/>
                          <w:b/>
                          <w:bCs/>
                          <w:color w:val="FFFFFF"/>
                          <w:spacing w:val="-10"/>
                          <w:w w:val="98"/>
                          <w:sz w:val="24"/>
                        </w:rPr>
                        <w:t>내용을</w:t>
                      </w:r>
                      <w:r w:rsidRPr="00D65B8B">
                        <w:rPr>
                          <w:rFonts w:eastAsia="굴림체"/>
                          <w:b/>
                          <w:bCs/>
                          <w:color w:val="FFFFFF"/>
                          <w:spacing w:val="-10"/>
                          <w:w w:val="98"/>
                          <w:sz w:val="24"/>
                        </w:rPr>
                        <w:t xml:space="preserve"> </w:t>
                      </w:r>
                      <w:r w:rsidRPr="00D65B8B">
                        <w:rPr>
                          <w:rFonts w:eastAsia="굴림체"/>
                          <w:b/>
                          <w:bCs/>
                          <w:color w:val="FFFFFF"/>
                          <w:spacing w:val="-10"/>
                          <w:w w:val="98"/>
                          <w:sz w:val="24"/>
                        </w:rPr>
                        <w:t>따릅니다</w:t>
                      </w:r>
                      <w:r w:rsidRPr="00D65B8B">
                        <w:rPr>
                          <w:rFonts w:ascii="굴림체" w:eastAsia="굴림체" w:hAnsi="굴림체" w:hint="eastAsia"/>
                          <w:b/>
                          <w:bCs/>
                          <w:color w:val="FFFFFF"/>
                          <w:spacing w:val="-10"/>
                          <w:w w:val="98"/>
                          <w:sz w:val="24"/>
                        </w:rPr>
                        <w:t>.</w:t>
                      </w:r>
                    </w:p>
                  </w:txbxContent>
                </v:textbox>
                <w10:anchorlock/>
              </v:rect>
            </w:pict>
          </mc:Fallback>
        </mc:AlternateContent>
      </w:r>
    </w:p>
    <w:p w:rsidR="008F1BFC" w:rsidRPr="00216D71" w:rsidRDefault="008F1BFC" w:rsidP="008F1BFC">
      <w:pPr>
        <w:pStyle w:val="aff1"/>
        <w:tabs>
          <w:tab w:val="left" w:pos="142"/>
          <w:tab w:val="left" w:pos="284"/>
          <w:tab w:val="left" w:pos="426"/>
        </w:tabs>
        <w:wordWrap w:val="0"/>
        <w:spacing w:after="120" w:line="276" w:lineRule="auto"/>
        <w:rPr>
          <w:lang w:eastAsia="ko-KR"/>
        </w:rPr>
      </w:pPr>
    </w:p>
    <w:p w:rsidR="008F1BFC" w:rsidRPr="00216D71" w:rsidRDefault="008F1BFC" w:rsidP="008F1BFC">
      <w:pPr>
        <w:wordWrap w:val="0"/>
        <w:autoSpaceDE w:val="0"/>
        <w:autoSpaceDN w:val="0"/>
        <w:adjustRightInd w:val="0"/>
        <w:snapToGrid w:val="0"/>
        <w:spacing w:after="0"/>
        <w:rPr>
          <w:b/>
          <w:szCs w:val="32"/>
          <w:lang w:eastAsia="ko-KR"/>
        </w:rPr>
      </w:pPr>
      <w:r w:rsidRPr="00216D71">
        <w:rPr>
          <w:b/>
          <w:sz w:val="32"/>
          <w:szCs w:val="32"/>
          <w:lang w:eastAsia="ko-KR"/>
        </w:rPr>
        <w:br w:type="page"/>
      </w:r>
    </w:p>
    <w:tbl>
      <w:tblPr>
        <w:tblpPr w:vertAnchor="text" w:tblpYSpec="top"/>
        <w:tblOverlap w:val="never"/>
        <w:tblW w:w="0" w:type="auto"/>
        <w:tblBorders>
          <w:bottom w:val="single" w:sz="12" w:space="0" w:color="F18D00"/>
        </w:tblBorders>
        <w:tblCellMar>
          <w:top w:w="15" w:type="dxa"/>
          <w:left w:w="15" w:type="dxa"/>
          <w:bottom w:w="15" w:type="dxa"/>
          <w:right w:w="15" w:type="dxa"/>
        </w:tblCellMar>
        <w:tblLook w:val="04A0" w:firstRow="1" w:lastRow="0" w:firstColumn="1" w:lastColumn="0" w:noHBand="0" w:noVBand="1"/>
      </w:tblPr>
      <w:tblGrid>
        <w:gridCol w:w="9416"/>
      </w:tblGrid>
      <w:tr w:rsidR="008F1BFC" w:rsidRPr="00216D71" w:rsidTr="0024041A">
        <w:trPr>
          <w:trHeight w:val="546"/>
        </w:trPr>
        <w:tc>
          <w:tcPr>
            <w:tcW w:w="9416" w:type="dxa"/>
            <w:tcMar>
              <w:top w:w="28" w:type="dxa"/>
              <w:left w:w="28" w:type="dxa"/>
              <w:bottom w:w="28" w:type="dxa"/>
              <w:right w:w="28" w:type="dxa"/>
            </w:tcMar>
            <w:hideMark/>
          </w:tcPr>
          <w:p w:rsidR="008F1BFC" w:rsidRPr="00216D71" w:rsidRDefault="008F1BFC" w:rsidP="0024041A">
            <w:pPr>
              <w:widowControl w:val="0"/>
              <w:shd w:val="clear" w:color="auto" w:fill="FFFFFF"/>
              <w:autoSpaceDE w:val="0"/>
              <w:autoSpaceDN w:val="0"/>
              <w:spacing w:after="40" w:line="240" w:lineRule="auto"/>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lastRenderedPageBreak/>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p w:rsidR="008F1BFC" w:rsidRPr="00216D71" w:rsidRDefault="008F1BFC" w:rsidP="0024041A">
            <w:pPr>
              <w:widowControl w:val="0"/>
              <w:shd w:val="clear" w:color="auto" w:fill="FFFFFF"/>
              <w:autoSpaceDE w:val="0"/>
              <w:autoSpaceDN w:val="0"/>
              <w:spacing w:before="200" w:after="0" w:line="240" w:lineRule="auto"/>
              <w:textAlignment w:val="baseline"/>
              <w:rPr>
                <w:rFonts w:ascii="굴림" w:eastAsia="굴림" w:hAnsi="굴림" w:cs="굴림"/>
                <w:color w:val="003070"/>
                <w:sz w:val="40"/>
                <w:szCs w:val="40"/>
                <w:lang w:eastAsia="ko-KR"/>
              </w:rPr>
            </w:pPr>
            <w:r w:rsidRPr="00216D71">
              <w:rPr>
                <w:rFonts w:ascii="현대해상 마음체 Regular" w:eastAsia="현대해상 마음체 Regular" w:hAnsi="현대해상 마음체 Regular" w:cs="굴림" w:hint="eastAsia"/>
                <w:b/>
                <w:color w:val="003070"/>
                <w:sz w:val="40"/>
                <w:szCs w:val="40"/>
                <w:shd w:val="clear" w:color="auto" w:fill="FFFFFF"/>
                <w:lang w:eastAsia="ko-KR"/>
              </w:rPr>
              <w:t>3. 계약자 유의사항</w:t>
            </w:r>
          </w:p>
        </w:tc>
      </w:tr>
    </w:tbl>
    <w:p w:rsidR="008F1BFC" w:rsidRPr="00216D71" w:rsidRDefault="008F1BFC" w:rsidP="008F1BFC">
      <w:pPr>
        <w:pStyle w:val="aff1"/>
        <w:wordWrap w:val="0"/>
        <w:spacing w:after="120" w:line="276" w:lineRule="auto"/>
        <w:rPr>
          <w:rFonts w:ascii="현대해상 고딕 Medium" w:eastAsia="현대해상 고딕 Medium" w:hAnsi="현대해상 고딕 Medium"/>
          <w:b/>
          <w:color w:val="000000"/>
          <w:sz w:val="24"/>
          <w:szCs w:val="24"/>
          <w:lang w:eastAsia="ko-KR"/>
        </w:rPr>
      </w:pPr>
      <w:r w:rsidRPr="00216D71">
        <w:rPr>
          <w:rFonts w:ascii="현대해상 고딕 Medium" w:eastAsia="현대해상 고딕 Medium" w:hAnsi="현대해상 고딕 Medium" w:hint="eastAsia"/>
          <w:b/>
          <w:color w:val="000000"/>
          <w:sz w:val="24"/>
          <w:szCs w:val="24"/>
          <w:lang w:eastAsia="ko-KR"/>
        </w:rPr>
        <w:t>가. 보험계약 관련 유의할 사항</w:t>
      </w:r>
    </w:p>
    <w:p w:rsidR="008F1BFC" w:rsidRPr="00216D71" w:rsidRDefault="008F1BFC" w:rsidP="008F1BFC">
      <w:pPr>
        <w:pStyle w:val="aff1"/>
        <w:wordWrap w:val="0"/>
        <w:spacing w:after="120" w:line="276" w:lineRule="auto"/>
        <w:rPr>
          <w:rFonts w:ascii="현대해상 고딕 Medium" w:eastAsia="현대해상 고딕 Medium" w:hAnsi="현대해상 고딕 Medium"/>
          <w:b/>
          <w:color w:val="000000"/>
          <w:sz w:val="20"/>
          <w:szCs w:val="24"/>
          <w:lang w:eastAsia="ko-KR"/>
        </w:rPr>
      </w:pPr>
    </w:p>
    <w:p w:rsidR="008F1BFC" w:rsidRPr="00216D71" w:rsidRDefault="008F1BFC" w:rsidP="008F1BFC">
      <w:pPr>
        <w:pStyle w:val="aff1"/>
        <w:wordWrap w:val="0"/>
        <w:spacing w:after="120" w:line="276" w:lineRule="auto"/>
        <w:rPr>
          <w:rFonts w:ascii="현대해상 고딕 Medium" w:eastAsia="현대해상 고딕 Medium" w:hAnsi="현대해상 고딕 Medium"/>
          <w:b/>
          <w:color w:val="000000"/>
          <w:sz w:val="24"/>
          <w:szCs w:val="24"/>
          <w:lang w:eastAsia="ko-KR"/>
        </w:rPr>
      </w:pPr>
      <w:r w:rsidRPr="00216D71">
        <w:rPr>
          <w:rFonts w:ascii="현대해상 고딕 Medium" w:eastAsia="현대해상 고딕 Medium" w:hAnsi="현대해상 고딕 Medium" w:hint="eastAsia"/>
          <w:b/>
          <w:bCs/>
          <w:color w:val="000000"/>
          <w:sz w:val="24"/>
          <w:szCs w:val="24"/>
          <w:lang w:eastAsia="ko-KR"/>
        </w:rPr>
        <w:t>○ 보험계약전 알릴의무 위반</w:t>
      </w:r>
      <w:r w:rsidRPr="00216D71">
        <w:rPr>
          <w:rFonts w:ascii="현대해상 고딕 Medium" w:eastAsia="현대해상 고딕 Medium" w:hAnsi="현대해상 고딕 Medium" w:hint="eastAsia"/>
          <w:b/>
          <w:color w:val="000000"/>
          <w:sz w:val="24"/>
          <w:szCs w:val="24"/>
          <w:lang w:eastAsia="ko-KR"/>
        </w:rPr>
        <w:t xml:space="preserve"> </w:t>
      </w:r>
    </w:p>
    <w:p w:rsidR="008F1BFC" w:rsidRPr="00216D71" w:rsidRDefault="008F1BFC" w:rsidP="008F1BFC">
      <w:pPr>
        <w:pStyle w:val="aff1"/>
        <w:wordWrap w:val="0"/>
        <w:spacing w:after="120" w:line="276" w:lineRule="auto"/>
        <w:ind w:leftChars="100" w:left="443" w:hangingChars="100" w:hanging="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color w:val="000000"/>
          <w:sz w:val="24"/>
          <w:szCs w:val="24"/>
          <w:lang w:eastAsia="ko-KR"/>
        </w:rPr>
        <w:t xml:space="preserve">- </w:t>
      </w:r>
      <w:r w:rsidRPr="00216D71">
        <w:rPr>
          <w:rFonts w:ascii="현대해상 고딕 Medium" w:eastAsia="현대해상 고딕 Medium" w:hAnsi="현대해상 고딕 Medium" w:hint="eastAsia"/>
          <w:sz w:val="24"/>
          <w:szCs w:val="24"/>
          <w:lang w:eastAsia="ko-KR"/>
        </w:rPr>
        <w:t>과거 질병 치료사실 등을 회사에 알리지 않을 경우 보험금을 지급받지 못할 수 있습니다.</w:t>
      </w:r>
    </w:p>
    <w:p w:rsidR="008F1BFC" w:rsidRPr="00216D71" w:rsidRDefault="008F1BFC" w:rsidP="008F1BFC">
      <w:pPr>
        <w:pStyle w:val="aff1"/>
        <w:wordWrap w:val="0"/>
        <w:spacing w:after="120" w:line="276" w:lineRule="auto"/>
        <w:ind w:leftChars="100" w:left="443" w:hangingChars="100" w:hanging="223"/>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과거 질병 치료사실 등을 보험설계사에게 알린 경우에는 보험회사에 알리지 않은 것으로 간주되므로, 반드시 청약서에 서면으로 알리시기 바랍니다.</w:t>
      </w:r>
    </w:p>
    <w:p w:rsidR="008F1BFC" w:rsidRPr="00216D71" w:rsidRDefault="008F1BFC" w:rsidP="008F1BFC">
      <w:pPr>
        <w:pStyle w:val="aff1"/>
        <w:wordWrap w:val="0"/>
        <w:spacing w:after="120" w:line="276" w:lineRule="auto"/>
        <w:ind w:leftChars="100" w:left="443" w:hangingChars="100" w:hanging="223"/>
        <w:rPr>
          <w:rFonts w:ascii="현대해상 고딕 Medium" w:eastAsia="현대해상 고딕 Medium" w:hAnsi="현대해상 고딕 Medium"/>
          <w:color w:val="000000"/>
          <w:sz w:val="24"/>
          <w:szCs w:val="24"/>
          <w:lang w:eastAsia="ko-KR"/>
        </w:rPr>
      </w:pPr>
      <w:r w:rsidRPr="00216D71">
        <w:rPr>
          <w:rFonts w:ascii="현대해상 고딕 Medium" w:eastAsia="현대해상 고딕 Medium" w:hAnsi="현대해상 고딕 Medium" w:hint="eastAsia"/>
          <w:color w:val="000000"/>
          <w:sz w:val="24"/>
          <w:szCs w:val="24"/>
          <w:lang w:eastAsia="ko-KR"/>
        </w:rPr>
        <w:t xml:space="preserve">- 전화 등 통신수단을 통해 보험에 가입하는 경우에는 별도의 서면질의서 없이 안내원의 질문에 답하고 이를 녹음하는 방식으로 계약전 알릴의무를 이행하여야 하므로 답변에 특히 신중하여야 합니다. </w:t>
      </w:r>
    </w:p>
    <w:p w:rsidR="008F1BFC" w:rsidRPr="00216D71" w:rsidRDefault="008F1BFC" w:rsidP="008F1BFC">
      <w:pPr>
        <w:pStyle w:val="aff1"/>
        <w:wordWrap w:val="0"/>
        <w:spacing w:after="120" w:line="276" w:lineRule="auto"/>
        <w:ind w:leftChars="100" w:left="406" w:hangingChars="100" w:hanging="186"/>
        <w:rPr>
          <w:rFonts w:ascii="현대해상 고딕 Medium" w:eastAsia="현대해상 고딕 Medium" w:hAnsi="현대해상 고딕 Medium"/>
          <w:color w:val="000000"/>
          <w:sz w:val="20"/>
          <w:szCs w:val="24"/>
          <w:lang w:eastAsia="ko-KR"/>
        </w:rPr>
      </w:pPr>
    </w:p>
    <w:p w:rsidR="008F1BFC" w:rsidRPr="00216D71" w:rsidRDefault="008F1BFC" w:rsidP="008F1BFC">
      <w:pPr>
        <w:pStyle w:val="aff1"/>
        <w:wordWrap w:val="0"/>
        <w:spacing w:after="120" w:line="276" w:lineRule="auto"/>
        <w:rPr>
          <w:rFonts w:ascii="현대해상 고딕 Medium" w:eastAsia="현대해상 고딕 Medium" w:hAnsi="현대해상 고딕 Medium"/>
          <w:b/>
          <w:color w:val="000000"/>
          <w:sz w:val="24"/>
          <w:szCs w:val="24"/>
          <w:lang w:eastAsia="ko-KR"/>
        </w:rPr>
      </w:pPr>
      <w:r w:rsidRPr="00216D71">
        <w:rPr>
          <w:rFonts w:ascii="현대해상 고딕 Medium" w:eastAsia="현대해상 고딕 Medium" w:hAnsi="현대해상 고딕 Medium" w:hint="eastAsia"/>
          <w:b/>
          <w:bCs/>
          <w:color w:val="000000"/>
          <w:sz w:val="24"/>
          <w:szCs w:val="24"/>
          <w:lang w:eastAsia="ko-KR"/>
        </w:rPr>
        <w:t>○ 부활(효력회복)</w:t>
      </w:r>
      <w:r w:rsidRPr="00216D71">
        <w:rPr>
          <w:rFonts w:ascii="현대해상 고딕 Medium" w:eastAsia="현대해상 고딕 Medium" w:hAnsi="현대해상 고딕 Medium" w:hint="eastAsia"/>
          <w:b/>
          <w:color w:val="000000"/>
          <w:sz w:val="24"/>
          <w:szCs w:val="24"/>
          <w:lang w:eastAsia="ko-KR"/>
        </w:rPr>
        <w:t xml:space="preserve"> </w:t>
      </w:r>
    </w:p>
    <w:p w:rsidR="008F1BFC" w:rsidRPr="00216D71" w:rsidRDefault="008F1BFC" w:rsidP="008F1BFC">
      <w:pPr>
        <w:pStyle w:val="aff1"/>
        <w:wordWrap w:val="0"/>
        <w:spacing w:after="120" w:line="276" w:lineRule="auto"/>
        <w:ind w:leftChars="100" w:left="443" w:hangingChars="100" w:hanging="223"/>
        <w:rPr>
          <w:rFonts w:ascii="현대해상 고딕 Medium" w:eastAsia="현대해상 고딕 Medium" w:hAnsi="현대해상 고딕 Medium"/>
          <w:color w:val="000000"/>
          <w:sz w:val="24"/>
          <w:szCs w:val="24"/>
          <w:lang w:eastAsia="ko-KR"/>
        </w:rPr>
      </w:pPr>
      <w:r w:rsidRPr="00216D71">
        <w:rPr>
          <w:rFonts w:ascii="현대해상 고딕 Medium" w:eastAsia="현대해상 고딕 Medium" w:hAnsi="현대해상 고딕 Medium" w:hint="eastAsia"/>
          <w:color w:val="000000"/>
          <w:sz w:val="24"/>
          <w:szCs w:val="24"/>
          <w:lang w:eastAsia="ko-KR"/>
        </w:rPr>
        <w:t xml:space="preserve">- 부활(효력회복)계약의 보장 개시일은 계약의 부활(효력회복)을 청약한 날로 하며, 해당 특별약관에서 별도로 정한 경우에는 해당 부활(효력회복)일을 따릅니다. </w:t>
      </w:r>
    </w:p>
    <w:p w:rsidR="008F1BFC" w:rsidRPr="00216D71" w:rsidRDefault="008F1BFC" w:rsidP="008F1BFC">
      <w:pPr>
        <w:pStyle w:val="aff1"/>
        <w:wordWrap w:val="0"/>
        <w:spacing w:after="120" w:line="276" w:lineRule="auto"/>
        <w:ind w:leftChars="100" w:left="406" w:hangingChars="100" w:hanging="186"/>
        <w:rPr>
          <w:rFonts w:ascii="현대해상 고딕 Medium" w:eastAsia="현대해상 고딕 Medium" w:hAnsi="현대해상 고딕 Medium"/>
          <w:color w:val="000000"/>
          <w:sz w:val="20"/>
          <w:szCs w:val="24"/>
          <w:lang w:eastAsia="ko-KR"/>
        </w:rPr>
      </w:pPr>
    </w:p>
    <w:p w:rsidR="008F1BFC" w:rsidRPr="00216D71" w:rsidRDefault="008F1BFC" w:rsidP="008F1BFC">
      <w:pPr>
        <w:pStyle w:val="aff1"/>
        <w:wordWrap w:val="0"/>
        <w:spacing w:after="120" w:line="276" w:lineRule="auto"/>
        <w:rPr>
          <w:rFonts w:ascii="현대해상 고딕 Medium" w:eastAsia="현대해상 고딕 Medium" w:hAnsi="현대해상 고딕 Medium"/>
          <w:b/>
          <w:bCs/>
          <w:color w:val="000000"/>
          <w:sz w:val="24"/>
          <w:szCs w:val="24"/>
          <w:lang w:eastAsia="ko-KR"/>
        </w:rPr>
      </w:pPr>
      <w:r w:rsidRPr="00216D71">
        <w:rPr>
          <w:rFonts w:ascii="현대해상 고딕 Medium" w:eastAsia="현대해상 고딕 Medium" w:hAnsi="현대해상 고딕 Medium" w:hint="eastAsia"/>
          <w:b/>
          <w:bCs/>
          <w:color w:val="000000"/>
          <w:sz w:val="24"/>
          <w:szCs w:val="24"/>
          <w:lang w:eastAsia="ko-KR"/>
        </w:rPr>
        <w:t>○ 타인을 위한 계약(재물 및 배상책임 관련 보장)</w:t>
      </w:r>
    </w:p>
    <w:p w:rsidR="008F1BFC" w:rsidRPr="00216D71" w:rsidRDefault="008F1BFC" w:rsidP="008F1BFC">
      <w:pPr>
        <w:pStyle w:val="aff1"/>
        <w:wordWrap w:val="0"/>
        <w:spacing w:after="120" w:line="276" w:lineRule="auto"/>
        <w:ind w:leftChars="100" w:left="443" w:hangingChars="100" w:hanging="223"/>
        <w:rPr>
          <w:rFonts w:ascii="현대해상 고딕 Medium" w:eastAsia="현대해상 고딕 Medium" w:hAnsi="현대해상 고딕 Medium"/>
          <w:color w:val="000000"/>
          <w:sz w:val="24"/>
          <w:szCs w:val="24"/>
          <w:lang w:eastAsia="ko-KR"/>
        </w:rPr>
      </w:pPr>
      <w:r w:rsidRPr="00216D71">
        <w:rPr>
          <w:rFonts w:ascii="현대해상 고딕 Medium" w:eastAsia="현대해상 고딕 Medium" w:hAnsi="현대해상 고딕 Medium" w:hint="eastAsia"/>
          <w:color w:val="000000"/>
          <w:sz w:val="24"/>
          <w:szCs w:val="24"/>
          <w:lang w:eastAsia="ko-KR"/>
        </w:rPr>
        <w:t>- 타인을 위한 계약을 체결하는 경우에 그 타인의 위임이 없을 때에는 반드시 이를 회사에 알려야 하며, 이를 알리지 않았을 때에는 그 타인은 이 계약이 체결된 사실을 알지 못하였다는 사유로 회사에 이의를 제기할 수 없으며, 보험사고가 발생한 경우에 계약자가 그 타인에게 보험사고의 발생으로 생긴 손해를 배상한 때에는 계약자는 그 타인의 권리를 해하지 않는 범위 안에서 회사에 보험금의 지급을 청구할 수 있습니다.</w:t>
      </w:r>
    </w:p>
    <w:p w:rsidR="008F1BFC" w:rsidRPr="00216D71" w:rsidRDefault="008F1BFC" w:rsidP="008F1BFC">
      <w:pPr>
        <w:pStyle w:val="aff1"/>
        <w:wordWrap w:val="0"/>
        <w:spacing w:after="120" w:line="276" w:lineRule="auto"/>
        <w:ind w:leftChars="100" w:left="406" w:hangingChars="100" w:hanging="186"/>
        <w:rPr>
          <w:rFonts w:ascii="현대해상 고딕 Medium" w:eastAsia="현대해상 고딕 Medium" w:hAnsi="현대해상 고딕 Medium"/>
          <w:color w:val="000000"/>
          <w:sz w:val="20"/>
          <w:szCs w:val="24"/>
          <w:lang w:eastAsia="ko-KR"/>
        </w:rPr>
      </w:pPr>
    </w:p>
    <w:p w:rsidR="008F1BFC" w:rsidRPr="00216D71" w:rsidRDefault="008F1BFC" w:rsidP="008F1BFC">
      <w:pPr>
        <w:pStyle w:val="aff1"/>
        <w:wordWrap w:val="0"/>
        <w:spacing w:after="120" w:line="276" w:lineRule="auto"/>
        <w:rPr>
          <w:rFonts w:ascii="현대해상 고딕 Medium" w:eastAsia="현대해상 고딕 Medium" w:hAnsi="현대해상 고딕 Medium"/>
          <w:b/>
          <w:color w:val="000000"/>
          <w:sz w:val="24"/>
          <w:szCs w:val="24"/>
          <w:lang w:eastAsia="ko-KR"/>
        </w:rPr>
      </w:pPr>
      <w:r w:rsidRPr="00216D71">
        <w:rPr>
          <w:rFonts w:ascii="현대해상 고딕 Medium" w:eastAsia="현대해상 고딕 Medium" w:hAnsi="현대해상 고딕 Medium" w:hint="eastAsia"/>
          <w:b/>
          <w:color w:val="000000"/>
          <w:sz w:val="24"/>
          <w:szCs w:val="24"/>
          <w:lang w:eastAsia="ko-KR"/>
        </w:rPr>
        <w:t>나. 보험금 지급관련 유의할 사항</w:t>
      </w:r>
    </w:p>
    <w:p w:rsidR="008F1BFC" w:rsidRPr="00216D71" w:rsidRDefault="008F1BFC" w:rsidP="008F1BFC">
      <w:pPr>
        <w:pStyle w:val="aff1"/>
        <w:wordWrap w:val="0"/>
        <w:spacing w:after="120" w:line="276" w:lineRule="auto"/>
        <w:rPr>
          <w:rFonts w:ascii="현대해상 고딕 Medium" w:eastAsia="현대해상 고딕 Medium" w:hAnsi="현대해상 고딕 Medium"/>
          <w:b/>
          <w:color w:val="000000"/>
          <w:sz w:val="24"/>
          <w:szCs w:val="24"/>
          <w:lang w:eastAsia="ko-KR"/>
        </w:rPr>
      </w:pPr>
      <w:r w:rsidRPr="00216D71">
        <w:rPr>
          <w:rFonts w:ascii="현대해상 고딕 Medium" w:eastAsia="현대해상 고딕 Medium" w:hAnsi="현대해상 고딕 Medium" w:hint="eastAsia"/>
          <w:b/>
          <w:bCs/>
          <w:color w:val="000000"/>
          <w:sz w:val="24"/>
          <w:szCs w:val="24"/>
          <w:lang w:eastAsia="ko-KR"/>
        </w:rPr>
        <w:t>○ 다수계약의 비례보상에 관한 사항</w:t>
      </w:r>
      <w:r w:rsidRPr="00216D71">
        <w:rPr>
          <w:rFonts w:ascii="현대해상 고딕 Medium" w:eastAsia="현대해상 고딕 Medium" w:hAnsi="현대해상 고딕 Medium" w:hint="eastAsia"/>
          <w:b/>
          <w:color w:val="000000"/>
          <w:sz w:val="24"/>
          <w:szCs w:val="24"/>
          <w:lang w:eastAsia="ko-KR"/>
        </w:rPr>
        <w:t xml:space="preserve"> </w:t>
      </w:r>
    </w:p>
    <w:p w:rsidR="008F1BFC" w:rsidRPr="00216D71" w:rsidRDefault="008F1BFC" w:rsidP="008F1BFC">
      <w:pPr>
        <w:pStyle w:val="aff1"/>
        <w:wordWrap w:val="0"/>
        <w:spacing w:after="120" w:line="276" w:lineRule="auto"/>
        <w:ind w:leftChars="100" w:left="443" w:hangingChars="100" w:hanging="223"/>
        <w:rPr>
          <w:rFonts w:ascii="현대해상 고딕 Medium" w:eastAsia="현대해상 고딕 Medium" w:hAnsi="현대해상 고딕 Medium"/>
          <w:b/>
          <w:color w:val="000000"/>
          <w:sz w:val="24"/>
          <w:szCs w:val="24"/>
          <w:lang w:eastAsia="ko-KR"/>
        </w:rPr>
      </w:pPr>
      <w:r w:rsidRPr="00216D71">
        <w:rPr>
          <w:rFonts w:ascii="현대해상 고딕 Medium" w:eastAsia="현대해상 고딕 Medium" w:hAnsi="현대해상 고딕 Medium" w:hint="eastAsia"/>
          <w:color w:val="000000"/>
          <w:sz w:val="24"/>
          <w:szCs w:val="24"/>
          <w:lang w:eastAsia="ko-KR"/>
        </w:rPr>
        <w:t xml:space="preserve">- 이 계약에서 보장하는 위험과 같은 위험을 보장하는 다른 계약(공제계약 포함)이 있을 경우에는 </w:t>
      </w:r>
      <w:r w:rsidRPr="00216D71">
        <w:rPr>
          <w:rFonts w:ascii="현대해상 고딕 Medium" w:eastAsia="현대해상 고딕 Medium" w:hAnsi="현대해상 고딕 Medium" w:hint="eastAsia"/>
          <w:sz w:val="24"/>
          <w:szCs w:val="24"/>
          <w:lang w:eastAsia="ko-KR"/>
        </w:rPr>
        <w:t>각 계약에 대하여 다른 계약이 없는 것으로 하여 각각 산출한 보상책임액의 합계액이 손해액을 초과할 때에는 이 계약에 의한 보상책임액의 상기 합계액에 대한 비율에 따라 보상합니다.</w:t>
      </w:r>
    </w:p>
    <w:p w:rsidR="008F1BFC" w:rsidRPr="00216D71" w:rsidRDefault="008F1BFC" w:rsidP="008F1BFC">
      <w:pPr>
        <w:widowControl w:val="0"/>
        <w:shd w:val="clear" w:color="auto" w:fill="FFFFFF"/>
        <w:wordWrap w:val="0"/>
        <w:autoSpaceDE w:val="0"/>
        <w:autoSpaceDN w:val="0"/>
        <w:spacing w:after="0"/>
        <w:jc w:val="both"/>
        <w:textAlignment w:val="baseline"/>
        <w:rPr>
          <w:rFonts w:ascii="굴림" w:eastAsia="굴림" w:hAnsi="굴림" w:cs="굴림"/>
          <w:color w:val="000000"/>
          <w:sz w:val="20"/>
          <w:szCs w:val="20"/>
          <w:lang w:eastAsia="ko-KR"/>
        </w:rPr>
      </w:pPr>
      <w:r w:rsidRPr="00216D71">
        <w:rPr>
          <w:noProof/>
          <w:lang w:eastAsia="ko-KR"/>
        </w:rPr>
        <mc:AlternateContent>
          <mc:Choice Requires="wps">
            <w:drawing>
              <wp:inline distT="0" distB="0" distL="0" distR="0" wp14:anchorId="29ECE0DA" wp14:editId="7F7AC81C">
                <wp:extent cx="6137910" cy="616585"/>
                <wp:effectExtent l="0" t="0" r="0" b="0"/>
                <wp:docPr id="47" name="직사각형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7910" cy="616585"/>
                        </a:xfrm>
                        <a:prstGeom prst="rect">
                          <a:avLst/>
                        </a:prstGeom>
                        <a:solidFill>
                          <a:srgbClr val="F18D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F7E" w:rsidRDefault="00AD4F7E" w:rsidP="008F1BFC">
                            <w:pPr>
                              <w:pStyle w:val="aa"/>
                              <w:wordWrap/>
                              <w:spacing w:after="120" w:line="336" w:lineRule="auto"/>
                              <w:jc w:val="center"/>
                              <w:rPr>
                                <w:rFonts w:eastAsia="굴림체"/>
                                <w:b/>
                                <w:bCs/>
                                <w:color w:val="FFFFFF"/>
                                <w:spacing w:val="-10"/>
                                <w:w w:val="98"/>
                              </w:rPr>
                            </w:pPr>
                            <w:r w:rsidRPr="00E56C15">
                              <w:rPr>
                                <w:rFonts w:eastAsia="굴림체"/>
                                <w:b/>
                                <w:bCs/>
                                <w:color w:val="FFFFFF"/>
                                <w:spacing w:val="-10"/>
                                <w:w w:val="98"/>
                              </w:rPr>
                              <w:t>이</w:t>
                            </w:r>
                            <w:r w:rsidRPr="00E56C15">
                              <w:rPr>
                                <w:rFonts w:eastAsia="굴림체"/>
                                <w:b/>
                                <w:bCs/>
                                <w:color w:val="FFFFFF"/>
                                <w:spacing w:val="-10"/>
                                <w:w w:val="98"/>
                              </w:rPr>
                              <w:t xml:space="preserve"> </w:t>
                            </w:r>
                            <w:r w:rsidRPr="00E56C15">
                              <w:rPr>
                                <w:rFonts w:eastAsia="굴림체"/>
                                <w:b/>
                                <w:bCs/>
                                <w:color w:val="FFFFFF"/>
                                <w:spacing w:val="-10"/>
                                <w:w w:val="98"/>
                              </w:rPr>
                              <w:t>계약</w:t>
                            </w:r>
                            <w:r w:rsidRPr="00E56C15">
                              <w:rPr>
                                <w:rFonts w:eastAsia="굴림체"/>
                                <w:b/>
                                <w:bCs/>
                                <w:color w:val="FFFFFF"/>
                                <w:spacing w:val="-10"/>
                                <w:w w:val="98"/>
                              </w:rPr>
                              <w:t xml:space="preserve"> </w:t>
                            </w:r>
                            <w:r w:rsidRPr="00E56C15">
                              <w:rPr>
                                <w:rFonts w:eastAsia="굴림체"/>
                                <w:b/>
                                <w:bCs/>
                                <w:color w:val="FFFFFF"/>
                                <w:spacing w:val="-10"/>
                                <w:w w:val="98"/>
                              </w:rPr>
                              <w:t>체결과</w:t>
                            </w:r>
                            <w:r w:rsidRPr="00E56C15">
                              <w:rPr>
                                <w:rFonts w:eastAsia="굴림체"/>
                                <w:b/>
                                <w:bCs/>
                                <w:color w:val="FFFFFF"/>
                                <w:spacing w:val="-10"/>
                                <w:w w:val="98"/>
                              </w:rPr>
                              <w:t xml:space="preserve"> </w:t>
                            </w:r>
                            <w:r w:rsidRPr="00E56C15">
                              <w:rPr>
                                <w:rFonts w:eastAsia="굴림체"/>
                                <w:b/>
                                <w:bCs/>
                                <w:color w:val="FFFFFF"/>
                                <w:spacing w:val="-10"/>
                                <w:w w:val="98"/>
                              </w:rPr>
                              <w:t>보험금</w:t>
                            </w:r>
                            <w:r w:rsidRPr="00E56C15">
                              <w:rPr>
                                <w:rFonts w:eastAsia="굴림체"/>
                                <w:b/>
                                <w:bCs/>
                                <w:color w:val="FFFFFF"/>
                                <w:spacing w:val="-10"/>
                                <w:w w:val="98"/>
                              </w:rPr>
                              <w:t xml:space="preserve"> </w:t>
                            </w:r>
                            <w:r w:rsidRPr="00E56C15">
                              <w:rPr>
                                <w:rFonts w:eastAsia="굴림체"/>
                                <w:b/>
                                <w:bCs/>
                                <w:color w:val="FFFFFF"/>
                                <w:spacing w:val="-10"/>
                                <w:w w:val="98"/>
                              </w:rPr>
                              <w:t>지급</w:t>
                            </w:r>
                            <w:r w:rsidRPr="00E56C15">
                              <w:rPr>
                                <w:rFonts w:eastAsia="굴림체"/>
                                <w:b/>
                                <w:bCs/>
                                <w:color w:val="FFFFFF"/>
                                <w:spacing w:val="-10"/>
                                <w:w w:val="98"/>
                              </w:rPr>
                              <w:t xml:space="preserve"> </w:t>
                            </w:r>
                            <w:r w:rsidRPr="00E56C15">
                              <w:rPr>
                                <w:rFonts w:eastAsia="굴림체"/>
                                <w:b/>
                                <w:bCs/>
                                <w:color w:val="FFFFFF"/>
                                <w:spacing w:val="-10"/>
                                <w:w w:val="98"/>
                              </w:rPr>
                              <w:t>관련</w:t>
                            </w:r>
                            <w:r w:rsidRPr="00E56C15">
                              <w:rPr>
                                <w:rFonts w:eastAsia="굴림체"/>
                                <w:b/>
                                <w:bCs/>
                                <w:color w:val="FFFFFF"/>
                                <w:spacing w:val="-10"/>
                                <w:w w:val="98"/>
                              </w:rPr>
                              <w:t xml:space="preserve"> </w:t>
                            </w:r>
                            <w:r w:rsidRPr="00E56C15">
                              <w:rPr>
                                <w:rFonts w:eastAsia="굴림체"/>
                                <w:b/>
                                <w:bCs/>
                                <w:color w:val="FFFFFF"/>
                                <w:spacing w:val="-10"/>
                                <w:w w:val="98"/>
                              </w:rPr>
                              <w:t>유의사항은</w:t>
                            </w:r>
                            <w:r w:rsidRPr="00E56C15">
                              <w:rPr>
                                <w:rFonts w:eastAsia="굴림체"/>
                                <w:b/>
                                <w:bCs/>
                                <w:color w:val="FFFFFF"/>
                                <w:spacing w:val="-10"/>
                                <w:w w:val="98"/>
                              </w:rPr>
                              <w:t xml:space="preserve"> </w:t>
                            </w:r>
                            <w:r w:rsidRPr="00E56C15">
                              <w:rPr>
                                <w:rFonts w:eastAsia="굴림체"/>
                                <w:b/>
                                <w:bCs/>
                                <w:color w:val="FFFFFF"/>
                                <w:spacing w:val="-10"/>
                                <w:w w:val="98"/>
                              </w:rPr>
                              <w:t>약관의</w:t>
                            </w:r>
                            <w:r w:rsidRPr="00E56C15">
                              <w:rPr>
                                <w:rFonts w:eastAsia="굴림체"/>
                                <w:b/>
                                <w:bCs/>
                                <w:color w:val="FFFFFF"/>
                                <w:spacing w:val="-10"/>
                                <w:w w:val="98"/>
                              </w:rPr>
                              <w:t xml:space="preserve"> </w:t>
                            </w:r>
                            <w:r w:rsidRPr="00E56C15">
                              <w:rPr>
                                <w:rFonts w:eastAsia="굴림체"/>
                                <w:b/>
                                <w:bCs/>
                                <w:color w:val="FFFFFF"/>
                                <w:spacing w:val="-10"/>
                                <w:w w:val="98"/>
                              </w:rPr>
                              <w:t>주요내용을</w:t>
                            </w:r>
                            <w:r w:rsidRPr="00E56C15">
                              <w:rPr>
                                <w:rFonts w:eastAsia="굴림체"/>
                                <w:b/>
                                <w:bCs/>
                                <w:color w:val="FFFFFF"/>
                                <w:spacing w:val="-10"/>
                                <w:w w:val="98"/>
                              </w:rPr>
                              <w:t xml:space="preserve"> </w:t>
                            </w:r>
                            <w:r w:rsidRPr="00E56C15">
                              <w:rPr>
                                <w:rFonts w:eastAsia="굴림체"/>
                                <w:b/>
                                <w:bCs/>
                                <w:color w:val="FFFFFF"/>
                                <w:spacing w:val="-10"/>
                                <w:w w:val="98"/>
                              </w:rPr>
                              <w:t>요약</w:t>
                            </w:r>
                            <w:r w:rsidRPr="00E56C15">
                              <w:rPr>
                                <w:rFonts w:eastAsia="굴림체"/>
                                <w:b/>
                                <w:bCs/>
                                <w:color w:val="FFFFFF"/>
                                <w:spacing w:val="-10"/>
                                <w:w w:val="98"/>
                              </w:rPr>
                              <w:t xml:space="preserve"> </w:t>
                            </w:r>
                            <w:r w:rsidRPr="00E56C15">
                              <w:rPr>
                                <w:rFonts w:eastAsia="굴림체"/>
                                <w:b/>
                                <w:bCs/>
                                <w:color w:val="FFFFFF"/>
                                <w:spacing w:val="-10"/>
                                <w:w w:val="98"/>
                              </w:rPr>
                              <w:t>발췌한</w:t>
                            </w:r>
                            <w:r w:rsidRPr="00E56C15">
                              <w:rPr>
                                <w:rFonts w:eastAsia="굴림체"/>
                                <w:b/>
                                <w:bCs/>
                                <w:color w:val="FFFFFF"/>
                                <w:spacing w:val="-10"/>
                                <w:w w:val="98"/>
                              </w:rPr>
                              <w:t xml:space="preserve"> </w:t>
                            </w:r>
                            <w:r w:rsidRPr="00E56C15">
                              <w:rPr>
                                <w:rFonts w:eastAsia="굴림체"/>
                                <w:b/>
                                <w:bCs/>
                                <w:color w:val="FFFFFF"/>
                                <w:spacing w:val="-10"/>
                                <w:w w:val="98"/>
                              </w:rPr>
                              <w:t>것이므로</w:t>
                            </w:r>
                            <w:r w:rsidRPr="00E56C15">
                              <w:rPr>
                                <w:rFonts w:eastAsia="굴림체"/>
                                <w:b/>
                                <w:bCs/>
                                <w:color w:val="FFFFFF"/>
                                <w:spacing w:val="-10"/>
                                <w:w w:val="98"/>
                              </w:rPr>
                              <w:t xml:space="preserve"> </w:t>
                            </w:r>
                          </w:p>
                          <w:p w:rsidR="00AD4F7E" w:rsidRPr="00E56C15" w:rsidRDefault="00AD4F7E" w:rsidP="008F1BFC">
                            <w:pPr>
                              <w:pStyle w:val="aa"/>
                              <w:wordWrap/>
                              <w:spacing w:after="120" w:line="336" w:lineRule="auto"/>
                              <w:jc w:val="center"/>
                            </w:pPr>
                            <w:r w:rsidRPr="00E56C15">
                              <w:rPr>
                                <w:rFonts w:eastAsia="굴림체"/>
                                <w:b/>
                                <w:bCs/>
                                <w:color w:val="FFFFFF"/>
                                <w:spacing w:val="-10"/>
                                <w:w w:val="98"/>
                              </w:rPr>
                              <w:t>기타</w:t>
                            </w:r>
                            <w:r w:rsidRPr="00E56C15">
                              <w:rPr>
                                <w:rFonts w:eastAsia="굴림체"/>
                                <w:b/>
                                <w:bCs/>
                                <w:color w:val="FFFFFF"/>
                                <w:spacing w:val="-10"/>
                                <w:w w:val="98"/>
                              </w:rPr>
                              <w:t xml:space="preserve"> </w:t>
                            </w:r>
                            <w:r w:rsidRPr="00E56C15">
                              <w:rPr>
                                <w:rFonts w:eastAsia="굴림체"/>
                                <w:b/>
                                <w:bCs/>
                                <w:color w:val="FFFFFF"/>
                                <w:spacing w:val="-10"/>
                                <w:w w:val="98"/>
                              </w:rPr>
                              <w:t>자세한</w:t>
                            </w:r>
                            <w:r w:rsidRPr="00E56C15">
                              <w:rPr>
                                <w:rFonts w:eastAsia="굴림체"/>
                                <w:b/>
                                <w:bCs/>
                                <w:color w:val="FFFFFF"/>
                                <w:spacing w:val="-10"/>
                                <w:w w:val="98"/>
                              </w:rPr>
                              <w:t xml:space="preserve"> </w:t>
                            </w:r>
                            <w:r w:rsidRPr="00E56C15">
                              <w:rPr>
                                <w:rFonts w:eastAsia="굴림체"/>
                                <w:b/>
                                <w:bCs/>
                                <w:color w:val="FFFFFF"/>
                                <w:spacing w:val="-10"/>
                                <w:w w:val="98"/>
                              </w:rPr>
                              <w:t>사항은</w:t>
                            </w:r>
                            <w:r w:rsidRPr="00E56C15">
                              <w:rPr>
                                <w:rFonts w:eastAsia="굴림체"/>
                                <w:b/>
                                <w:bCs/>
                                <w:color w:val="FFFFFF"/>
                                <w:spacing w:val="-10"/>
                                <w:w w:val="98"/>
                              </w:rPr>
                              <w:t xml:space="preserve"> </w:t>
                            </w:r>
                            <w:r w:rsidRPr="00E56C15">
                              <w:rPr>
                                <w:rFonts w:eastAsia="굴림체"/>
                                <w:b/>
                                <w:bCs/>
                                <w:color w:val="FFFFFF"/>
                                <w:spacing w:val="-10"/>
                                <w:w w:val="98"/>
                              </w:rPr>
                              <w:t>해당약관의</w:t>
                            </w:r>
                            <w:r w:rsidRPr="00E56C15">
                              <w:rPr>
                                <w:rFonts w:eastAsia="굴림체"/>
                                <w:b/>
                                <w:bCs/>
                                <w:color w:val="FFFFFF"/>
                                <w:spacing w:val="-10"/>
                                <w:w w:val="98"/>
                              </w:rPr>
                              <w:t xml:space="preserve"> </w:t>
                            </w:r>
                            <w:r w:rsidRPr="00E56C15">
                              <w:rPr>
                                <w:rFonts w:eastAsia="굴림체"/>
                                <w:b/>
                                <w:bCs/>
                                <w:color w:val="FFFFFF"/>
                                <w:spacing w:val="-10"/>
                                <w:w w:val="98"/>
                              </w:rPr>
                              <w:t>내용을</w:t>
                            </w:r>
                            <w:r w:rsidRPr="00E56C15">
                              <w:rPr>
                                <w:rFonts w:eastAsia="굴림체"/>
                                <w:b/>
                                <w:bCs/>
                                <w:color w:val="FFFFFF"/>
                                <w:spacing w:val="-10"/>
                                <w:w w:val="98"/>
                              </w:rPr>
                              <w:t xml:space="preserve"> </w:t>
                            </w:r>
                            <w:r w:rsidRPr="00E56C15">
                              <w:rPr>
                                <w:rFonts w:eastAsia="굴림체"/>
                                <w:b/>
                                <w:bCs/>
                                <w:color w:val="FFFFFF"/>
                                <w:spacing w:val="-10"/>
                                <w:w w:val="98"/>
                              </w:rPr>
                              <w:t>따릅니다</w:t>
                            </w:r>
                            <w:r w:rsidRPr="00E56C15">
                              <w:rPr>
                                <w:rFonts w:ascii="굴림체" w:eastAsia="굴림체" w:hAnsi="굴림체" w:hint="eastAsia"/>
                                <w:b/>
                                <w:bCs/>
                                <w:color w:val="FFFFFF"/>
                                <w:spacing w:val="-10"/>
                                <w:w w:val="98"/>
                              </w:rPr>
                              <w:t>.</w:t>
                            </w:r>
                          </w:p>
                        </w:txbxContent>
                      </wps:txbx>
                      <wps:bodyPr rot="0" vert="horz" wrap="square" lIns="91440" tIns="45720" rIns="91440" bIns="45720" anchor="ctr" anchorCtr="0" upright="1">
                        <a:noAutofit/>
                      </wps:bodyPr>
                    </wps:wsp>
                  </a:graphicData>
                </a:graphic>
              </wp:inline>
            </w:drawing>
          </mc:Choice>
          <mc:Fallback>
            <w:pict>
              <v:rect w14:anchorId="29ECE0DA" id="직사각형 47" o:spid="_x0000_s1028" style="width:483.3pt;height:4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" fillcolor="#f18d00" stroked="f">
                <v:textbox>
                  <w:txbxContent>
                    <w:p w:rsidR="00AD4F7E" w:rsidRDefault="00AD4F7E" w:rsidP="008F1BFC">
                      <w:pPr>
                        <w:pStyle w:val="aa"/>
                        <w:wordWrap/>
                        <w:spacing w:after="120" w:line="336" w:lineRule="auto"/>
                        <w:jc w:val="center"/>
                        <w:rPr>
                          <w:rFonts w:eastAsia="굴림체"/>
                          <w:b/>
                          <w:bCs/>
                          <w:color w:val="FFFFFF"/>
                          <w:spacing w:val="-10"/>
                          <w:w w:val="98"/>
                        </w:rPr>
                      </w:pPr>
                      <w:r w:rsidRPr="00E56C15">
                        <w:rPr>
                          <w:rFonts w:eastAsia="굴림체"/>
                          <w:b/>
                          <w:bCs/>
                          <w:color w:val="FFFFFF"/>
                          <w:spacing w:val="-10"/>
                          <w:w w:val="98"/>
                        </w:rPr>
                        <w:t>이</w:t>
                      </w:r>
                      <w:r w:rsidRPr="00E56C15">
                        <w:rPr>
                          <w:rFonts w:eastAsia="굴림체"/>
                          <w:b/>
                          <w:bCs/>
                          <w:color w:val="FFFFFF"/>
                          <w:spacing w:val="-10"/>
                          <w:w w:val="98"/>
                        </w:rPr>
                        <w:t xml:space="preserve"> </w:t>
                      </w:r>
                      <w:r w:rsidRPr="00E56C15">
                        <w:rPr>
                          <w:rFonts w:eastAsia="굴림체"/>
                          <w:b/>
                          <w:bCs/>
                          <w:color w:val="FFFFFF"/>
                          <w:spacing w:val="-10"/>
                          <w:w w:val="98"/>
                        </w:rPr>
                        <w:t>계약</w:t>
                      </w:r>
                      <w:r w:rsidRPr="00E56C15">
                        <w:rPr>
                          <w:rFonts w:eastAsia="굴림체"/>
                          <w:b/>
                          <w:bCs/>
                          <w:color w:val="FFFFFF"/>
                          <w:spacing w:val="-10"/>
                          <w:w w:val="98"/>
                        </w:rPr>
                        <w:t xml:space="preserve"> </w:t>
                      </w:r>
                      <w:r w:rsidRPr="00E56C15">
                        <w:rPr>
                          <w:rFonts w:eastAsia="굴림체"/>
                          <w:b/>
                          <w:bCs/>
                          <w:color w:val="FFFFFF"/>
                          <w:spacing w:val="-10"/>
                          <w:w w:val="98"/>
                        </w:rPr>
                        <w:t>체결과</w:t>
                      </w:r>
                      <w:r w:rsidRPr="00E56C15">
                        <w:rPr>
                          <w:rFonts w:eastAsia="굴림체"/>
                          <w:b/>
                          <w:bCs/>
                          <w:color w:val="FFFFFF"/>
                          <w:spacing w:val="-10"/>
                          <w:w w:val="98"/>
                        </w:rPr>
                        <w:t xml:space="preserve"> </w:t>
                      </w:r>
                      <w:r w:rsidRPr="00E56C15">
                        <w:rPr>
                          <w:rFonts w:eastAsia="굴림체"/>
                          <w:b/>
                          <w:bCs/>
                          <w:color w:val="FFFFFF"/>
                          <w:spacing w:val="-10"/>
                          <w:w w:val="98"/>
                        </w:rPr>
                        <w:t>보험금</w:t>
                      </w:r>
                      <w:r w:rsidRPr="00E56C15">
                        <w:rPr>
                          <w:rFonts w:eastAsia="굴림체"/>
                          <w:b/>
                          <w:bCs/>
                          <w:color w:val="FFFFFF"/>
                          <w:spacing w:val="-10"/>
                          <w:w w:val="98"/>
                        </w:rPr>
                        <w:t xml:space="preserve"> </w:t>
                      </w:r>
                      <w:r w:rsidRPr="00E56C15">
                        <w:rPr>
                          <w:rFonts w:eastAsia="굴림체"/>
                          <w:b/>
                          <w:bCs/>
                          <w:color w:val="FFFFFF"/>
                          <w:spacing w:val="-10"/>
                          <w:w w:val="98"/>
                        </w:rPr>
                        <w:t>지급</w:t>
                      </w:r>
                      <w:r w:rsidRPr="00E56C15">
                        <w:rPr>
                          <w:rFonts w:eastAsia="굴림체"/>
                          <w:b/>
                          <w:bCs/>
                          <w:color w:val="FFFFFF"/>
                          <w:spacing w:val="-10"/>
                          <w:w w:val="98"/>
                        </w:rPr>
                        <w:t xml:space="preserve"> </w:t>
                      </w:r>
                      <w:r w:rsidRPr="00E56C15">
                        <w:rPr>
                          <w:rFonts w:eastAsia="굴림체"/>
                          <w:b/>
                          <w:bCs/>
                          <w:color w:val="FFFFFF"/>
                          <w:spacing w:val="-10"/>
                          <w:w w:val="98"/>
                        </w:rPr>
                        <w:t>관련</w:t>
                      </w:r>
                      <w:r w:rsidRPr="00E56C15">
                        <w:rPr>
                          <w:rFonts w:eastAsia="굴림체"/>
                          <w:b/>
                          <w:bCs/>
                          <w:color w:val="FFFFFF"/>
                          <w:spacing w:val="-10"/>
                          <w:w w:val="98"/>
                        </w:rPr>
                        <w:t xml:space="preserve"> </w:t>
                      </w:r>
                      <w:r w:rsidRPr="00E56C15">
                        <w:rPr>
                          <w:rFonts w:eastAsia="굴림체"/>
                          <w:b/>
                          <w:bCs/>
                          <w:color w:val="FFFFFF"/>
                          <w:spacing w:val="-10"/>
                          <w:w w:val="98"/>
                        </w:rPr>
                        <w:t>유의사항은</w:t>
                      </w:r>
                      <w:r w:rsidRPr="00E56C15">
                        <w:rPr>
                          <w:rFonts w:eastAsia="굴림체"/>
                          <w:b/>
                          <w:bCs/>
                          <w:color w:val="FFFFFF"/>
                          <w:spacing w:val="-10"/>
                          <w:w w:val="98"/>
                        </w:rPr>
                        <w:t xml:space="preserve"> </w:t>
                      </w:r>
                      <w:r w:rsidRPr="00E56C15">
                        <w:rPr>
                          <w:rFonts w:eastAsia="굴림체"/>
                          <w:b/>
                          <w:bCs/>
                          <w:color w:val="FFFFFF"/>
                          <w:spacing w:val="-10"/>
                          <w:w w:val="98"/>
                        </w:rPr>
                        <w:t>약관의</w:t>
                      </w:r>
                      <w:r w:rsidRPr="00E56C15">
                        <w:rPr>
                          <w:rFonts w:eastAsia="굴림체"/>
                          <w:b/>
                          <w:bCs/>
                          <w:color w:val="FFFFFF"/>
                          <w:spacing w:val="-10"/>
                          <w:w w:val="98"/>
                        </w:rPr>
                        <w:t xml:space="preserve"> </w:t>
                      </w:r>
                      <w:r w:rsidRPr="00E56C15">
                        <w:rPr>
                          <w:rFonts w:eastAsia="굴림체"/>
                          <w:b/>
                          <w:bCs/>
                          <w:color w:val="FFFFFF"/>
                          <w:spacing w:val="-10"/>
                          <w:w w:val="98"/>
                        </w:rPr>
                        <w:t>주요내용을</w:t>
                      </w:r>
                      <w:r w:rsidRPr="00E56C15">
                        <w:rPr>
                          <w:rFonts w:eastAsia="굴림체"/>
                          <w:b/>
                          <w:bCs/>
                          <w:color w:val="FFFFFF"/>
                          <w:spacing w:val="-10"/>
                          <w:w w:val="98"/>
                        </w:rPr>
                        <w:t xml:space="preserve"> </w:t>
                      </w:r>
                      <w:r w:rsidRPr="00E56C15">
                        <w:rPr>
                          <w:rFonts w:eastAsia="굴림체"/>
                          <w:b/>
                          <w:bCs/>
                          <w:color w:val="FFFFFF"/>
                          <w:spacing w:val="-10"/>
                          <w:w w:val="98"/>
                        </w:rPr>
                        <w:t>요약</w:t>
                      </w:r>
                      <w:r w:rsidRPr="00E56C15">
                        <w:rPr>
                          <w:rFonts w:eastAsia="굴림체"/>
                          <w:b/>
                          <w:bCs/>
                          <w:color w:val="FFFFFF"/>
                          <w:spacing w:val="-10"/>
                          <w:w w:val="98"/>
                        </w:rPr>
                        <w:t xml:space="preserve"> </w:t>
                      </w:r>
                      <w:r w:rsidRPr="00E56C15">
                        <w:rPr>
                          <w:rFonts w:eastAsia="굴림체"/>
                          <w:b/>
                          <w:bCs/>
                          <w:color w:val="FFFFFF"/>
                          <w:spacing w:val="-10"/>
                          <w:w w:val="98"/>
                        </w:rPr>
                        <w:t>발췌한</w:t>
                      </w:r>
                      <w:r w:rsidRPr="00E56C15">
                        <w:rPr>
                          <w:rFonts w:eastAsia="굴림체"/>
                          <w:b/>
                          <w:bCs/>
                          <w:color w:val="FFFFFF"/>
                          <w:spacing w:val="-10"/>
                          <w:w w:val="98"/>
                        </w:rPr>
                        <w:t xml:space="preserve"> </w:t>
                      </w:r>
                      <w:r w:rsidRPr="00E56C15">
                        <w:rPr>
                          <w:rFonts w:eastAsia="굴림체"/>
                          <w:b/>
                          <w:bCs/>
                          <w:color w:val="FFFFFF"/>
                          <w:spacing w:val="-10"/>
                          <w:w w:val="98"/>
                        </w:rPr>
                        <w:t>것이므로</w:t>
                      </w:r>
                      <w:r w:rsidRPr="00E56C15">
                        <w:rPr>
                          <w:rFonts w:eastAsia="굴림체"/>
                          <w:b/>
                          <w:bCs/>
                          <w:color w:val="FFFFFF"/>
                          <w:spacing w:val="-10"/>
                          <w:w w:val="98"/>
                        </w:rPr>
                        <w:t xml:space="preserve"> </w:t>
                      </w:r>
                    </w:p>
                    <w:p w:rsidR="00AD4F7E" w:rsidRPr="00E56C15" w:rsidRDefault="00AD4F7E" w:rsidP="008F1BFC">
                      <w:pPr>
                        <w:pStyle w:val="aa"/>
                        <w:wordWrap/>
                        <w:spacing w:after="120" w:line="336" w:lineRule="auto"/>
                        <w:jc w:val="center"/>
                      </w:pPr>
                      <w:r w:rsidRPr="00E56C15">
                        <w:rPr>
                          <w:rFonts w:eastAsia="굴림체"/>
                          <w:b/>
                          <w:bCs/>
                          <w:color w:val="FFFFFF"/>
                          <w:spacing w:val="-10"/>
                          <w:w w:val="98"/>
                        </w:rPr>
                        <w:t>기타</w:t>
                      </w:r>
                      <w:r w:rsidRPr="00E56C15">
                        <w:rPr>
                          <w:rFonts w:eastAsia="굴림체"/>
                          <w:b/>
                          <w:bCs/>
                          <w:color w:val="FFFFFF"/>
                          <w:spacing w:val="-10"/>
                          <w:w w:val="98"/>
                        </w:rPr>
                        <w:t xml:space="preserve"> </w:t>
                      </w:r>
                      <w:r w:rsidRPr="00E56C15">
                        <w:rPr>
                          <w:rFonts w:eastAsia="굴림체"/>
                          <w:b/>
                          <w:bCs/>
                          <w:color w:val="FFFFFF"/>
                          <w:spacing w:val="-10"/>
                          <w:w w:val="98"/>
                        </w:rPr>
                        <w:t>자세한</w:t>
                      </w:r>
                      <w:r w:rsidRPr="00E56C15">
                        <w:rPr>
                          <w:rFonts w:eastAsia="굴림체"/>
                          <w:b/>
                          <w:bCs/>
                          <w:color w:val="FFFFFF"/>
                          <w:spacing w:val="-10"/>
                          <w:w w:val="98"/>
                        </w:rPr>
                        <w:t xml:space="preserve"> </w:t>
                      </w:r>
                      <w:r w:rsidRPr="00E56C15">
                        <w:rPr>
                          <w:rFonts w:eastAsia="굴림체"/>
                          <w:b/>
                          <w:bCs/>
                          <w:color w:val="FFFFFF"/>
                          <w:spacing w:val="-10"/>
                          <w:w w:val="98"/>
                        </w:rPr>
                        <w:t>사항은</w:t>
                      </w:r>
                      <w:r w:rsidRPr="00E56C15">
                        <w:rPr>
                          <w:rFonts w:eastAsia="굴림체"/>
                          <w:b/>
                          <w:bCs/>
                          <w:color w:val="FFFFFF"/>
                          <w:spacing w:val="-10"/>
                          <w:w w:val="98"/>
                        </w:rPr>
                        <w:t xml:space="preserve"> </w:t>
                      </w:r>
                      <w:r w:rsidRPr="00E56C15">
                        <w:rPr>
                          <w:rFonts w:eastAsia="굴림체"/>
                          <w:b/>
                          <w:bCs/>
                          <w:color w:val="FFFFFF"/>
                          <w:spacing w:val="-10"/>
                          <w:w w:val="98"/>
                        </w:rPr>
                        <w:t>해당약관의</w:t>
                      </w:r>
                      <w:r w:rsidRPr="00E56C15">
                        <w:rPr>
                          <w:rFonts w:eastAsia="굴림체"/>
                          <w:b/>
                          <w:bCs/>
                          <w:color w:val="FFFFFF"/>
                          <w:spacing w:val="-10"/>
                          <w:w w:val="98"/>
                        </w:rPr>
                        <w:t xml:space="preserve"> </w:t>
                      </w:r>
                      <w:r w:rsidRPr="00E56C15">
                        <w:rPr>
                          <w:rFonts w:eastAsia="굴림체"/>
                          <w:b/>
                          <w:bCs/>
                          <w:color w:val="FFFFFF"/>
                          <w:spacing w:val="-10"/>
                          <w:w w:val="98"/>
                        </w:rPr>
                        <w:t>내용을</w:t>
                      </w:r>
                      <w:r w:rsidRPr="00E56C15">
                        <w:rPr>
                          <w:rFonts w:eastAsia="굴림체"/>
                          <w:b/>
                          <w:bCs/>
                          <w:color w:val="FFFFFF"/>
                          <w:spacing w:val="-10"/>
                          <w:w w:val="98"/>
                        </w:rPr>
                        <w:t xml:space="preserve"> </w:t>
                      </w:r>
                      <w:r w:rsidRPr="00E56C15">
                        <w:rPr>
                          <w:rFonts w:eastAsia="굴림체"/>
                          <w:b/>
                          <w:bCs/>
                          <w:color w:val="FFFFFF"/>
                          <w:spacing w:val="-10"/>
                          <w:w w:val="98"/>
                        </w:rPr>
                        <w:t>따릅니다</w:t>
                      </w:r>
                      <w:r w:rsidRPr="00E56C15">
                        <w:rPr>
                          <w:rFonts w:ascii="굴림체" w:eastAsia="굴림체" w:hAnsi="굴림체" w:hint="eastAsia"/>
                          <w:b/>
                          <w:bCs/>
                          <w:color w:val="FFFFFF"/>
                          <w:spacing w:val="-10"/>
                          <w:w w:val="98"/>
                        </w:rPr>
                        <w:t>.</w:t>
                      </w:r>
                    </w:p>
                  </w:txbxContent>
                </v:textbox>
                <w10:anchorlock/>
              </v:rect>
            </w:pict>
          </mc:Fallback>
        </mc:AlternateContent>
      </w:r>
    </w:p>
    <w:tbl>
      <w:tblPr>
        <w:tblpPr w:vertAnchor="text" w:horzAnchor="margin" w:tblpY="261"/>
        <w:tblOverlap w:val="never"/>
        <w:tblW w:w="9833" w:type="dxa"/>
        <w:tblBorders>
          <w:bottom w:val="single" w:sz="12" w:space="0" w:color="F18D00"/>
        </w:tblBorders>
        <w:tblCellMar>
          <w:top w:w="15" w:type="dxa"/>
          <w:left w:w="15" w:type="dxa"/>
          <w:bottom w:w="15" w:type="dxa"/>
          <w:right w:w="15" w:type="dxa"/>
        </w:tblCellMar>
        <w:tblLook w:val="04A0" w:firstRow="1" w:lastRow="0" w:firstColumn="1" w:lastColumn="0" w:noHBand="0" w:noVBand="1"/>
      </w:tblPr>
      <w:tblGrid>
        <w:gridCol w:w="9833"/>
      </w:tblGrid>
      <w:tr w:rsidR="008F1BFC" w:rsidRPr="00216D71" w:rsidTr="0024041A">
        <w:trPr>
          <w:trHeight w:val="1026"/>
        </w:trPr>
        <w:tc>
          <w:tcPr>
            <w:tcW w:w="9833" w:type="dxa"/>
            <w:tcMar>
              <w:top w:w="28" w:type="dxa"/>
              <w:left w:w="28" w:type="dxa"/>
              <w:bottom w:w="28" w:type="dxa"/>
              <w:right w:w="28" w:type="dxa"/>
            </w:tcMar>
            <w:hideMark/>
          </w:tcPr>
          <w:p w:rsidR="008F1BFC" w:rsidRPr="00216D71" w:rsidRDefault="008F1BFC" w:rsidP="0024041A">
            <w:pPr>
              <w:widowControl w:val="0"/>
              <w:shd w:val="clear" w:color="auto" w:fill="FFFFFF"/>
              <w:autoSpaceDE w:val="0"/>
              <w:autoSpaceDN w:val="0"/>
              <w:spacing w:after="40" w:line="240" w:lineRule="auto"/>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lastRenderedPageBreak/>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p w:rsidR="008F1BFC" w:rsidRPr="00216D71" w:rsidRDefault="008F1BFC" w:rsidP="0024041A">
            <w:pPr>
              <w:widowControl w:val="0"/>
              <w:shd w:val="clear" w:color="auto" w:fill="FFFFFF"/>
              <w:autoSpaceDE w:val="0"/>
              <w:autoSpaceDN w:val="0"/>
              <w:spacing w:before="200" w:after="0" w:line="240" w:lineRule="auto"/>
              <w:textAlignment w:val="baseline"/>
              <w:rPr>
                <w:rFonts w:ascii="굴림" w:eastAsia="현대해상 마음체 Regular" w:hAnsi="굴림" w:cs="굴림"/>
                <w:color w:val="003070"/>
                <w:sz w:val="40"/>
                <w:szCs w:val="40"/>
                <w:shd w:val="clear" w:color="auto" w:fill="FFFFFF"/>
                <w:lang w:eastAsia="ko-KR"/>
              </w:rPr>
            </w:pPr>
            <w:r w:rsidRPr="00216D71">
              <w:rPr>
                <w:rFonts w:ascii="현대해상 마음체 Regular" w:eastAsia="현대해상 마음체 Regular" w:hAnsi="현대해상 마음체 Regular" w:cs="굴림" w:hint="eastAsia"/>
                <w:b/>
                <w:color w:val="003070"/>
                <w:sz w:val="40"/>
                <w:szCs w:val="40"/>
                <w:shd w:val="clear" w:color="auto" w:fill="FFFFFF"/>
                <w:lang w:eastAsia="ko-KR"/>
              </w:rPr>
              <w:t xml:space="preserve">4. </w:t>
            </w:r>
            <w:r w:rsidRPr="00216D71">
              <w:rPr>
                <w:rFonts w:ascii="현대해상 마음체 Regular" w:eastAsia="현대해상 마음체 Regular" w:hAnsi="현대해상 마음체 Regular" w:cs="굴림"/>
                <w:b/>
                <w:color w:val="003070"/>
                <w:sz w:val="40"/>
                <w:szCs w:val="40"/>
                <w:shd w:val="clear" w:color="auto" w:fill="FFFFFF"/>
                <w:lang w:eastAsia="ko-KR"/>
              </w:rPr>
              <w:t>보험금 청구 및 지급절차 안내</w:t>
            </w:r>
          </w:p>
        </w:tc>
      </w:tr>
    </w:tbl>
    <w:p w:rsidR="008F1BFC" w:rsidRPr="00216D71" w:rsidRDefault="008F1BFC" w:rsidP="008F1BFC">
      <w:pPr>
        <w:pStyle w:val="a9"/>
        <w:shd w:val="clear" w:color="auto" w:fill="FFFFFF"/>
        <w:autoSpaceDE w:val="0"/>
        <w:autoSpaceDN w:val="0"/>
        <w:adjustRightInd w:val="0"/>
        <w:snapToGrid w:val="0"/>
        <w:spacing w:line="276" w:lineRule="auto"/>
        <w:rPr>
          <w:rFonts w:ascii="맑은 고딕" w:eastAsia="맑은 고딕" w:hAnsi="맑은 고딕"/>
          <w:b/>
        </w:rPr>
      </w:pPr>
      <w:r w:rsidRPr="00216D71">
        <w:rPr>
          <w:noProof/>
        </w:rPr>
        <mc:AlternateContent>
          <mc:Choice Requires="wps">
            <w:drawing>
              <wp:anchor distT="0" distB="0" distL="114300" distR="114300" simplePos="0" relativeHeight="251657728" behindDoc="0" locked="0" layoutInCell="1" allowOverlap="1" wp14:anchorId="245BCDDD" wp14:editId="70F55C24">
                <wp:simplePos x="0" y="0"/>
                <wp:positionH relativeFrom="page">
                  <wp:posOffset>5483225</wp:posOffset>
                </wp:positionH>
                <wp:positionV relativeFrom="page">
                  <wp:posOffset>1831340</wp:posOffset>
                </wp:positionV>
                <wp:extent cx="1078230" cy="37084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370840"/>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rPr>
                            </w:pPr>
                            <w:r w:rsidRPr="00246D72">
                              <w:rPr>
                                <w:rFonts w:ascii="현대해상 마음체 Regular" w:eastAsia="현대해상 마음체 Regular" w:hAnsi="현대해상 마음체 Regular" w:hint="eastAsia"/>
                                <w:color w:val="FFFFFF"/>
                              </w:rPr>
                              <w:t>4. 보험금 지급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BCDDD" id="_x0000_t202" coordsize="21600,21600" o:spt="202" path="m,l,21600r21600,l21600,xe">
                <v:stroke joinstyle="miter"/>
                <v:path gradientshapeok="t" o:connecttype="rect"/>
              </v:shapetype>
              <v:shape id="Text Box 63" o:spid="_x0000_s1029" type="#_x0000_t202" style="position:absolute;margin-left:431.75pt;margin-top:144.2pt;width:84.9pt;height:2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rPr>
                      </w:pPr>
                      <w:r w:rsidRPr="00246D72">
                        <w:rPr>
                          <w:rFonts w:ascii="현대해상 마음체 Regular" w:eastAsia="현대해상 마음체 Regular" w:hAnsi="현대해상 마음체 Regular" w:hint="eastAsia"/>
                          <w:color w:val="FFFFFF"/>
                        </w:rPr>
                        <w:t>4. 보험금 지급</w:t>
                      </w:r>
                    </w:p>
                  </w:txbxContent>
                </v:textbox>
                <w10:wrap anchorx="page" anchory="page"/>
              </v:shape>
            </w:pict>
          </mc:Fallback>
        </mc:AlternateContent>
      </w:r>
      <w:r w:rsidRPr="00216D71">
        <w:rPr>
          <w:noProof/>
        </w:rPr>
        <mc:AlternateContent>
          <mc:Choice Requires="wps">
            <w:drawing>
              <wp:anchor distT="0" distB="0" distL="114300" distR="114300" simplePos="0" relativeHeight="251653632" behindDoc="0" locked="0" layoutInCell="1" allowOverlap="1" wp14:anchorId="0FDCCE83" wp14:editId="24EB2DC4">
                <wp:simplePos x="0" y="0"/>
                <wp:positionH relativeFrom="page">
                  <wp:posOffset>3862070</wp:posOffset>
                </wp:positionH>
                <wp:positionV relativeFrom="page">
                  <wp:posOffset>1756410</wp:posOffset>
                </wp:positionV>
                <wp:extent cx="1475105" cy="49974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105" cy="499745"/>
                        </a:xfrm>
                        <a:prstGeom prst="rect">
                          <a:avLst/>
                        </a:prstGeom>
                        <a:noFill/>
                        <a:ln w="6350">
                          <a:noFill/>
                        </a:ln>
                        <a:effectLst/>
                      </wps:spPr>
                      <wps:txbx>
                        <w:txbxContent>
                          <w:p w:rsidR="00AD4F7E" w:rsidRPr="00246D72" w:rsidRDefault="00AD4F7E" w:rsidP="008F1BFC">
                            <w:pPr>
                              <w:rPr>
                                <w:rStyle w:val="aff9"/>
                                <w:rFonts w:ascii="현대해상 마음체 Regular" w:eastAsia="현대해상 마음체 Regular" w:hAnsi="현대해상 마음체 Regular"/>
                                <w:b w:val="0"/>
                                <w:color w:val="FFFFFF"/>
                                <w:lang w:eastAsia="ko-KR"/>
                              </w:rPr>
                            </w:pPr>
                            <w:r w:rsidRPr="00246D72">
                              <w:rPr>
                                <w:rStyle w:val="aff9"/>
                                <w:rFonts w:ascii="현대해상 마음체 Regular" w:eastAsia="현대해상 마음체 Regular" w:hAnsi="현대해상 마음체 Regular" w:hint="eastAsia"/>
                                <w:color w:val="FFFFFF"/>
                                <w:lang w:eastAsia="ko-KR"/>
                              </w:rPr>
                              <w:t>3. 보험금 지급여부  결정 및 보장 여부 통보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CCE83" id="Text Box 59" o:spid="_x0000_s1030" type="#_x0000_t202" style="position:absolute;margin-left:304.1pt;margin-top:138.3pt;width:116.15pt;height:39.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" filled="f" stroked="f" strokeweight=".5pt">
                <v:path arrowok="t"/>
                <v:textbox>
                  <w:txbxContent>
                    <w:p w:rsidR="00AD4F7E" w:rsidRPr="00246D72" w:rsidRDefault="00AD4F7E" w:rsidP="008F1BFC">
                      <w:pPr>
                        <w:rPr>
                          <w:rStyle w:val="aff9"/>
                          <w:rFonts w:ascii="현대해상 마음체 Regular" w:eastAsia="현대해상 마음체 Regular" w:hAnsi="현대해상 마음체 Regular"/>
                          <w:b w:val="0"/>
                          <w:color w:val="FFFFFF"/>
                          <w:lang w:eastAsia="ko-KR"/>
                        </w:rPr>
                      </w:pPr>
                      <w:r w:rsidRPr="00246D72">
                        <w:rPr>
                          <w:rStyle w:val="aff9"/>
                          <w:rFonts w:ascii="현대해상 마음체 Regular" w:eastAsia="현대해상 마음체 Regular" w:hAnsi="현대해상 마음체 Regular" w:hint="eastAsia"/>
                          <w:color w:val="FFFFFF"/>
                          <w:lang w:eastAsia="ko-KR"/>
                        </w:rPr>
                        <w:t>3. 보험금 지급여부  결정 및 보장 여부 통보</w:t>
                      </w:r>
                    </w:p>
                  </w:txbxContent>
                </v:textbox>
                <w10:wrap anchorx="page" anchory="page"/>
              </v:shape>
            </w:pict>
          </mc:Fallback>
        </mc:AlternateContent>
      </w:r>
      <w:r w:rsidRPr="00216D71">
        <w:rPr>
          <w:noProof/>
        </w:rPr>
        <mc:AlternateContent>
          <mc:Choice Requires="wps">
            <w:drawing>
              <wp:anchor distT="0" distB="0" distL="114300" distR="114300" simplePos="0" relativeHeight="251660800" behindDoc="0" locked="0" layoutInCell="1" allowOverlap="1" wp14:anchorId="6D477830" wp14:editId="69DACE48">
                <wp:simplePos x="0" y="0"/>
                <wp:positionH relativeFrom="margin">
                  <wp:align>left</wp:align>
                </wp:positionH>
                <wp:positionV relativeFrom="page">
                  <wp:posOffset>1805305</wp:posOffset>
                </wp:positionV>
                <wp:extent cx="1498600" cy="356235"/>
                <wp:effectExtent l="0" t="0" r="0" b="57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356235"/>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lang w:eastAsia="ko-KR"/>
                              </w:rPr>
                            </w:pPr>
                            <w:r w:rsidRPr="00246D72">
                              <w:rPr>
                                <w:rFonts w:ascii="현대해상 마음체 Regular" w:eastAsia="현대해상 마음체 Regular" w:hAnsi="현대해상 마음체 Regular" w:hint="eastAsia"/>
                                <w:color w:val="FFFFFF"/>
                                <w:lang w:eastAsia="ko-KR"/>
                              </w:rPr>
                              <w:t>1. 사고접수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7830" id="Text Box 49" o:spid="_x0000_s1031" type="#_x0000_t202" style="position:absolute;margin-left:0;margin-top:142.15pt;width:118pt;height:28.0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lang w:eastAsia="ko-KR"/>
                        </w:rPr>
                      </w:pPr>
                      <w:r w:rsidRPr="00246D72">
                        <w:rPr>
                          <w:rFonts w:ascii="현대해상 마음체 Regular" w:eastAsia="현대해상 마음체 Regular" w:hAnsi="현대해상 마음체 Regular" w:hint="eastAsia"/>
                          <w:color w:val="FFFFFF"/>
                          <w:lang w:eastAsia="ko-KR"/>
                        </w:rPr>
                        <w:t>1. 사고접수</w:t>
                      </w:r>
                    </w:p>
                  </w:txbxContent>
                </v:textbox>
                <w10:wrap anchorx="margin" anchory="page"/>
              </v:shape>
            </w:pict>
          </mc:Fallback>
        </mc:AlternateContent>
      </w:r>
      <w:r w:rsidRPr="00216D71">
        <w:rPr>
          <w:noProof/>
        </w:rPr>
        <mc:AlternateContent>
          <mc:Choice Requires="wps">
            <w:drawing>
              <wp:anchor distT="0" distB="0" distL="114300" distR="114300" simplePos="0" relativeHeight="251656704" behindDoc="0" locked="0" layoutInCell="1" allowOverlap="1" wp14:anchorId="0A28A24F" wp14:editId="53E777BB">
                <wp:simplePos x="0" y="0"/>
                <wp:positionH relativeFrom="page">
                  <wp:posOffset>2374265</wp:posOffset>
                </wp:positionH>
                <wp:positionV relativeFrom="page">
                  <wp:posOffset>1764665</wp:posOffset>
                </wp:positionV>
                <wp:extent cx="1129665" cy="431165"/>
                <wp:effectExtent l="0" t="0" r="0" b="698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665" cy="431165"/>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lang w:eastAsia="ko-KR"/>
                              </w:rPr>
                            </w:pPr>
                            <w:r w:rsidRPr="00246D72">
                              <w:rPr>
                                <w:rFonts w:ascii="현대해상 마음체 Regular" w:eastAsia="현대해상 마음체 Regular" w:hAnsi="현대해상 마음체 Regular" w:hint="eastAsia"/>
                                <w:color w:val="FFFFFF"/>
                                <w:lang w:eastAsia="ko-KR"/>
                              </w:rPr>
                              <w:t xml:space="preserve">2. 접수내용 및 </w:t>
                            </w:r>
                          </w:p>
                          <w:p w:rsidR="00AD4F7E" w:rsidRPr="00246D72" w:rsidRDefault="00AD4F7E" w:rsidP="008F1BFC">
                            <w:pPr>
                              <w:pStyle w:val="aff1"/>
                              <w:rPr>
                                <w:rFonts w:ascii="현대해상 마음체 Regular" w:eastAsia="현대해상 마음체 Regular" w:hAnsi="현대해상 마음체 Regular"/>
                                <w:color w:val="FFFFFF"/>
                                <w:lang w:eastAsia="ko-KR"/>
                              </w:rPr>
                            </w:pPr>
                            <w:r w:rsidRPr="00246D72">
                              <w:rPr>
                                <w:rFonts w:ascii="현대해상 마음체 Regular" w:eastAsia="현대해상 마음체 Regular" w:hAnsi="현대해상 마음체 Regular" w:hint="eastAsia"/>
                                <w:color w:val="FFFFFF"/>
                                <w:lang w:eastAsia="ko-KR"/>
                              </w:rPr>
                              <w:t>진행사항 안내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A24F" id="Text Box 62" o:spid="_x0000_s1032" type="#_x0000_t202" style="position:absolute;margin-left:186.95pt;margin-top:138.95pt;width:88.95pt;height:33.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lang w:eastAsia="ko-KR"/>
                        </w:rPr>
                      </w:pPr>
                      <w:r w:rsidRPr="00246D72">
                        <w:rPr>
                          <w:rFonts w:ascii="현대해상 마음체 Regular" w:eastAsia="현대해상 마음체 Regular" w:hAnsi="현대해상 마음체 Regular" w:hint="eastAsia"/>
                          <w:color w:val="FFFFFF"/>
                          <w:lang w:eastAsia="ko-KR"/>
                        </w:rPr>
                        <w:t xml:space="preserve">2. 접수내용 및 </w:t>
                      </w:r>
                    </w:p>
                    <w:p w:rsidR="00AD4F7E" w:rsidRPr="00246D72" w:rsidRDefault="00AD4F7E" w:rsidP="008F1BFC">
                      <w:pPr>
                        <w:pStyle w:val="aff1"/>
                        <w:rPr>
                          <w:rFonts w:ascii="현대해상 마음체 Regular" w:eastAsia="현대해상 마음체 Regular" w:hAnsi="현대해상 마음체 Regular"/>
                          <w:color w:val="FFFFFF"/>
                          <w:lang w:eastAsia="ko-KR"/>
                        </w:rPr>
                      </w:pPr>
                      <w:r w:rsidRPr="00246D72">
                        <w:rPr>
                          <w:rFonts w:ascii="현대해상 마음체 Regular" w:eastAsia="현대해상 마음체 Regular" w:hAnsi="현대해상 마음체 Regular" w:hint="eastAsia"/>
                          <w:color w:val="FFFFFF"/>
                          <w:lang w:eastAsia="ko-KR"/>
                        </w:rPr>
                        <w:t>진행사항 안내</w:t>
                      </w:r>
                    </w:p>
                  </w:txbxContent>
                </v:textbox>
                <w10:wrap anchorx="page" anchory="page"/>
              </v:shape>
            </w:pict>
          </mc:Fallback>
        </mc:AlternateContent>
      </w:r>
      <w:r w:rsidRPr="00216D71">
        <w:rPr>
          <w:noProof/>
        </w:rPr>
        <mc:AlternateContent>
          <mc:Choice Requires="wps">
            <w:drawing>
              <wp:anchor distT="0" distB="0" distL="114300" distR="114300" simplePos="0" relativeHeight="251641344" behindDoc="0" locked="0" layoutInCell="1" allowOverlap="1" wp14:anchorId="71E92243" wp14:editId="17D462AC">
                <wp:simplePos x="0" y="0"/>
                <wp:positionH relativeFrom="margin">
                  <wp:align>left</wp:align>
                </wp:positionH>
                <wp:positionV relativeFrom="page">
                  <wp:posOffset>1724025</wp:posOffset>
                </wp:positionV>
                <wp:extent cx="1560830" cy="1571625"/>
                <wp:effectExtent l="0" t="0" r="1270" b="9525"/>
                <wp:wrapNone/>
                <wp:docPr id="50" name="오각형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1571625"/>
                        </a:xfrm>
                        <a:prstGeom prst="homePlate">
                          <a:avLst>
                            <a:gd name="adj" fmla="val 25564"/>
                          </a:avLst>
                        </a:prstGeom>
                        <a:solidFill>
                          <a:srgbClr val="F79646">
                            <a:lumMod val="75000"/>
                          </a:srgbClr>
                        </a:solidFill>
                        <a:ln w="25400" cap="flat" cmpd="sng" algn="ctr">
                          <a:noFill/>
                          <a:prstDash val="solid"/>
                        </a:ln>
                        <a:effectLst/>
                      </wps:spPr>
                      <wps:txbx>
                        <w:txbxContent>
                          <w:p w:rsidR="00AD4F7E" w:rsidRDefault="00AD4F7E" w:rsidP="008F1B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922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오각형 50" o:spid="_x0000_s1033" type="#_x0000_t15" style="position:absolute;margin-left:0;margin-top:135.75pt;width:122.9pt;height:123.7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" adj="16078" fillcolor="#e46c0a" stroked="f" strokeweight="2pt">
                <v:path arrowok="t"/>
                <v:textbox>
                  <w:txbxContent>
                    <w:p w:rsidR="00AD4F7E" w:rsidRDefault="00AD4F7E" w:rsidP="008F1BFC"/>
                  </w:txbxContent>
                </v:textbox>
                <w10:wrap anchorx="margin" anchory="page"/>
              </v:shape>
            </w:pict>
          </mc:Fallback>
        </mc:AlternateContent>
      </w:r>
      <w:r w:rsidRPr="00216D71">
        <w:rPr>
          <w:noProof/>
        </w:rPr>
        <mc:AlternateContent>
          <mc:Choice Requires="wps">
            <w:drawing>
              <wp:anchor distT="0" distB="0" distL="114300" distR="114300" simplePos="0" relativeHeight="251642368" behindDoc="0" locked="0" layoutInCell="1" allowOverlap="1" wp14:anchorId="49DA1D8D" wp14:editId="4FAC857C">
                <wp:simplePos x="0" y="0"/>
                <wp:positionH relativeFrom="page">
                  <wp:posOffset>2286000</wp:posOffset>
                </wp:positionH>
                <wp:positionV relativeFrom="page">
                  <wp:posOffset>1752600</wp:posOffset>
                </wp:positionV>
                <wp:extent cx="1579245" cy="1552575"/>
                <wp:effectExtent l="0" t="0" r="1905" b="9525"/>
                <wp:wrapNone/>
                <wp:docPr id="51" name="오각형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1552575"/>
                        </a:xfrm>
                        <a:prstGeom prst="homePlate">
                          <a:avLst>
                            <a:gd name="adj" fmla="val 25564"/>
                          </a:avLst>
                        </a:prstGeom>
                        <a:solidFill>
                          <a:srgbClr val="87CB3D"/>
                        </a:solidFill>
                        <a:ln w="25400" cap="flat" cmpd="sng" algn="ctr">
                          <a:noFill/>
                          <a:prstDash val="solid"/>
                        </a:ln>
                        <a:effectLst/>
                      </wps:spPr>
                      <wps:txbx>
                        <w:txbxContent>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고딕 Light" w:eastAsia="현대해상 고딕 Light" w:hAnsi="현대해상 고딕 Light"/>
                                <w:sz w:val="20"/>
                                <w:szCs w:val="20"/>
                                <w:lang w:eastAsia="ko-KR"/>
                              </w:rPr>
                            </w:pPr>
                          </w:p>
                          <w:p w:rsidR="00AD4F7E" w:rsidRPr="008D1F2B" w:rsidRDefault="00AD4F7E" w:rsidP="008F1BFC">
                            <w:pPr>
                              <w:pStyle w:val="aff1"/>
                              <w:rPr>
                                <w:rFonts w:ascii="현대해상 마음체 Regular" w:eastAsia="현대해상 마음체 Regular" w:hAnsi="현대해상 마음체 Regular"/>
                                <w:sz w:val="20"/>
                                <w:szCs w:val="20"/>
                                <w:lang w:eastAsia="ko-KR"/>
                              </w:rPr>
                            </w:pPr>
                          </w:p>
                          <w:p w:rsidR="00AD4F7E" w:rsidRPr="00B52700" w:rsidRDefault="00AD4F7E" w:rsidP="008F1BFC">
                            <w:pPr>
                              <w:pStyle w:val="aff1"/>
                              <w:rPr>
                                <w:rFonts w:ascii="현대해상 마음체 Regular" w:eastAsia="현대해상 마음체 Regular" w:hAnsi="현대해상 마음체 Regular"/>
                                <w:sz w:val="18"/>
                                <w:szCs w:val="18"/>
                                <w:lang w:eastAsia="ko-KR"/>
                              </w:rPr>
                            </w:pPr>
                          </w:p>
                          <w:p w:rsidR="00AD4F7E" w:rsidRPr="00A25C86" w:rsidRDefault="00AD4F7E" w:rsidP="008F1BFC">
                            <w:pPr>
                              <w:pStyle w:val="aff1"/>
                              <w:rPr>
                                <w:rFonts w:ascii="현대해상 마음체 Regular" w:eastAsia="현대해상 마음체 Regular" w:hAnsi="현대해상 마음체 Regular"/>
                                <w:sz w:val="18"/>
                                <w:szCs w:val="18"/>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1D8D" id="오각형 51" o:spid="_x0000_s1034" type="#_x0000_t15" style="position:absolute;margin-left:180pt;margin-top:138pt;width:124.35pt;height:122.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" adj="16171" fillcolor="#87cb3d" stroked="f" strokeweight="2pt">
                <v:path arrowok="t"/>
                <v:textbox>
                  <w:txbxContent>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고딕 Light" w:eastAsia="현대해상 고딕 Light" w:hAnsi="현대해상 고딕 Light"/>
                          <w:sz w:val="20"/>
                          <w:szCs w:val="20"/>
                          <w:lang w:eastAsia="ko-KR"/>
                        </w:rPr>
                      </w:pPr>
                    </w:p>
                    <w:p w:rsidR="00AD4F7E" w:rsidRPr="008D1F2B" w:rsidRDefault="00AD4F7E" w:rsidP="008F1BFC">
                      <w:pPr>
                        <w:pStyle w:val="aff1"/>
                        <w:rPr>
                          <w:rFonts w:ascii="현대해상 마음체 Regular" w:eastAsia="현대해상 마음체 Regular" w:hAnsi="현대해상 마음체 Regular"/>
                          <w:sz w:val="20"/>
                          <w:szCs w:val="20"/>
                          <w:lang w:eastAsia="ko-KR"/>
                        </w:rPr>
                      </w:pPr>
                    </w:p>
                    <w:p w:rsidR="00AD4F7E" w:rsidRPr="00B52700" w:rsidRDefault="00AD4F7E" w:rsidP="008F1BFC">
                      <w:pPr>
                        <w:pStyle w:val="aff1"/>
                        <w:rPr>
                          <w:rFonts w:ascii="현대해상 마음체 Regular" w:eastAsia="현대해상 마음체 Regular" w:hAnsi="현대해상 마음체 Regular"/>
                          <w:sz w:val="18"/>
                          <w:szCs w:val="18"/>
                          <w:lang w:eastAsia="ko-KR"/>
                        </w:rPr>
                      </w:pPr>
                    </w:p>
                    <w:p w:rsidR="00AD4F7E" w:rsidRPr="00A25C86" w:rsidRDefault="00AD4F7E" w:rsidP="008F1BFC">
                      <w:pPr>
                        <w:pStyle w:val="aff1"/>
                        <w:rPr>
                          <w:rFonts w:ascii="현대해상 마음체 Regular" w:eastAsia="현대해상 마음체 Regular" w:hAnsi="현대해상 마음체 Regular"/>
                          <w:sz w:val="18"/>
                          <w:szCs w:val="18"/>
                          <w:lang w:eastAsia="ko-KR"/>
                        </w:rPr>
                      </w:pPr>
                    </w:p>
                  </w:txbxContent>
                </v:textbox>
                <w10:wrap anchorx="page" anchory="page"/>
              </v:shape>
            </w:pict>
          </mc:Fallback>
        </mc:AlternateContent>
      </w:r>
      <w:r w:rsidRPr="00216D71">
        <w:rPr>
          <w:noProof/>
        </w:rPr>
        <mc:AlternateContent>
          <mc:Choice Requires="wps">
            <w:drawing>
              <wp:anchor distT="0" distB="0" distL="114300" distR="114300" simplePos="0" relativeHeight="251644416" behindDoc="0" locked="0" layoutInCell="1" allowOverlap="1" wp14:anchorId="2889C907" wp14:editId="48F1E95C">
                <wp:simplePos x="0" y="0"/>
                <wp:positionH relativeFrom="page">
                  <wp:posOffset>3857625</wp:posOffset>
                </wp:positionH>
                <wp:positionV relativeFrom="page">
                  <wp:posOffset>1743075</wp:posOffset>
                </wp:positionV>
                <wp:extent cx="1579245" cy="1552575"/>
                <wp:effectExtent l="0" t="0" r="1905" b="9525"/>
                <wp:wrapNone/>
                <wp:docPr id="52" name="오각형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1552575"/>
                        </a:xfrm>
                        <a:prstGeom prst="homePlate">
                          <a:avLst>
                            <a:gd name="adj" fmla="val 25564"/>
                          </a:avLst>
                        </a:prstGeom>
                        <a:solidFill>
                          <a:srgbClr val="00B0F0"/>
                        </a:solidFill>
                        <a:ln w="25400" cap="flat" cmpd="sng" algn="ctr">
                          <a:noFill/>
                          <a:prstDash val="solid"/>
                        </a:ln>
                        <a:effectLst/>
                      </wps:spPr>
                      <wps:txbx>
                        <w:txbxContent>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Pr="008D1F2B" w:rsidRDefault="00AD4F7E" w:rsidP="008F1BFC">
                            <w:pPr>
                              <w:pStyle w:val="aff1"/>
                              <w:rPr>
                                <w:rFonts w:ascii="현대해상 마음체 Regular" w:eastAsia="현대해상 마음체 Regular" w:hAnsi="현대해상 마음체 Regular"/>
                                <w:sz w:val="20"/>
                                <w:szCs w:val="20"/>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C907" id="오각형 52" o:spid="_x0000_s1035" type="#_x0000_t15" style="position:absolute;margin-left:303.75pt;margin-top:137.25pt;width:124.35pt;height:122.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" adj="16171" fillcolor="#00b0f0" stroked="f" strokeweight="2pt">
                <v:path arrowok="t"/>
                <v:textbox>
                  <w:txbxContent>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Pr="008D1F2B" w:rsidRDefault="00AD4F7E" w:rsidP="008F1BFC">
                      <w:pPr>
                        <w:pStyle w:val="aff1"/>
                        <w:rPr>
                          <w:rFonts w:ascii="현대해상 마음체 Regular" w:eastAsia="현대해상 마음체 Regular" w:hAnsi="현대해상 마음체 Regular"/>
                          <w:sz w:val="20"/>
                          <w:szCs w:val="20"/>
                          <w:lang w:eastAsia="ko-KR"/>
                        </w:rPr>
                      </w:pPr>
                    </w:p>
                  </w:txbxContent>
                </v:textbox>
                <w10:wrap anchorx="page" anchory="page"/>
              </v:shape>
            </w:pict>
          </mc:Fallback>
        </mc:AlternateContent>
      </w:r>
      <w:r w:rsidRPr="00216D71">
        <w:rPr>
          <w:noProof/>
        </w:rPr>
        <mc:AlternateContent>
          <mc:Choice Requires="wps">
            <w:drawing>
              <wp:anchor distT="0" distB="0" distL="114300" distR="114300" simplePos="0" relativeHeight="251645440" behindDoc="0" locked="0" layoutInCell="1" allowOverlap="1" wp14:anchorId="039243C5" wp14:editId="1D3E8BC6">
                <wp:simplePos x="0" y="0"/>
                <wp:positionH relativeFrom="page">
                  <wp:posOffset>5448300</wp:posOffset>
                </wp:positionH>
                <wp:positionV relativeFrom="page">
                  <wp:posOffset>1714500</wp:posOffset>
                </wp:positionV>
                <wp:extent cx="1570355" cy="1581150"/>
                <wp:effectExtent l="0" t="0" r="0" b="0"/>
                <wp:wrapNone/>
                <wp:docPr id="53" name="오각형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0355" cy="1581150"/>
                        </a:xfrm>
                        <a:prstGeom prst="homePlate">
                          <a:avLst>
                            <a:gd name="adj" fmla="val 25564"/>
                          </a:avLst>
                        </a:prstGeom>
                        <a:solidFill>
                          <a:srgbClr val="002060"/>
                        </a:solidFill>
                        <a:ln w="25400" cap="flat" cmpd="sng" algn="ctr">
                          <a:noFill/>
                          <a:prstDash val="solid"/>
                        </a:ln>
                        <a:effectLst/>
                      </wps:spPr>
                      <wps:txbx>
                        <w:txbxContent>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Pr="008D1F2B" w:rsidRDefault="00AD4F7E" w:rsidP="008F1BFC">
                            <w:pPr>
                              <w:pStyle w:val="aff1"/>
                              <w:rPr>
                                <w:rFonts w:ascii="현대해상 마음체 Regular" w:eastAsia="현대해상 마음체 Regular" w:hAnsi="현대해상 마음체 Regular"/>
                                <w:sz w:val="20"/>
                                <w:szCs w:val="20"/>
                                <w:lang w:eastAsia="ko-KR"/>
                              </w:rPr>
                            </w:pPr>
                            <w:r w:rsidRPr="008D1F2B">
                              <w:rPr>
                                <w:rFonts w:ascii="현대해상 고딕 Light" w:eastAsia="현대해상 고딕 Light" w:hAnsi="현대해상 고딕 Light" w:hint="eastAsia"/>
                                <w:sz w:val="20"/>
                                <w:szCs w:val="20"/>
                                <w:lang w:eastAsia="ko-KR"/>
                              </w:rPr>
                              <w:t>·</w:t>
                            </w:r>
                            <w:r w:rsidRPr="008D1F2B">
                              <w:rPr>
                                <w:rFonts w:ascii="현대해상 마음체 Regular" w:eastAsia="현대해상 마음체 Regular" w:hAnsi="현대해상 마음체 Regular" w:hint="eastAsia"/>
                                <w:sz w:val="20"/>
                                <w:szCs w:val="20"/>
                                <w:lang w:eastAsia="ko-K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43C5" id="오각형 53" o:spid="_x0000_s1036" type="#_x0000_t15" style="position:absolute;margin-left:429pt;margin-top:135pt;width:123.65pt;height:12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" adj="16078" fillcolor="#002060" stroked="f" strokeweight="2pt">
                <v:path arrowok="t"/>
                <v:textbox>
                  <w:txbxContent>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Default="00AD4F7E" w:rsidP="008F1BFC">
                      <w:pPr>
                        <w:pStyle w:val="aff1"/>
                        <w:rPr>
                          <w:rFonts w:ascii="현대해상 마음체 Regular" w:eastAsia="현대해상 마음체 Regular" w:hAnsi="현대해상 마음체 Regular"/>
                          <w:sz w:val="18"/>
                          <w:szCs w:val="18"/>
                          <w:lang w:eastAsia="ko-KR"/>
                        </w:rPr>
                      </w:pPr>
                    </w:p>
                    <w:p w:rsidR="00AD4F7E" w:rsidRPr="008D1F2B" w:rsidRDefault="00AD4F7E" w:rsidP="008F1BFC">
                      <w:pPr>
                        <w:pStyle w:val="aff1"/>
                        <w:rPr>
                          <w:rFonts w:ascii="현대해상 마음체 Regular" w:eastAsia="현대해상 마음체 Regular" w:hAnsi="현대해상 마음체 Regular"/>
                          <w:sz w:val="20"/>
                          <w:szCs w:val="20"/>
                          <w:lang w:eastAsia="ko-KR"/>
                        </w:rPr>
                      </w:pPr>
                      <w:r w:rsidRPr="008D1F2B">
                        <w:rPr>
                          <w:rFonts w:ascii="현대해상 고딕 Light" w:eastAsia="현대해상 고딕 Light" w:hAnsi="현대해상 고딕 Light" w:hint="eastAsia"/>
                          <w:sz w:val="20"/>
                          <w:szCs w:val="20"/>
                          <w:lang w:eastAsia="ko-KR"/>
                        </w:rPr>
                        <w:t>·</w:t>
                      </w:r>
                      <w:r w:rsidRPr="008D1F2B">
                        <w:rPr>
                          <w:rFonts w:ascii="현대해상 마음체 Regular" w:eastAsia="현대해상 마음체 Regular" w:hAnsi="현대해상 마음체 Regular" w:hint="eastAsia"/>
                          <w:sz w:val="20"/>
                          <w:szCs w:val="20"/>
                          <w:lang w:eastAsia="ko-KR"/>
                        </w:rPr>
                        <w:t xml:space="preserve"> </w:t>
                      </w:r>
                    </w:p>
                  </w:txbxContent>
                </v:textbox>
                <w10:wrap anchorx="page" anchory="page"/>
              </v:shape>
            </w:pict>
          </mc:Fallback>
        </mc:AlternateContent>
      </w:r>
    </w:p>
    <w:p w:rsidR="008F1BFC" w:rsidRPr="00216D71" w:rsidRDefault="008F1BFC" w:rsidP="008F1BFC">
      <w:pPr>
        <w:pStyle w:val="a9"/>
        <w:shd w:val="clear" w:color="auto" w:fill="FFFFFF"/>
        <w:autoSpaceDE w:val="0"/>
        <w:autoSpaceDN w:val="0"/>
        <w:adjustRightInd w:val="0"/>
        <w:snapToGrid w:val="0"/>
        <w:spacing w:line="276" w:lineRule="auto"/>
        <w:rPr>
          <w:rFonts w:ascii="맑은 고딕" w:eastAsia="맑은 고딕" w:hAnsi="맑은 고딕"/>
          <w:b/>
        </w:rPr>
      </w:pPr>
      <w:r w:rsidRPr="00216D71">
        <w:rPr>
          <w:noProof/>
        </w:rPr>
        <mc:AlternateContent>
          <mc:Choice Requires="wps">
            <w:drawing>
              <wp:anchor distT="0" distB="0" distL="114300" distR="114300" simplePos="0" relativeHeight="251663872" behindDoc="0" locked="0" layoutInCell="1" allowOverlap="1" wp14:anchorId="0384EF0B" wp14:editId="1DD330BF">
                <wp:simplePos x="0" y="0"/>
                <wp:positionH relativeFrom="page">
                  <wp:posOffset>5436870</wp:posOffset>
                </wp:positionH>
                <wp:positionV relativeFrom="page">
                  <wp:posOffset>2285365</wp:posOffset>
                </wp:positionV>
                <wp:extent cx="1638300" cy="136207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1362075"/>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보험금 지급시 피보험자 또는 보험수익자의 본인 명의 통장으로 이체</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(단, 미성년자는 친권자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계좌 가능) </w:t>
                            </w:r>
                          </w:p>
                          <w:p w:rsidR="00AD4F7E" w:rsidRPr="00246D72" w:rsidRDefault="00AD4F7E" w:rsidP="008F1BFC">
                            <w:pPr>
                              <w:pStyle w:val="aff1"/>
                              <w:rPr>
                                <w:color w:val="FFFFFF"/>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EF0B" id="Text Box 54" o:spid="_x0000_s1037" type="#_x0000_t202" style="position:absolute;margin-left:428.1pt;margin-top:179.95pt;width:129pt;height:107.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보험금 지급시 피보험자 또는 보험수익자의 본인 명의 통장으로 이체</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(단, 미성년자는 친권자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계좌 가능) </w:t>
                      </w:r>
                    </w:p>
                    <w:p w:rsidR="00AD4F7E" w:rsidRPr="00246D72" w:rsidRDefault="00AD4F7E" w:rsidP="008F1BFC">
                      <w:pPr>
                        <w:pStyle w:val="aff1"/>
                        <w:rPr>
                          <w:color w:val="FFFFFF"/>
                          <w:lang w:eastAsia="ko-KR"/>
                        </w:rPr>
                      </w:pPr>
                    </w:p>
                  </w:txbxContent>
                </v:textbox>
                <w10:wrap anchorx="page" anchory="page"/>
              </v:shape>
            </w:pict>
          </mc:Fallback>
        </mc:AlternateContent>
      </w:r>
      <w:r w:rsidRPr="00216D71">
        <w:rPr>
          <w:noProof/>
        </w:rPr>
        <mc:AlternateContent>
          <mc:Choice Requires="wps">
            <w:drawing>
              <wp:anchor distT="4294967294" distB="4294967294" distL="114300" distR="114300" simplePos="0" relativeHeight="251651584" behindDoc="0" locked="0" layoutInCell="1" allowOverlap="1" wp14:anchorId="4A01C842" wp14:editId="416C60A5">
                <wp:simplePos x="0" y="0"/>
                <wp:positionH relativeFrom="page">
                  <wp:posOffset>5544185</wp:posOffset>
                </wp:positionH>
                <wp:positionV relativeFrom="page">
                  <wp:posOffset>2195829</wp:posOffset>
                </wp:positionV>
                <wp:extent cx="1078230" cy="0"/>
                <wp:effectExtent l="0" t="0" r="26670" b="19050"/>
                <wp:wrapNone/>
                <wp:docPr id="58" name="직선 연결선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8230" cy="0"/>
                        </a:xfrm>
                        <a:prstGeom prst="line">
                          <a:avLst/>
                        </a:prstGeom>
                        <a:noFill/>
                        <a:ln w="222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5670DE" id="직선 연결선 58" o:spid="_x0000_s1026" style="position:absolute;left:0;text-align:left;z-index:2516515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436.55pt,172.9pt" to="521.4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" strokecolor="window" strokeweight="1.75pt">
                <o:lock v:ext="edit" shapetype="f"/>
                <w10:wrap anchorx="page" anchory="page"/>
              </v:line>
            </w:pict>
          </mc:Fallback>
        </mc:AlternateContent>
      </w:r>
      <w:r w:rsidRPr="00216D71">
        <w:rPr>
          <w:noProof/>
        </w:rPr>
        <mc:AlternateContent>
          <mc:Choice Requires="wps">
            <w:drawing>
              <wp:anchor distT="0" distB="0" distL="114300" distR="114300" simplePos="0" relativeHeight="251661824" behindDoc="0" locked="0" layoutInCell="1" allowOverlap="1" wp14:anchorId="75C47D85" wp14:editId="0E104085">
                <wp:simplePos x="0" y="0"/>
                <wp:positionH relativeFrom="page">
                  <wp:posOffset>3885565</wp:posOffset>
                </wp:positionH>
                <wp:positionV relativeFrom="page">
                  <wp:posOffset>2254250</wp:posOffset>
                </wp:positionV>
                <wp:extent cx="1583690" cy="78676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786765"/>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보장하는 경우</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:보험금 지급 안내</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보장하지 않는 경우</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:보험금 부지급사유 안내</w:t>
                            </w:r>
                          </w:p>
                          <w:p w:rsidR="00AD4F7E" w:rsidRPr="00246D72" w:rsidRDefault="00AD4F7E" w:rsidP="008F1BFC">
                            <w:pPr>
                              <w:rPr>
                                <w:color w:val="FFFFFF"/>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47D85" id="Text Box 55" o:spid="_x0000_s1038" type="#_x0000_t202" style="position:absolute;margin-left:305.95pt;margin-top:177.5pt;width:124.7pt;height:61.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보장하는 경우</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:보험금 지급 안내</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보장하지 않는 경우</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:보험금 부지급사유 안내</w:t>
                      </w:r>
                    </w:p>
                    <w:p w:rsidR="00AD4F7E" w:rsidRPr="00246D72" w:rsidRDefault="00AD4F7E" w:rsidP="008F1BFC">
                      <w:pPr>
                        <w:rPr>
                          <w:color w:val="FFFFFF"/>
                          <w:lang w:eastAsia="ko-KR"/>
                        </w:rPr>
                      </w:pPr>
                    </w:p>
                  </w:txbxContent>
                </v:textbox>
                <w10:wrap anchorx="page" anchory="page"/>
              </v:shape>
            </w:pict>
          </mc:Fallback>
        </mc:AlternateContent>
      </w:r>
      <w:r w:rsidRPr="00216D71">
        <w:rPr>
          <w:noProof/>
        </w:rPr>
        <mc:AlternateContent>
          <mc:Choice Requires="wps">
            <w:drawing>
              <wp:anchor distT="4294967294" distB="4294967294" distL="114300" distR="114300" simplePos="0" relativeHeight="251650560" behindDoc="0" locked="0" layoutInCell="1" allowOverlap="1" wp14:anchorId="2087E2B2" wp14:editId="181078DE">
                <wp:simplePos x="0" y="0"/>
                <wp:positionH relativeFrom="page">
                  <wp:posOffset>3978275</wp:posOffset>
                </wp:positionH>
                <wp:positionV relativeFrom="page">
                  <wp:posOffset>2214244</wp:posOffset>
                </wp:positionV>
                <wp:extent cx="1078230" cy="0"/>
                <wp:effectExtent l="0" t="0" r="26670" b="19050"/>
                <wp:wrapNone/>
                <wp:docPr id="57" name="직선 연결선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8230" cy="0"/>
                        </a:xfrm>
                        <a:prstGeom prst="line">
                          <a:avLst/>
                        </a:prstGeom>
                        <a:noFill/>
                        <a:ln w="222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621764" id="직선 연결선 57" o:spid="_x0000_s1026" style="position:absolute;left:0;text-align:left;z-index:2516505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313.25pt,174.35pt" to="398.1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" strokecolor="window" strokeweight="1.75pt">
                <o:lock v:ext="edit" shapetype="f"/>
                <w10:wrap anchorx="page" anchory="page"/>
              </v:line>
            </w:pict>
          </mc:Fallback>
        </mc:AlternateContent>
      </w:r>
      <w:r w:rsidRPr="00216D71">
        <w:rPr>
          <w:noProof/>
        </w:rPr>
        <mc:AlternateContent>
          <mc:Choice Requires="wps">
            <w:drawing>
              <wp:anchor distT="0" distB="0" distL="114300" distR="114300" simplePos="0" relativeHeight="251658752" behindDoc="0" locked="0" layoutInCell="1" allowOverlap="1" wp14:anchorId="4AF9AAF3" wp14:editId="671FFEFF">
                <wp:simplePos x="0" y="0"/>
                <wp:positionH relativeFrom="margin">
                  <wp:align>left</wp:align>
                </wp:positionH>
                <wp:positionV relativeFrom="page">
                  <wp:posOffset>2286000</wp:posOffset>
                </wp:positionV>
                <wp:extent cx="1551940" cy="94297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942975"/>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1. 고객지원팀 방문접수</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2. 콜센터 접수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1588-5656</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3. </w:t>
                            </w:r>
                            <w:hyperlink r:id="rId29" w:history="1">
                              <w:r w:rsidRPr="00246D72">
                                <w:rPr>
                                  <w:rStyle w:val="afe"/>
                                  <w:rFonts w:ascii="현대해상 마음체 Regular" w:eastAsia="현대해상 마음체 Regular" w:hAnsi="현대해상 마음체 Regular" w:hint="eastAsia"/>
                                  <w:color w:val="FFFFFF"/>
                                  <w:sz w:val="20"/>
                                  <w:szCs w:val="20"/>
                                  <w:lang w:eastAsia="ko-KR"/>
                                </w:rPr>
                                <w:t>www.hi.co.kr</w:t>
                              </w:r>
                            </w:hyperlink>
                            <w:r w:rsidRPr="00246D72">
                              <w:rPr>
                                <w:rFonts w:ascii="현대해상 마음체 Regular" w:eastAsia="현대해상 마음체 Regular" w:hAnsi="현대해상 마음체 Regular" w:hint="eastAsia"/>
                                <w:color w:val="FFFFFF"/>
                                <w:sz w:val="20"/>
                                <w:szCs w:val="20"/>
                                <w:lang w:eastAsia="ko-KR"/>
                              </w:rPr>
                              <w:t xml:space="preserve">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접속&gt; 보상서비스</w:t>
                            </w:r>
                          </w:p>
                          <w:p w:rsidR="00AD4F7E" w:rsidRPr="00246D72" w:rsidRDefault="00AD4F7E" w:rsidP="008F1BFC">
                            <w:pPr>
                              <w:rPr>
                                <w:color w:val="FFFFFF"/>
                                <w:sz w:val="20"/>
                                <w:szCs w:val="20"/>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AAF3" id="Text Box 56" o:spid="_x0000_s1039" type="#_x0000_t202" style="position:absolute;margin-left:0;margin-top:180pt;width:122.2pt;height:74.2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1. 고객지원팀 방문접수</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2. 콜센터 접수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1588-5656</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 xml:space="preserve">3. </w:t>
                      </w:r>
                      <w:hyperlink r:id="rId30" w:history="1">
                        <w:r w:rsidRPr="00246D72">
                          <w:rPr>
                            <w:rStyle w:val="afe"/>
                            <w:rFonts w:ascii="현대해상 마음체 Regular" w:eastAsia="현대해상 마음체 Regular" w:hAnsi="현대해상 마음체 Regular" w:hint="eastAsia"/>
                            <w:color w:val="FFFFFF"/>
                            <w:sz w:val="20"/>
                            <w:szCs w:val="20"/>
                            <w:lang w:eastAsia="ko-KR"/>
                          </w:rPr>
                          <w:t>www.hi.co.kr</w:t>
                        </w:r>
                      </w:hyperlink>
                      <w:r w:rsidRPr="00246D72">
                        <w:rPr>
                          <w:rFonts w:ascii="현대해상 마음체 Regular" w:eastAsia="현대해상 마음체 Regular" w:hAnsi="현대해상 마음체 Regular" w:hint="eastAsia"/>
                          <w:color w:val="FFFFFF"/>
                          <w:sz w:val="20"/>
                          <w:szCs w:val="20"/>
                          <w:lang w:eastAsia="ko-KR"/>
                        </w:rPr>
                        <w:t xml:space="preserve">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hint="eastAsia"/>
                          <w:color w:val="FFFFFF"/>
                          <w:sz w:val="20"/>
                          <w:szCs w:val="20"/>
                          <w:lang w:eastAsia="ko-KR"/>
                        </w:rPr>
                        <w:t>접속&gt; 보상서비스</w:t>
                      </w:r>
                    </w:p>
                    <w:p w:rsidR="00AD4F7E" w:rsidRPr="00246D72" w:rsidRDefault="00AD4F7E" w:rsidP="008F1BFC">
                      <w:pPr>
                        <w:rPr>
                          <w:color w:val="FFFFFF"/>
                          <w:sz w:val="20"/>
                          <w:szCs w:val="20"/>
                          <w:lang w:eastAsia="ko-KR"/>
                        </w:rPr>
                      </w:pPr>
                    </w:p>
                  </w:txbxContent>
                </v:textbox>
                <w10:wrap anchorx="margin" anchory="page"/>
              </v:shape>
            </w:pict>
          </mc:Fallback>
        </mc:AlternateContent>
      </w:r>
      <w:r w:rsidRPr="00216D71">
        <w:rPr>
          <w:noProof/>
        </w:rPr>
        <mc:AlternateContent>
          <mc:Choice Requires="wps">
            <w:drawing>
              <wp:anchor distT="4294967294" distB="4294967294" distL="114300" distR="114300" simplePos="0" relativeHeight="251648512" behindDoc="0" locked="0" layoutInCell="1" allowOverlap="1" wp14:anchorId="51866ADB" wp14:editId="2CBE34D1">
                <wp:simplePos x="0" y="0"/>
                <wp:positionH relativeFrom="page">
                  <wp:posOffset>850265</wp:posOffset>
                </wp:positionH>
                <wp:positionV relativeFrom="page">
                  <wp:posOffset>2196464</wp:posOffset>
                </wp:positionV>
                <wp:extent cx="1078230" cy="0"/>
                <wp:effectExtent l="0" t="0" r="26670" b="19050"/>
                <wp:wrapNone/>
                <wp:docPr id="60" name="직선 연결선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8230" cy="0"/>
                        </a:xfrm>
                        <a:prstGeom prst="line">
                          <a:avLst/>
                        </a:prstGeom>
                        <a:noFill/>
                        <a:ln w="222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45D5A4" id="직선 연결선 60" o:spid="_x0000_s1026" style="position:absolute;left:0;text-align:left;z-index:2516485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66.95pt,172.95pt" to="151.8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" strokecolor="window" strokeweight="1.75pt">
                <o:lock v:ext="edit" shapetype="f"/>
                <w10:wrap anchorx="page" anchory="page"/>
              </v:line>
            </w:pict>
          </mc:Fallback>
        </mc:AlternateContent>
      </w:r>
      <w:r w:rsidRPr="00216D71">
        <w:rPr>
          <w:noProof/>
        </w:rPr>
        <mc:AlternateContent>
          <mc:Choice Requires="wps">
            <w:drawing>
              <wp:anchor distT="0" distB="0" distL="114300" distR="114300" simplePos="0" relativeHeight="251662848" behindDoc="0" locked="0" layoutInCell="1" allowOverlap="1" wp14:anchorId="17FD06ED" wp14:editId="60FF7322">
                <wp:simplePos x="0" y="0"/>
                <wp:positionH relativeFrom="page">
                  <wp:posOffset>2375535</wp:posOffset>
                </wp:positionH>
                <wp:positionV relativeFrom="page">
                  <wp:posOffset>2230120</wp:posOffset>
                </wp:positionV>
                <wp:extent cx="1286510" cy="93408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934085"/>
                        </a:xfrm>
                        <a:prstGeom prst="rect">
                          <a:avLst/>
                        </a:prstGeom>
                        <a:noFill/>
                        <a:ln w="6350">
                          <a:noFill/>
                        </a:ln>
                        <a:effectLst/>
                      </wps:spPr>
                      <wps:txb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 xml:space="preserve">보험금 청구시 제출서류는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보험금 청구 구비서류 안내</w:t>
                            </w:r>
                            <w:r w:rsidRPr="00246D72">
                              <w:rPr>
                                <w:rFonts w:ascii="현대해상 마음체 Regular" w:eastAsia="현대해상 마음체 Regular" w:hAnsi="현대해상 마음체 Regular"/>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 xml:space="preserve"> 참고</w:t>
                            </w:r>
                          </w:p>
                          <w:p w:rsidR="00AD4F7E" w:rsidRPr="00246D72" w:rsidRDefault="00AD4F7E" w:rsidP="008F1BFC">
                            <w:pPr>
                              <w:rPr>
                                <w:color w:val="FFFFFF"/>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D06ED" id="Text Box 61" o:spid="_x0000_s1040" type="#_x0000_t202" style="position:absolute;margin-left:187.05pt;margin-top:175.6pt;width:101.3pt;height:73.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" filled="f" stroked="f" strokeweight=".5pt">
                <v:path arrowok="t"/>
                <v:textbox>
                  <w:txbxContent>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고딕 Light" w:eastAsia="현대해상 고딕 Light" w:hAnsi="현대해상 고딕 Light" w:hint="eastAsia"/>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 xml:space="preserve">보험금 청구시 제출서류는 </w:t>
                      </w:r>
                    </w:p>
                    <w:p w:rsidR="00AD4F7E" w:rsidRPr="00246D72" w:rsidRDefault="00AD4F7E" w:rsidP="008F1BFC">
                      <w:pPr>
                        <w:pStyle w:val="aff1"/>
                        <w:rPr>
                          <w:rFonts w:ascii="현대해상 마음체 Regular" w:eastAsia="현대해상 마음체 Regular" w:hAnsi="현대해상 마음체 Regular"/>
                          <w:color w:val="FFFFFF"/>
                          <w:sz w:val="20"/>
                          <w:szCs w:val="20"/>
                          <w:lang w:eastAsia="ko-KR"/>
                        </w:rPr>
                      </w:pPr>
                      <w:r w:rsidRPr="00246D72">
                        <w:rPr>
                          <w:rFonts w:ascii="현대해상 마음체 Regular" w:eastAsia="현대해상 마음체 Regular" w:hAnsi="현대해상 마음체 Regular"/>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보험금 청구 구비서류 안내</w:t>
                      </w:r>
                      <w:r w:rsidRPr="00246D72">
                        <w:rPr>
                          <w:rFonts w:ascii="현대해상 마음체 Regular" w:eastAsia="현대해상 마음체 Regular" w:hAnsi="현대해상 마음체 Regular"/>
                          <w:color w:val="FFFFFF"/>
                          <w:sz w:val="20"/>
                          <w:szCs w:val="20"/>
                          <w:lang w:eastAsia="ko-KR"/>
                        </w:rPr>
                        <w:t>’</w:t>
                      </w:r>
                      <w:r w:rsidRPr="00246D72">
                        <w:rPr>
                          <w:rFonts w:ascii="현대해상 마음체 Regular" w:eastAsia="현대해상 마음체 Regular" w:hAnsi="현대해상 마음체 Regular" w:hint="eastAsia"/>
                          <w:color w:val="FFFFFF"/>
                          <w:sz w:val="20"/>
                          <w:szCs w:val="20"/>
                          <w:lang w:eastAsia="ko-KR"/>
                        </w:rPr>
                        <w:t xml:space="preserve"> 참고</w:t>
                      </w:r>
                    </w:p>
                    <w:p w:rsidR="00AD4F7E" w:rsidRPr="00246D72" w:rsidRDefault="00AD4F7E" w:rsidP="008F1BFC">
                      <w:pPr>
                        <w:rPr>
                          <w:color w:val="FFFFFF"/>
                          <w:lang w:eastAsia="ko-KR"/>
                        </w:rPr>
                      </w:pPr>
                    </w:p>
                  </w:txbxContent>
                </v:textbox>
                <w10:wrap anchorx="page" anchory="page"/>
              </v:shape>
            </w:pict>
          </mc:Fallback>
        </mc:AlternateContent>
      </w:r>
      <w:r w:rsidRPr="00216D71">
        <w:rPr>
          <w:noProof/>
        </w:rPr>
        <mc:AlternateContent>
          <mc:Choice Requires="wps">
            <w:drawing>
              <wp:anchor distT="4294967294" distB="4294967294" distL="114300" distR="114300" simplePos="0" relativeHeight="251649536" behindDoc="0" locked="0" layoutInCell="1" allowOverlap="1" wp14:anchorId="42F0D2AB" wp14:editId="2BCEB281">
                <wp:simplePos x="0" y="0"/>
                <wp:positionH relativeFrom="page">
                  <wp:posOffset>2437765</wp:posOffset>
                </wp:positionH>
                <wp:positionV relativeFrom="page">
                  <wp:posOffset>2207259</wp:posOffset>
                </wp:positionV>
                <wp:extent cx="1078230" cy="0"/>
                <wp:effectExtent l="0" t="0" r="26670" b="19050"/>
                <wp:wrapNone/>
                <wp:docPr id="64" name="직선 연결선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8230" cy="0"/>
                        </a:xfrm>
                        <a:prstGeom prst="line">
                          <a:avLst/>
                        </a:prstGeom>
                        <a:noFill/>
                        <a:ln w="222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C632D5" id="직선 연결선 64" o:spid="_x0000_s1026" style="position:absolute;left:0;text-align:left;z-index:2516495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91.95pt,173.8pt" to="276.8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" strokecolor="window" strokeweight="1.75pt">
                <o:lock v:ext="edit" shapetype="f"/>
                <w10:wrap anchorx="page" anchory="page"/>
              </v:line>
            </w:pict>
          </mc:Fallback>
        </mc:AlternateContent>
      </w:r>
    </w:p>
    <w:p w:rsidR="008F1BFC" w:rsidRPr="00216D71" w:rsidRDefault="008F1BFC" w:rsidP="008F1BFC">
      <w:pPr>
        <w:pStyle w:val="a9"/>
        <w:shd w:val="clear" w:color="auto" w:fill="FFFFFF"/>
        <w:autoSpaceDE w:val="0"/>
        <w:autoSpaceDN w:val="0"/>
        <w:adjustRightInd w:val="0"/>
        <w:snapToGrid w:val="0"/>
        <w:spacing w:line="276" w:lineRule="auto"/>
        <w:rPr>
          <w:rFonts w:ascii="맑은 고딕" w:eastAsia="맑은 고딕" w:hAnsi="맑은 고딕"/>
          <w:b/>
        </w:rPr>
      </w:pPr>
    </w:p>
    <w:p w:rsidR="008F1BFC" w:rsidRPr="00216D71" w:rsidRDefault="008F1BFC" w:rsidP="008F1BFC">
      <w:pPr>
        <w:pStyle w:val="a9"/>
        <w:shd w:val="clear" w:color="auto" w:fill="FFFFFF"/>
        <w:autoSpaceDE w:val="0"/>
        <w:autoSpaceDN w:val="0"/>
        <w:adjustRightInd w:val="0"/>
        <w:snapToGrid w:val="0"/>
        <w:spacing w:line="276" w:lineRule="auto"/>
        <w:rPr>
          <w:rFonts w:ascii="맑은 고딕" w:eastAsia="맑은 고딕" w:hAnsi="맑은 고딕"/>
          <w:b/>
        </w:rPr>
      </w:pPr>
    </w:p>
    <w:p w:rsidR="008F1BFC" w:rsidRPr="00216D71" w:rsidRDefault="008F1BFC" w:rsidP="008F1BFC">
      <w:pPr>
        <w:pStyle w:val="a9"/>
        <w:shd w:val="clear" w:color="auto" w:fill="FFFFFF"/>
        <w:autoSpaceDE w:val="0"/>
        <w:autoSpaceDN w:val="0"/>
        <w:adjustRightInd w:val="0"/>
        <w:snapToGrid w:val="0"/>
        <w:spacing w:line="276" w:lineRule="auto"/>
        <w:ind w:firstLineChars="100" w:firstLine="219"/>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보험금 청구 소멸시효</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b/>
        </w:rPr>
        <w:t xml:space="preserve">  </w:t>
      </w:r>
      <w:r w:rsidRPr="00216D71">
        <w:rPr>
          <w:rFonts w:ascii="현대해상 고딕 Medium" w:eastAsia="현대해상 고딕 Medium" w:hAnsi="현대해상 고딕 Medium" w:hint="eastAsia"/>
        </w:rPr>
        <w:t>- 보험금 청구서류를 사고발생일로부터 3년 이내에 접수하지 않으면 청구권이 소멸됩니다.(상법 제662조)</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xml:space="preserve"> ○ 보험금 지급심사 위탁</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b/>
        </w:rPr>
        <w:t xml:space="preserve">  </w:t>
      </w:r>
      <w:r w:rsidRPr="00216D71">
        <w:rPr>
          <w:rFonts w:ascii="현대해상 고딕 Medium" w:eastAsia="현대해상 고딕 Medium" w:hAnsi="현대해상 고딕 Medium" w:hint="eastAsia"/>
        </w:rPr>
        <w:t>- 보험업감독규정[금융기관의 업무위탁 등에 관한 규정]에 의하면 ‘금융기관의 업무위탁은 금융업을 영위하기 위하여 제3자에게 업무를 위탁하거나 제3자의 업무를 수탁할 수 있다’라고 명시하고 있습니다.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xml:space="preserve"> ○ 손해사정사 선임 및 조사</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보험금 지급여부 결정을 위해 사고 현장조사, 병원 방문 조사 등이 필요한 경우 보험업법에 따라 공인된 손해사정법인에게 조사 업무를 위탁할 수 있습니다.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손해사정법인 : 보험업법에 따라 공정한 보험금 지급심사에 대한 인가를 받은 업체</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xml:space="preserve"> ○ 장해진단서 제출시 유의 사항</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b/>
        </w:rPr>
        <w:t xml:space="preserve">  </w:t>
      </w:r>
      <w:r w:rsidRPr="00216D71">
        <w:rPr>
          <w:rFonts w:ascii="현대해상 고딕 Medium" w:eastAsia="현대해상 고딕 Medium" w:hAnsi="현대해상 고딕 Medium" w:hint="eastAsia"/>
        </w:rPr>
        <w:t>- 장해진단서 제출의 경우에는 가능한 3차 의료기관에서의 진단을 요청드리며, 진단 전에 보상 담당자와 협의 하시는 것이 신속한 보험금 심사에 도움이 됩니다.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(3차 의료기관 : 500병상 이상의 대학병원, 종합병원)</w:t>
      </w:r>
    </w:p>
    <w:p w:rsidR="008F1BFC" w:rsidRPr="00216D71" w:rsidRDefault="008F1BFC" w:rsidP="008F1BFC">
      <w:pPr>
        <w:pStyle w:val="a9"/>
        <w:shd w:val="clear" w:color="auto" w:fill="FFFFFF"/>
        <w:autoSpaceDE w:val="0"/>
        <w:autoSpaceDN w:val="0"/>
        <w:adjustRightInd w:val="0"/>
        <w:snapToGrid w:val="0"/>
        <w:spacing w:line="276" w:lineRule="auto"/>
        <w:ind w:firstLine="225"/>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장해상태에 대하여 의료 재심사가 이루어 질 수 있으며, 이 경우 비용은 보험회사가 부담합니다</w:t>
      </w:r>
    </w:p>
    <w:p w:rsidR="008F1BFC" w:rsidRPr="00216D71" w:rsidRDefault="008F1BFC" w:rsidP="008F1BFC">
      <w:pPr>
        <w:pStyle w:val="a9"/>
        <w:shd w:val="clear" w:color="auto" w:fill="FFFFFF"/>
        <w:autoSpaceDE w:val="0"/>
        <w:autoSpaceDN w:val="0"/>
        <w:adjustRightInd w:val="0"/>
        <w:snapToGrid w:val="0"/>
        <w:spacing w:line="276" w:lineRule="auto"/>
        <w:ind w:firstLine="225"/>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lastRenderedPageBreak/>
        <w:t xml:space="preserve"> ○ 의료심사</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b/>
        </w:rPr>
        <w:t xml:space="preserve">  </w:t>
      </w:r>
      <w:r w:rsidRPr="00216D71">
        <w:rPr>
          <w:rFonts w:ascii="현대해상 고딕 Medium" w:eastAsia="현대해상 고딕 Medium" w:hAnsi="현대해상 고딕 Medium" w:hint="eastAsia"/>
        </w:rPr>
        <w:t>- 상해 질병보험 등에서는 약관에 따른 보험금 지급여부와 지급금액 결정을 위해 진단서, 치료관련 기록 등 제출하여 주신 서류를 기초로 해당 과별 전문의에 의한 의료심사가 시행될 수 있으며, 이 경우 비용은 보험회사가 부담합니다.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xml:space="preserve"> ○ 손해/생명 보험사간 치료비 분담 지급 (비례보상 적용)</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상해 질병으로 인한 의료비 실비를 보상하는 상품의 경우 다른 보험회사의 가입여부에 따라 비례보상원칙을 적용하여 보험금을 지급할 수 있습니다.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타보험사의 가입사항은 보험협회를 통하여 확인 가능합니다.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xml:space="preserve"> ○ 보험금 지급안내 및 심사 절차 조회 방법</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보험금이 지급되는 경우 보험금 지급안내(서면, 전자우편, 문자전송)가 이루어집니다.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보험금 지급심사 결과 보험금이 지급거절 될 수 있으며, 이 때에는 부지급 사유 및 근거를 제시합니다.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보험금 지급이 지연되는 경우에는 약관에서 정한 규정에 따라 이자를 가산하여 지급합니다.</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xml:space="preserve">  - 현대해상(주) 홈페이지에 접속하시면 계약내용 및 사고처리 진행경과 및 지급내역을 확인하실 수 있으며, 보험금 부지급 결정 및 산정내역에 이의사항이 있는 경우 아래로 연락주시면 상담하여 드립니다.</w:t>
      </w:r>
    </w:p>
    <w:p w:rsidR="008F1BFC" w:rsidRPr="00216D71" w:rsidRDefault="008F1BFC" w:rsidP="008F1BFC">
      <w:pPr>
        <w:wordWrap w:val="0"/>
        <w:autoSpaceDE w:val="0"/>
        <w:autoSpaceDN w:val="0"/>
        <w:adjustRightInd w:val="0"/>
        <w:snapToGrid w:val="0"/>
        <w:spacing w:after="0"/>
        <w:ind w:firstLineChars="200" w:firstLine="446"/>
        <w:rPr>
          <w:b/>
          <w:sz w:val="24"/>
          <w:szCs w:val="24"/>
          <w:lang w:eastAsia="ko-KR"/>
        </w:rPr>
      </w:pPr>
      <w:r w:rsidRPr="00216D71">
        <w:rPr>
          <w:rFonts w:ascii="현대해상 고딕 Medium" w:eastAsia="현대해상 고딕 Medium" w:hAnsi="현대해상 고딕 Medium" w:hint="eastAsia"/>
          <w:sz w:val="24"/>
          <w:szCs w:val="24"/>
          <w:lang w:eastAsia="ko-KR"/>
        </w:rPr>
        <w:t>※ 대표전화 : 1588-5656</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b/>
        </w:rPr>
      </w:pPr>
      <w:r w:rsidRPr="00216D71">
        <w:rPr>
          <w:rFonts w:ascii="현대해상 고딕 Medium" w:eastAsia="현대해상 고딕 Medium" w:hAnsi="현대해상 고딕 Medium" w:hint="eastAsia"/>
          <w:b/>
        </w:rPr>
        <w:t>○ 분</w:t>
      </w:r>
      <w:r w:rsidRPr="00216D71">
        <w:rPr>
          <w:rFonts w:ascii="현대해상 고딕 Medium" w:eastAsia="현대해상 고딕 Medium" w:hAnsi="현대해상 고딕 Medium"/>
          <w:b/>
        </w:rPr>
        <w:t>쟁</w:t>
      </w:r>
      <w:r w:rsidRPr="00216D71">
        <w:rPr>
          <w:rFonts w:ascii="현대해상 고딕 Medium" w:eastAsia="현대해상 고딕 Medium" w:hAnsi="현대해상 고딕 Medium" w:hint="eastAsia"/>
          <w:b/>
        </w:rPr>
        <w:t>조</w:t>
      </w:r>
      <w:r w:rsidRPr="00216D71">
        <w:rPr>
          <w:rFonts w:ascii="현대해상 고딕 Medium" w:eastAsia="현대해상 고딕 Medium" w:hAnsi="현대해상 고딕 Medium"/>
          <w:b/>
        </w:rPr>
        <w:t>정</w:t>
      </w:r>
      <w:r w:rsidRPr="00216D71">
        <w:rPr>
          <w:rFonts w:ascii="현대해상 고딕 Medium" w:eastAsia="현대해상 고딕 Medium" w:hAnsi="현대해상 고딕 Medium" w:hint="eastAsia"/>
          <w:b/>
        </w:rPr>
        <w:t>신</w:t>
      </w:r>
      <w:r w:rsidRPr="00216D71">
        <w:rPr>
          <w:rFonts w:ascii="현대해상 고딕 Medium" w:eastAsia="현대해상 고딕 Medium" w:hAnsi="현대해상 고딕 Medium"/>
          <w:b/>
        </w:rPr>
        <w:t>청</w:t>
      </w:r>
      <w:r w:rsidRPr="00216D71">
        <w:rPr>
          <w:rFonts w:ascii="현대해상 고딕 Medium" w:eastAsia="현대해상 고딕 Medium" w:hAnsi="현대해상 고딕 Medium" w:hint="eastAsia"/>
          <w:b/>
        </w:rPr>
        <w:t xml:space="preserve"> </w:t>
      </w:r>
    </w:p>
    <w:p w:rsidR="008F1BFC" w:rsidRPr="00216D71" w:rsidRDefault="008F1BFC" w:rsidP="008F1BFC">
      <w:pPr>
        <w:pStyle w:val="a9"/>
        <w:shd w:val="clear" w:color="auto" w:fill="FFFFFF"/>
        <w:autoSpaceDE w:val="0"/>
        <w:autoSpaceDN w:val="0"/>
        <w:adjustRightInd w:val="0"/>
        <w:snapToGrid w:val="0"/>
        <w:spacing w:line="276" w:lineRule="auto"/>
        <w:rPr>
          <w:rFonts w:ascii="현대해상 고딕 Medium" w:eastAsia="현대해상 고딕 Medium" w:hAnsi="현대해상 고딕 Medium"/>
        </w:rPr>
      </w:pPr>
      <w:r w:rsidRPr="00216D71">
        <w:rPr>
          <w:rFonts w:ascii="현대해상 고딕 Medium" w:eastAsia="현대해상 고딕 Medium" w:hAnsi="현대해상 고딕 Medium" w:hint="eastAsia"/>
        </w:rPr>
        <w:t>- 보</w:t>
      </w:r>
      <w:r w:rsidRPr="00216D71">
        <w:rPr>
          <w:rFonts w:ascii="현대해상 고딕 Medium" w:eastAsia="현대해상 고딕 Medium" w:hAnsi="현대해상 고딕 Medium"/>
        </w:rPr>
        <w:t>험에</w:t>
      </w:r>
      <w:r w:rsidRPr="00216D71">
        <w:rPr>
          <w:rFonts w:ascii="현대해상 고딕 Medium" w:eastAsia="현대해상 고딕 Medium" w:hAnsi="현대해상 고딕 Medium" w:hint="eastAsia"/>
        </w:rPr>
        <w:t xml:space="preserve"> 관</w:t>
      </w:r>
      <w:r w:rsidRPr="00216D71">
        <w:rPr>
          <w:rFonts w:ascii="현대해상 고딕 Medium" w:eastAsia="현대해상 고딕 Medium" w:hAnsi="현대해상 고딕 Medium"/>
        </w:rPr>
        <w:t>한</w:t>
      </w:r>
      <w:r w:rsidRPr="00216D71">
        <w:rPr>
          <w:rFonts w:ascii="현대해상 고딕 Medium" w:eastAsia="현대해상 고딕 Medium" w:hAnsi="현대해상 고딕 Medium" w:hint="eastAsia"/>
        </w:rPr>
        <w:t xml:space="preserve"> 상</w:t>
      </w:r>
      <w:r w:rsidRPr="00216D71">
        <w:rPr>
          <w:rFonts w:ascii="현대해상 고딕 Medium" w:eastAsia="현대해상 고딕 Medium" w:hAnsi="현대해상 고딕 Medium"/>
        </w:rPr>
        <w:t>담</w:t>
      </w:r>
      <w:r w:rsidRPr="00216D71">
        <w:rPr>
          <w:rFonts w:ascii="현대해상 고딕 Medium" w:eastAsia="현대해상 고딕 Medium" w:hAnsi="현대해상 고딕 Medium" w:hint="eastAsia"/>
        </w:rPr>
        <w:t xml:space="preserve"> 및 분</w:t>
      </w:r>
      <w:r w:rsidRPr="00216D71">
        <w:rPr>
          <w:rFonts w:ascii="현대해상 고딕 Medium" w:eastAsia="현대해상 고딕 Medium" w:hAnsi="현대해상 고딕 Medium"/>
        </w:rPr>
        <w:t>쟁이</w:t>
      </w:r>
      <w:r w:rsidRPr="00216D71">
        <w:rPr>
          <w:rFonts w:ascii="현대해상 고딕 Medium" w:eastAsia="현대해상 고딕 Medium" w:hAnsi="현대해상 고딕 Medium" w:hint="eastAsia"/>
        </w:rPr>
        <w:t xml:space="preserve"> 있</w:t>
      </w:r>
      <w:r w:rsidRPr="00216D71">
        <w:rPr>
          <w:rFonts w:ascii="현대해상 고딕 Medium" w:eastAsia="현대해상 고딕 Medium" w:hAnsi="현대해상 고딕 Medium"/>
        </w:rPr>
        <w:t>을</w:t>
      </w:r>
      <w:r w:rsidRPr="00216D71">
        <w:rPr>
          <w:rFonts w:ascii="현대해상 고딕 Medium" w:eastAsia="현대해상 고딕 Medium" w:hAnsi="현대해상 고딕 Medium" w:hint="eastAsia"/>
        </w:rPr>
        <w:t xml:space="preserve"> 때</w:t>
      </w:r>
      <w:r w:rsidRPr="00216D71">
        <w:rPr>
          <w:rFonts w:ascii="현대해상 고딕 Medium" w:eastAsia="현대해상 고딕 Medium" w:hAnsi="현대해상 고딕 Medium"/>
        </w:rPr>
        <w:t>에는</w:t>
      </w:r>
      <w:r w:rsidRPr="00216D71">
        <w:rPr>
          <w:rFonts w:ascii="현대해상 고딕 Medium" w:eastAsia="현대해상 고딕 Medium" w:hAnsi="현대해상 고딕 Medium" w:hint="eastAsia"/>
        </w:rPr>
        <w:t xml:space="preserve"> 우</w:t>
      </w:r>
      <w:r w:rsidRPr="00216D71">
        <w:rPr>
          <w:rFonts w:ascii="현대해상 고딕 Medium" w:eastAsia="현대해상 고딕 Medium" w:hAnsi="현대해상 고딕 Medium"/>
        </w:rPr>
        <w:t>리</w:t>
      </w:r>
      <w:r w:rsidRPr="00216D71">
        <w:rPr>
          <w:rFonts w:ascii="현대해상 고딕 Medium" w:eastAsia="현대해상 고딕 Medium" w:hAnsi="현대해상 고딕 Medium" w:hint="eastAsia"/>
        </w:rPr>
        <w:t xml:space="preserve"> 회</w:t>
      </w:r>
      <w:r w:rsidRPr="00216D71">
        <w:rPr>
          <w:rFonts w:ascii="현대해상 고딕 Medium" w:eastAsia="현대해상 고딕 Medium" w:hAnsi="현대해상 고딕 Medium"/>
        </w:rPr>
        <w:t>사</w:t>
      </w:r>
      <w:r w:rsidRPr="00216D71">
        <w:rPr>
          <w:rFonts w:ascii="현대해상 고딕 Medium" w:eastAsia="현대해상 고딕 Medium" w:hAnsi="현대해상 고딕 Medium" w:hint="eastAsia"/>
        </w:rPr>
        <w:t xml:space="preserve"> 고</w:t>
      </w:r>
      <w:r w:rsidRPr="00216D71">
        <w:rPr>
          <w:rFonts w:ascii="현대해상 고딕 Medium" w:eastAsia="현대해상 고딕 Medium" w:hAnsi="현대해상 고딕 Medium"/>
        </w:rPr>
        <w:t>객센</w:t>
      </w:r>
      <w:r w:rsidRPr="00216D71">
        <w:rPr>
          <w:rFonts w:ascii="현대해상 고딕 Medium" w:eastAsia="현대해상 고딕 Medium" w:hAnsi="현대해상 고딕 Medium" w:hint="eastAsia"/>
        </w:rPr>
        <w:t>터</w:t>
      </w:r>
      <w:r w:rsidRPr="00216D71">
        <w:rPr>
          <w:rFonts w:ascii="현대해상 고딕 Medium" w:eastAsia="현대해상 고딕 Medium" w:hAnsi="현대해상 고딕 Medium"/>
        </w:rPr>
        <w:t>로</w:t>
      </w:r>
      <w:r w:rsidRPr="00216D71">
        <w:rPr>
          <w:rFonts w:ascii="현대해상 고딕 Medium" w:eastAsia="현대해상 고딕 Medium" w:hAnsi="현대해상 고딕 Medium" w:hint="eastAsia"/>
        </w:rPr>
        <w:t xml:space="preserve"> 연</w:t>
      </w:r>
      <w:r w:rsidRPr="00216D71">
        <w:rPr>
          <w:rFonts w:ascii="현대해상 고딕 Medium" w:eastAsia="현대해상 고딕 Medium" w:hAnsi="현대해상 고딕 Medium"/>
        </w:rPr>
        <w:t>락하여</w:t>
      </w:r>
      <w:r w:rsidRPr="00216D71">
        <w:rPr>
          <w:rFonts w:ascii="현대해상 고딕 Medium" w:eastAsia="현대해상 고딕 Medium" w:hAnsi="현대해상 고딕 Medium" w:hint="eastAsia"/>
        </w:rPr>
        <w:t xml:space="preserve"> 주</w:t>
      </w:r>
      <w:r w:rsidRPr="00216D71">
        <w:rPr>
          <w:rFonts w:ascii="현대해상 고딕 Medium" w:eastAsia="현대해상 고딕 Medium" w:hAnsi="현대해상 고딕 Medium"/>
        </w:rPr>
        <w:t>시기</w:t>
      </w:r>
      <w:r w:rsidRPr="00216D71">
        <w:rPr>
          <w:rFonts w:ascii="현대해상 고딕 Medium" w:eastAsia="현대해상 고딕 Medium" w:hAnsi="현대해상 고딕 Medium" w:hint="eastAsia"/>
        </w:rPr>
        <w:t xml:space="preserve"> 바</w:t>
      </w:r>
      <w:r w:rsidRPr="00216D71">
        <w:rPr>
          <w:rFonts w:ascii="현대해상 고딕 Medium" w:eastAsia="현대해상 고딕 Medium" w:hAnsi="현대해상 고딕 Medium"/>
        </w:rPr>
        <w:t>라며</w:t>
      </w:r>
      <w:r w:rsidRPr="00216D71">
        <w:rPr>
          <w:rFonts w:ascii="현대해상 고딕 Medium" w:eastAsia="현대해상 고딕 Medium" w:hAnsi="현대해상 고딕 Medium" w:hint="eastAsia"/>
        </w:rPr>
        <w:t>, 처</w:t>
      </w:r>
      <w:r w:rsidRPr="00216D71">
        <w:rPr>
          <w:rFonts w:ascii="현대해상 고딕 Medium" w:eastAsia="현대해상 고딕 Medium" w:hAnsi="현대해상 고딕 Medium"/>
        </w:rPr>
        <w:t>리결과</w:t>
      </w:r>
      <w:r w:rsidRPr="00216D71">
        <w:rPr>
          <w:rFonts w:ascii="현대해상 고딕 Medium" w:eastAsia="현대해상 고딕 Medium" w:hAnsi="현대해상 고딕 Medium" w:hint="eastAsia"/>
        </w:rPr>
        <w:t>에 이</w:t>
      </w:r>
      <w:r w:rsidRPr="00216D71">
        <w:rPr>
          <w:rFonts w:ascii="현대해상 고딕 Medium" w:eastAsia="현대해상 고딕 Medium" w:hAnsi="현대해상 고딕 Medium"/>
        </w:rPr>
        <w:t>의가</w:t>
      </w:r>
      <w:r w:rsidRPr="00216D71">
        <w:rPr>
          <w:rFonts w:ascii="현대해상 고딕 Medium" w:eastAsia="현대해상 고딕 Medium" w:hAnsi="현대해상 고딕 Medium" w:hint="eastAsia"/>
        </w:rPr>
        <w:t xml:space="preserve"> 있</w:t>
      </w:r>
      <w:r w:rsidRPr="00216D71">
        <w:rPr>
          <w:rFonts w:ascii="현대해상 고딕 Medium" w:eastAsia="현대해상 고딕 Medium" w:hAnsi="현대해상 고딕 Medium"/>
        </w:rPr>
        <w:t>으시면</w:t>
      </w:r>
      <w:r w:rsidRPr="00216D71">
        <w:rPr>
          <w:rFonts w:ascii="현대해상 고딕 Medium" w:eastAsia="현대해상 고딕 Medium" w:hAnsi="현대해상 고딕 Medium" w:hint="eastAsia"/>
        </w:rPr>
        <w:t xml:space="preserve"> 금</w:t>
      </w:r>
      <w:r w:rsidRPr="00216D71">
        <w:rPr>
          <w:rFonts w:ascii="현대해상 고딕 Medium" w:eastAsia="현대해상 고딕 Medium" w:hAnsi="현대해상 고딕 Medium"/>
        </w:rPr>
        <w:t>융감독원</w:t>
      </w:r>
      <w:r w:rsidRPr="00216D71">
        <w:rPr>
          <w:rFonts w:ascii="현대해상 고딕 Medium" w:eastAsia="현대해상 고딕 Medium" w:hAnsi="현대해상 고딕 Medium" w:hint="eastAsia"/>
        </w:rPr>
        <w:t>에 민</w:t>
      </w:r>
      <w:r w:rsidRPr="00216D71">
        <w:rPr>
          <w:rFonts w:ascii="현대해상 고딕 Medium" w:eastAsia="현대해상 고딕 Medium" w:hAnsi="현대해상 고딕 Medium"/>
        </w:rPr>
        <w:t>원</w:t>
      </w:r>
      <w:r w:rsidRPr="00216D71">
        <w:rPr>
          <w:rFonts w:ascii="현대해상 고딕 Medium" w:eastAsia="현대해상 고딕 Medium" w:hAnsi="현대해상 고딕 Medium" w:hint="eastAsia"/>
        </w:rPr>
        <w:t xml:space="preserve"> 또</w:t>
      </w:r>
      <w:r w:rsidRPr="00216D71">
        <w:rPr>
          <w:rFonts w:ascii="현대해상 고딕 Medium" w:eastAsia="현대해상 고딕 Medium" w:hAnsi="현대해상 고딕 Medium"/>
        </w:rPr>
        <w:t>는</w:t>
      </w:r>
      <w:r w:rsidRPr="00216D71">
        <w:rPr>
          <w:rFonts w:ascii="현대해상 고딕 Medium" w:eastAsia="현대해상 고딕 Medium" w:hAnsi="현대해상 고딕 Medium" w:hint="eastAsia"/>
        </w:rPr>
        <w:t xml:space="preserve"> 분</w:t>
      </w:r>
      <w:r w:rsidRPr="00216D71">
        <w:rPr>
          <w:rFonts w:ascii="현대해상 고딕 Medium" w:eastAsia="현대해상 고딕 Medium" w:hAnsi="현대해상 고딕 Medium"/>
        </w:rPr>
        <w:t>쟁조정을</w:t>
      </w:r>
      <w:r w:rsidRPr="00216D71">
        <w:rPr>
          <w:rFonts w:ascii="현대해상 고딕 Medium" w:eastAsia="현대해상 고딕 Medium" w:hAnsi="현대해상 고딕 Medium" w:hint="eastAsia"/>
        </w:rPr>
        <w:t xml:space="preserve"> 신청하</w:t>
      </w:r>
      <w:r w:rsidRPr="00216D71">
        <w:rPr>
          <w:rFonts w:ascii="현대해상 고딕 Medium" w:eastAsia="현대해상 고딕 Medium" w:hAnsi="현대해상 고딕 Medium"/>
        </w:rPr>
        <w:t>실</w:t>
      </w:r>
      <w:r w:rsidRPr="00216D71">
        <w:rPr>
          <w:rFonts w:ascii="현대해상 고딕 Medium" w:eastAsia="현대해상 고딕 Medium" w:hAnsi="현대해상 고딕 Medium" w:hint="eastAsia"/>
        </w:rPr>
        <w:t xml:space="preserve"> 수 있</w:t>
      </w:r>
      <w:r w:rsidRPr="00216D71">
        <w:rPr>
          <w:rFonts w:ascii="현대해상 고딕 Medium" w:eastAsia="현대해상 고딕 Medium" w:hAnsi="현대해상 고딕 Medium"/>
        </w:rPr>
        <w:t>습</w:t>
      </w:r>
      <w:r w:rsidRPr="00216D71">
        <w:rPr>
          <w:rFonts w:ascii="현대해상 고딕 Medium" w:eastAsia="현대해상 고딕 Medium" w:hAnsi="현대해상 고딕 Medium" w:hint="eastAsia"/>
        </w:rPr>
        <w:t>니</w:t>
      </w:r>
      <w:r w:rsidRPr="00216D71">
        <w:rPr>
          <w:rFonts w:ascii="현대해상 고딕 Medium" w:eastAsia="현대해상 고딕 Medium" w:hAnsi="현대해상 고딕 Medium"/>
        </w:rPr>
        <w:t>다</w:t>
      </w:r>
      <w:r w:rsidRPr="00216D71">
        <w:rPr>
          <w:rFonts w:ascii="현대해상 고딕 Medium" w:eastAsia="현대해상 고딕 Medium" w:hAnsi="현대해상 고딕 Medium" w:hint="eastAsia"/>
        </w:rPr>
        <w:t xml:space="preserve">. </w:t>
      </w:r>
    </w:p>
    <w:p w:rsidR="008F1BFC" w:rsidRPr="00216D71" w:rsidRDefault="008F1BFC" w:rsidP="008F1BFC">
      <w:pPr>
        <w:wordWrap w:val="0"/>
        <w:autoSpaceDE w:val="0"/>
        <w:autoSpaceDN w:val="0"/>
        <w:adjustRightInd w:val="0"/>
        <w:snapToGrid w:val="0"/>
        <w:spacing w:after="0"/>
        <w:ind w:firstLineChars="200" w:firstLine="44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금</w:t>
      </w:r>
      <w:r w:rsidRPr="00216D71">
        <w:rPr>
          <w:rFonts w:ascii="현대해상 고딕 Medium" w:eastAsia="현대해상 고딕 Medium" w:hAnsi="현대해상 고딕 Medium"/>
          <w:sz w:val="24"/>
          <w:szCs w:val="24"/>
          <w:lang w:eastAsia="ko-KR"/>
        </w:rPr>
        <w:t>융감독원</w:t>
      </w:r>
      <w:r w:rsidRPr="00216D71">
        <w:rPr>
          <w:rFonts w:ascii="현대해상 고딕 Medium" w:eastAsia="현대해상 고딕 Medium" w:hAnsi="현대해상 고딕 Medium" w:hint="eastAsia"/>
          <w:sz w:val="24"/>
          <w:szCs w:val="24"/>
          <w:lang w:eastAsia="ko-KR"/>
        </w:rPr>
        <w:t xml:space="preserve"> 금</w:t>
      </w:r>
      <w:r w:rsidRPr="00216D71">
        <w:rPr>
          <w:rFonts w:ascii="현대해상 고딕 Medium" w:eastAsia="현대해상 고딕 Medium" w:hAnsi="현대해상 고딕 Medium"/>
          <w:sz w:val="24"/>
          <w:szCs w:val="24"/>
          <w:lang w:eastAsia="ko-KR"/>
        </w:rPr>
        <w:t>융민</w:t>
      </w:r>
      <w:r w:rsidRPr="00216D71">
        <w:rPr>
          <w:rFonts w:ascii="현대해상 고딕 Medium" w:eastAsia="현대해상 고딕 Medium" w:hAnsi="현대해상 고딕 Medium" w:hint="eastAsia"/>
          <w:sz w:val="24"/>
          <w:szCs w:val="24"/>
          <w:lang w:eastAsia="ko-KR"/>
        </w:rPr>
        <w:t>원</w:t>
      </w:r>
      <w:r w:rsidRPr="00216D71">
        <w:rPr>
          <w:rFonts w:ascii="현대해상 고딕 Medium" w:eastAsia="현대해상 고딕 Medium" w:hAnsi="현대해상 고딕 Medium"/>
          <w:sz w:val="24"/>
          <w:szCs w:val="24"/>
          <w:lang w:eastAsia="ko-KR"/>
        </w:rPr>
        <w:t>센터</w:t>
      </w:r>
      <w:r w:rsidRPr="00216D71">
        <w:rPr>
          <w:rFonts w:ascii="현대해상 고딕 Medium" w:eastAsia="현대해상 고딕 Medium" w:hAnsi="현대해상 고딕 Medium" w:hint="eastAsia"/>
          <w:sz w:val="24"/>
          <w:szCs w:val="24"/>
          <w:lang w:eastAsia="ko-KR"/>
        </w:rPr>
        <w:t xml:space="preserve"> </w:t>
      </w:r>
    </w:p>
    <w:p w:rsidR="008F1BFC" w:rsidRPr="00216D71" w:rsidRDefault="008F1BFC" w:rsidP="008F1BFC">
      <w:pPr>
        <w:wordWrap w:val="0"/>
        <w:autoSpaceDE w:val="0"/>
        <w:autoSpaceDN w:val="0"/>
        <w:adjustRightInd w:val="0"/>
        <w:snapToGrid w:val="0"/>
        <w:spacing w:after="0"/>
        <w:ind w:firstLineChars="200" w:firstLine="44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 xml:space="preserve">•전화 </w:t>
      </w:r>
      <w:r w:rsidRPr="00216D71">
        <w:rPr>
          <w:rFonts w:ascii="현대해상 고딕 Medium" w:eastAsia="현대해상 고딕 Medium" w:hAnsi="현대해상 고딕 Medium"/>
          <w:sz w:val="24"/>
          <w:szCs w:val="24"/>
          <w:lang w:eastAsia="ko-KR"/>
        </w:rPr>
        <w:t xml:space="preserve">: </w:t>
      </w:r>
      <w:r w:rsidRPr="00216D71">
        <w:rPr>
          <w:rFonts w:ascii="현대해상 고딕 Medium" w:eastAsia="현대해상 고딕 Medium" w:hAnsi="현대해상 고딕 Medium" w:hint="eastAsia"/>
          <w:sz w:val="24"/>
          <w:szCs w:val="24"/>
          <w:lang w:eastAsia="ko-KR"/>
        </w:rPr>
        <w:t xml:space="preserve">국번없이 </w:t>
      </w:r>
      <w:r w:rsidRPr="00216D71">
        <w:rPr>
          <w:rFonts w:ascii="현대해상 고딕 Medium" w:eastAsia="현대해상 고딕 Medium" w:hAnsi="현대해상 고딕 Medium"/>
          <w:sz w:val="24"/>
          <w:szCs w:val="24"/>
          <w:lang w:eastAsia="ko-KR"/>
        </w:rPr>
        <w:t>1332</w:t>
      </w:r>
    </w:p>
    <w:p w:rsidR="008F1BFC" w:rsidRPr="00216D71" w:rsidRDefault="008F1BFC" w:rsidP="008F1BFC">
      <w:pPr>
        <w:wordWrap w:val="0"/>
        <w:autoSpaceDE w:val="0"/>
        <w:autoSpaceDN w:val="0"/>
        <w:adjustRightInd w:val="0"/>
        <w:snapToGrid w:val="0"/>
        <w:spacing w:after="0"/>
        <w:ind w:firstLineChars="200" w:firstLine="409"/>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lang w:eastAsia="ko-KR"/>
        </w:rPr>
        <w:tab/>
      </w:r>
      <w:r w:rsidRPr="00216D71">
        <w:rPr>
          <w:rFonts w:ascii="현대해상 고딕 Medium" w:eastAsia="현대해상 고딕 Medium" w:hAnsi="현대해상 고딕 Medium" w:hint="eastAsia"/>
          <w:sz w:val="24"/>
          <w:szCs w:val="24"/>
          <w:lang w:eastAsia="ko-KR"/>
        </w:rPr>
        <w:t xml:space="preserve">•인터넷 주소 </w:t>
      </w:r>
      <w:r w:rsidRPr="00216D71">
        <w:rPr>
          <w:rFonts w:ascii="현대해상 고딕 Medium" w:eastAsia="현대해상 고딕 Medium" w:hAnsi="현대해상 고딕 Medium"/>
          <w:sz w:val="24"/>
          <w:szCs w:val="24"/>
          <w:lang w:eastAsia="ko-KR"/>
        </w:rPr>
        <w:t xml:space="preserve">: </w:t>
      </w:r>
      <w:hyperlink r:id="rId31" w:history="1">
        <w:r w:rsidRPr="00216D71">
          <w:rPr>
            <w:rStyle w:val="afe"/>
            <w:rFonts w:ascii="현대해상 고딕 Medium" w:eastAsia="현대해상 고딕 Medium" w:hAnsi="현대해상 고딕 Medium"/>
            <w:sz w:val="24"/>
            <w:szCs w:val="24"/>
            <w:u w:val="none"/>
            <w:lang w:eastAsia="ko-KR"/>
          </w:rPr>
          <w:t>www.fcsc.kr</w:t>
        </w:r>
      </w:hyperlink>
    </w:p>
    <w:p w:rsidR="008F1BFC" w:rsidRPr="00216D71" w:rsidRDefault="008F1BFC" w:rsidP="008F1BFC">
      <w:pPr>
        <w:wordWrap w:val="0"/>
        <w:autoSpaceDE w:val="0"/>
        <w:autoSpaceDN w:val="0"/>
        <w:adjustRightInd w:val="0"/>
        <w:snapToGrid w:val="0"/>
        <w:spacing w:after="0"/>
        <w:ind w:firstLineChars="200" w:firstLine="44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손해보험협회 보험상담소</w:t>
      </w:r>
    </w:p>
    <w:p w:rsidR="008F1BFC" w:rsidRPr="00216D71" w:rsidRDefault="008F1BFC" w:rsidP="008F1BFC">
      <w:pPr>
        <w:wordWrap w:val="0"/>
        <w:autoSpaceDE w:val="0"/>
        <w:autoSpaceDN w:val="0"/>
        <w:adjustRightInd w:val="0"/>
        <w:snapToGrid w:val="0"/>
        <w:spacing w:after="0"/>
        <w:ind w:firstLineChars="200" w:firstLine="44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 xml:space="preserve">•전화 </w:t>
      </w:r>
      <w:r w:rsidRPr="00216D71">
        <w:rPr>
          <w:rFonts w:ascii="현대해상 고딕 Medium" w:eastAsia="현대해상 고딕 Medium" w:hAnsi="현대해상 고딕 Medium"/>
          <w:sz w:val="24"/>
          <w:szCs w:val="24"/>
          <w:lang w:eastAsia="ko-KR"/>
        </w:rPr>
        <w:t xml:space="preserve">: </w:t>
      </w:r>
      <w:r w:rsidRPr="00216D71">
        <w:rPr>
          <w:rFonts w:ascii="현대해상 고딕 Medium" w:eastAsia="현대해상 고딕 Medium" w:hAnsi="현대해상 고딕 Medium" w:hint="eastAsia"/>
          <w:sz w:val="24"/>
          <w:szCs w:val="24"/>
          <w:lang w:eastAsia="ko-KR"/>
        </w:rPr>
        <w:t>(02)3702-8500</w:t>
      </w:r>
    </w:p>
    <w:p w:rsidR="008F1BFC" w:rsidRPr="00216D71" w:rsidRDefault="008F1BFC" w:rsidP="008F1BFC">
      <w:pPr>
        <w:wordWrap w:val="0"/>
        <w:autoSpaceDE w:val="0"/>
        <w:autoSpaceDN w:val="0"/>
        <w:adjustRightInd w:val="0"/>
        <w:snapToGrid w:val="0"/>
        <w:spacing w:after="0"/>
        <w:ind w:firstLineChars="200" w:firstLine="409"/>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lang w:eastAsia="ko-KR"/>
        </w:rPr>
        <w:tab/>
      </w:r>
      <w:r w:rsidRPr="00216D71">
        <w:rPr>
          <w:rFonts w:ascii="현대해상 고딕 Medium" w:eastAsia="현대해상 고딕 Medium" w:hAnsi="현대해상 고딕 Medium" w:hint="eastAsia"/>
          <w:sz w:val="24"/>
          <w:szCs w:val="24"/>
          <w:lang w:eastAsia="ko-KR"/>
        </w:rPr>
        <w:t xml:space="preserve">•인터넷 주소 </w:t>
      </w:r>
      <w:r w:rsidRPr="00216D71">
        <w:rPr>
          <w:rFonts w:ascii="현대해상 고딕 Medium" w:eastAsia="현대해상 고딕 Medium" w:hAnsi="현대해상 고딕 Medium"/>
          <w:sz w:val="24"/>
          <w:szCs w:val="24"/>
          <w:lang w:eastAsia="ko-KR"/>
        </w:rPr>
        <w:t xml:space="preserve">: </w:t>
      </w:r>
      <w:hyperlink r:id="rId32" w:history="1">
        <w:r w:rsidRPr="00216D71">
          <w:rPr>
            <w:rStyle w:val="afe"/>
            <w:rFonts w:ascii="현대해상 고딕 Medium" w:eastAsia="현대해상 고딕 Medium" w:hAnsi="현대해상 고딕 Medium"/>
            <w:sz w:val="24"/>
            <w:szCs w:val="24"/>
            <w:u w:val="none"/>
            <w:lang w:eastAsia="ko-KR"/>
          </w:rPr>
          <w:t>w</w:t>
        </w:r>
        <w:r w:rsidRPr="00216D71">
          <w:rPr>
            <w:rStyle w:val="afe"/>
            <w:rFonts w:ascii="현대해상 고딕 Medium" w:eastAsia="현대해상 고딕 Medium" w:hAnsi="현대해상 고딕 Medium" w:hint="eastAsia"/>
            <w:sz w:val="24"/>
            <w:szCs w:val="24"/>
            <w:u w:val="none"/>
            <w:lang w:eastAsia="ko-KR"/>
          </w:rPr>
          <w:t>ww.</w:t>
        </w:r>
        <w:r w:rsidRPr="00216D71">
          <w:rPr>
            <w:rStyle w:val="afe"/>
            <w:rFonts w:ascii="현대해상 고딕 Medium" w:eastAsia="현대해상 고딕 Medium" w:hAnsi="현대해상 고딕 Medium"/>
            <w:sz w:val="24"/>
            <w:szCs w:val="24"/>
            <w:u w:val="none"/>
            <w:lang w:eastAsia="ko-KR"/>
          </w:rPr>
          <w:t>knia.or.kr</w:t>
        </w:r>
      </w:hyperlink>
    </w:p>
    <w:p w:rsidR="008F1BFC" w:rsidRPr="00216D71" w:rsidRDefault="008F1BFC" w:rsidP="008F1BFC">
      <w:pPr>
        <w:wordWrap w:val="0"/>
        <w:autoSpaceDE w:val="0"/>
        <w:autoSpaceDN w:val="0"/>
        <w:adjustRightInd w:val="0"/>
        <w:snapToGrid w:val="0"/>
        <w:spacing w:after="0"/>
        <w:ind w:firstLineChars="200" w:firstLine="44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 xml:space="preserve">※ 한국소비자원 소비자상담센터 </w:t>
      </w:r>
    </w:p>
    <w:p w:rsidR="008F1BFC" w:rsidRPr="00216D71" w:rsidRDefault="008F1BFC" w:rsidP="008F1BFC">
      <w:pPr>
        <w:wordWrap w:val="0"/>
        <w:autoSpaceDE w:val="0"/>
        <w:autoSpaceDN w:val="0"/>
        <w:adjustRightInd w:val="0"/>
        <w:snapToGrid w:val="0"/>
        <w:spacing w:after="0" w:line="240" w:lineRule="auto"/>
        <w:ind w:firstLineChars="200" w:firstLine="446"/>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sz w:val="24"/>
          <w:szCs w:val="24"/>
          <w:lang w:eastAsia="ko-KR"/>
        </w:rPr>
        <w:tab/>
      </w:r>
      <w:r w:rsidRPr="00216D71">
        <w:rPr>
          <w:rFonts w:ascii="현대해상 고딕 Medium" w:eastAsia="현대해상 고딕 Medium" w:hAnsi="현대해상 고딕 Medium" w:hint="eastAsia"/>
          <w:sz w:val="24"/>
          <w:szCs w:val="24"/>
          <w:lang w:eastAsia="ko-KR"/>
        </w:rPr>
        <w:t xml:space="preserve">•전화 </w:t>
      </w:r>
      <w:r w:rsidRPr="00216D71">
        <w:rPr>
          <w:rFonts w:ascii="현대해상 고딕 Medium" w:eastAsia="현대해상 고딕 Medium" w:hAnsi="현대해상 고딕 Medium"/>
          <w:sz w:val="24"/>
          <w:szCs w:val="24"/>
          <w:lang w:eastAsia="ko-KR"/>
        </w:rPr>
        <w:t xml:space="preserve">: </w:t>
      </w:r>
      <w:r w:rsidRPr="00216D71">
        <w:rPr>
          <w:rFonts w:ascii="현대해상 고딕 Medium" w:eastAsia="현대해상 고딕 Medium" w:hAnsi="현대해상 고딕 Medium" w:hint="eastAsia"/>
          <w:sz w:val="24"/>
          <w:szCs w:val="24"/>
          <w:lang w:eastAsia="ko-KR"/>
        </w:rPr>
        <w:t xml:space="preserve">국번없이 </w:t>
      </w:r>
      <w:r w:rsidRPr="00216D71">
        <w:rPr>
          <w:rFonts w:ascii="현대해상 고딕 Medium" w:eastAsia="현대해상 고딕 Medium" w:hAnsi="현대해상 고딕 Medium"/>
          <w:sz w:val="24"/>
          <w:szCs w:val="24"/>
          <w:lang w:eastAsia="ko-KR"/>
        </w:rPr>
        <w:t>1372</w:t>
      </w:r>
    </w:p>
    <w:p w:rsidR="008F1BFC" w:rsidRPr="00216D71" w:rsidRDefault="008F1BFC" w:rsidP="008F1BFC">
      <w:pPr>
        <w:wordWrap w:val="0"/>
        <w:autoSpaceDE w:val="0"/>
        <w:autoSpaceDN w:val="0"/>
        <w:adjustRightInd w:val="0"/>
        <w:snapToGrid w:val="0"/>
        <w:spacing w:after="0"/>
        <w:ind w:firstLineChars="200" w:firstLine="409"/>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lang w:eastAsia="ko-KR"/>
        </w:rPr>
        <w:tab/>
      </w:r>
      <w:r w:rsidRPr="00216D71">
        <w:rPr>
          <w:rFonts w:ascii="현대해상 고딕 Medium" w:eastAsia="현대해상 고딕 Medium" w:hAnsi="현대해상 고딕 Medium" w:hint="eastAsia"/>
          <w:sz w:val="24"/>
          <w:szCs w:val="24"/>
          <w:lang w:eastAsia="ko-KR"/>
        </w:rPr>
        <w:t xml:space="preserve">•인터넷 주소 </w:t>
      </w:r>
      <w:r w:rsidRPr="00216D71">
        <w:rPr>
          <w:rFonts w:ascii="현대해상 고딕 Medium" w:eastAsia="현대해상 고딕 Medium" w:hAnsi="현대해상 고딕 Medium"/>
          <w:sz w:val="24"/>
          <w:szCs w:val="24"/>
          <w:lang w:eastAsia="ko-KR"/>
        </w:rPr>
        <w:t xml:space="preserve">: </w:t>
      </w:r>
      <w:hyperlink r:id="rId33" w:history="1">
        <w:r w:rsidRPr="00216D71">
          <w:rPr>
            <w:rStyle w:val="afe"/>
            <w:rFonts w:ascii="현대해상 고딕 Medium" w:eastAsia="현대해상 고딕 Medium" w:hAnsi="현대해상 고딕 Medium"/>
            <w:sz w:val="24"/>
            <w:szCs w:val="24"/>
            <w:u w:val="none"/>
            <w:lang w:eastAsia="ko-KR"/>
          </w:rPr>
          <w:t>www.</w:t>
        </w:r>
        <w:r w:rsidRPr="00216D71">
          <w:rPr>
            <w:rStyle w:val="afe"/>
            <w:rFonts w:ascii="현대해상 고딕 Medium" w:eastAsia="현대해상 고딕 Medium" w:hAnsi="현대해상 고딕 Medium" w:hint="eastAsia"/>
            <w:sz w:val="24"/>
            <w:szCs w:val="24"/>
            <w:u w:val="none"/>
            <w:lang w:eastAsia="ko-KR"/>
          </w:rPr>
          <w:t>cnn.go</w:t>
        </w:r>
        <w:r w:rsidRPr="00216D71">
          <w:rPr>
            <w:rStyle w:val="afe"/>
            <w:rFonts w:ascii="현대해상 고딕 Medium" w:eastAsia="현대해상 고딕 Medium" w:hAnsi="현대해상 고딕 Medium"/>
            <w:sz w:val="24"/>
            <w:szCs w:val="24"/>
            <w:u w:val="none"/>
            <w:lang w:eastAsia="ko-KR"/>
          </w:rPr>
          <w:t>.kr</w:t>
        </w:r>
      </w:hyperlink>
      <w:r w:rsidRPr="00216D71">
        <w:rPr>
          <w:lang w:eastAsia="ko-KR"/>
        </w:rPr>
        <w:br w:type="page"/>
      </w:r>
    </w:p>
    <w:tbl>
      <w:tblPr>
        <w:tblpPr w:vertAnchor="text" w:tblpYSpec="top"/>
        <w:tblOverlap w:val="never"/>
        <w:tblW w:w="0" w:type="auto"/>
        <w:tblBorders>
          <w:bottom w:val="single" w:sz="12" w:space="0" w:color="F18D00"/>
        </w:tblBorders>
        <w:tblCellMar>
          <w:top w:w="15" w:type="dxa"/>
          <w:left w:w="15" w:type="dxa"/>
          <w:bottom w:w="15" w:type="dxa"/>
          <w:right w:w="15" w:type="dxa"/>
        </w:tblCellMar>
        <w:tblLook w:val="04A0" w:firstRow="1" w:lastRow="0" w:firstColumn="1" w:lastColumn="0" w:noHBand="0" w:noVBand="1"/>
      </w:tblPr>
      <w:tblGrid>
        <w:gridCol w:w="9638"/>
      </w:tblGrid>
      <w:tr w:rsidR="008F1BFC" w:rsidRPr="00216D71" w:rsidTr="0024041A">
        <w:trPr>
          <w:trHeight w:val="684"/>
        </w:trPr>
        <w:tc>
          <w:tcPr>
            <w:tcW w:w="9638" w:type="dxa"/>
            <w:tcMar>
              <w:top w:w="28" w:type="dxa"/>
              <w:left w:w="28" w:type="dxa"/>
              <w:bottom w:w="28" w:type="dxa"/>
              <w:right w:w="28" w:type="dxa"/>
            </w:tcMar>
            <w:hideMark/>
          </w:tcPr>
          <w:p w:rsidR="008F1BFC" w:rsidRPr="00216D71" w:rsidRDefault="008F1BFC" w:rsidP="0024041A">
            <w:pPr>
              <w:widowControl w:val="0"/>
              <w:shd w:val="clear" w:color="auto" w:fill="FFFFFF"/>
              <w:autoSpaceDE w:val="0"/>
              <w:autoSpaceDN w:val="0"/>
              <w:spacing w:after="40" w:line="240" w:lineRule="auto"/>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lastRenderedPageBreak/>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p w:rsidR="008F1BFC" w:rsidRPr="00216D71" w:rsidRDefault="008F1BFC" w:rsidP="0024041A">
            <w:pPr>
              <w:widowControl w:val="0"/>
              <w:shd w:val="clear" w:color="auto" w:fill="FFFFFF"/>
              <w:autoSpaceDE w:val="0"/>
              <w:autoSpaceDN w:val="0"/>
              <w:spacing w:before="200" w:after="0" w:line="240" w:lineRule="auto"/>
              <w:textAlignment w:val="baseline"/>
              <w:rPr>
                <w:rFonts w:ascii="굴림" w:eastAsia="굴림" w:hAnsi="굴림" w:cs="굴림"/>
                <w:color w:val="003070"/>
                <w:sz w:val="40"/>
                <w:szCs w:val="40"/>
                <w:lang w:eastAsia="ko-KR"/>
              </w:rPr>
            </w:pPr>
            <w:r w:rsidRPr="00216D71">
              <w:rPr>
                <w:rFonts w:ascii="현대해상 마음체 Regular" w:eastAsia="현대해상 마음체 Regular" w:hAnsi="현대해상 마음체 Regular" w:cs="굴림" w:hint="eastAsia"/>
                <w:b/>
                <w:color w:val="003070"/>
                <w:sz w:val="40"/>
                <w:szCs w:val="40"/>
                <w:shd w:val="clear" w:color="auto" w:fill="FFFFFF"/>
                <w:lang w:eastAsia="ko-KR"/>
              </w:rPr>
              <w:t xml:space="preserve">5. </w:t>
            </w:r>
            <w:r w:rsidRPr="00216D71">
              <w:rPr>
                <w:rFonts w:ascii="현대해상 마음체 Regular" w:eastAsia="현대해상 마음체 Regular" w:hAnsi="현대해상 마음체 Regular" w:cs="굴림"/>
                <w:b/>
                <w:color w:val="003070"/>
                <w:sz w:val="40"/>
                <w:szCs w:val="40"/>
                <w:shd w:val="clear" w:color="auto" w:fill="FFFFFF"/>
                <w:lang w:eastAsia="ko-KR"/>
              </w:rPr>
              <w:t>자주발생하는 민원 예시</w:t>
            </w:r>
          </w:p>
        </w:tc>
      </w:tr>
    </w:tbl>
    <w:p w:rsidR="008F1BFC" w:rsidRPr="00216D71" w:rsidRDefault="008F1BFC" w:rsidP="008F1BFC">
      <w:pPr>
        <w:spacing w:after="0"/>
        <w:rPr>
          <w:vanish/>
          <w:lang w:eastAsia="ko-KR"/>
        </w:rPr>
      </w:pPr>
    </w:p>
    <w:tbl>
      <w:tblPr>
        <w:tblOverlap w:val="never"/>
        <w:tblW w:w="0" w:type="auto"/>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3"/>
        <w:gridCol w:w="8135"/>
      </w:tblGrid>
      <w:tr w:rsidR="008F1BFC" w:rsidRPr="00216D71" w:rsidTr="0024041A">
        <w:trPr>
          <w:trHeight w:val="256"/>
        </w:trPr>
        <w:tc>
          <w:tcPr>
            <w:tcW w:w="1503" w:type="dxa"/>
            <w:tcBorders>
              <w:top w:val="nil"/>
              <w:left w:val="nil"/>
              <w:bottom w:val="single" w:sz="12" w:space="0" w:color="F18D00"/>
              <w:right w:val="nil"/>
            </w:tcBorders>
            <w:shd w:val="clear" w:color="auto" w:fill="F18D00"/>
            <w:tcMar>
              <w:top w:w="28" w:type="dxa"/>
              <w:left w:w="85" w:type="dxa"/>
              <w:bottom w:w="28" w:type="dxa"/>
              <w:right w:w="85" w:type="dxa"/>
            </w:tcMar>
            <w:vAlign w:val="center"/>
            <w:hideMark/>
          </w:tcPr>
          <w:p w:rsidR="008F1BFC" w:rsidRPr="00216D71" w:rsidRDefault="008F1BFC" w:rsidP="0024041A">
            <w:pPr>
              <w:pStyle w:val="ae"/>
              <w:wordWrap/>
              <w:spacing w:line="276" w:lineRule="auto"/>
              <w:jc w:val="center"/>
              <w:rPr>
                <w:rFonts w:ascii="현대해상 고딕 Medium" w:eastAsia="현대해상 고딕 Medium" w:hAnsi="현대해상 고딕 Medium"/>
                <w:sz w:val="28"/>
                <w:szCs w:val="28"/>
              </w:rPr>
            </w:pPr>
            <w:r w:rsidRPr="00216D71">
              <w:rPr>
                <w:rFonts w:ascii="현대해상 고딕 Medium" w:eastAsia="현대해상 고딕 Medium" w:hAnsi="현대해상 고딕 Medium" w:hint="eastAsia"/>
                <w:b/>
                <w:bCs/>
                <w:color w:val="FFFFFF"/>
                <w:sz w:val="28"/>
                <w:szCs w:val="28"/>
              </w:rPr>
              <w:t>&lt;</w:t>
            </w:r>
            <w:r w:rsidRPr="00216D71">
              <w:rPr>
                <w:rFonts w:ascii="현대해상 고딕 Medium" w:eastAsia="현대해상 고딕 Medium" w:hAnsi="현대해상 고딕 Medium"/>
                <w:b/>
                <w:bCs/>
                <w:color w:val="FFFFFF"/>
                <w:sz w:val="28"/>
                <w:szCs w:val="28"/>
              </w:rPr>
              <w:t xml:space="preserve">사례 </w:t>
            </w:r>
            <w:r w:rsidRPr="00216D71">
              <w:rPr>
                <w:rFonts w:ascii="현대해상 고딕 Medium" w:eastAsia="현대해상 고딕 Medium" w:hAnsi="현대해상 고딕 Medium" w:hint="eastAsia"/>
                <w:b/>
                <w:bCs/>
                <w:color w:val="FFFFFF"/>
                <w:sz w:val="28"/>
                <w:szCs w:val="28"/>
              </w:rPr>
              <w:t>1&gt;</w:t>
            </w:r>
          </w:p>
        </w:tc>
        <w:tc>
          <w:tcPr>
            <w:tcW w:w="8221" w:type="dxa"/>
            <w:tcBorders>
              <w:top w:val="nil"/>
              <w:left w:val="nil"/>
              <w:bottom w:val="single" w:sz="12" w:space="0" w:color="F18D00"/>
              <w:right w:val="nil"/>
            </w:tcBorders>
            <w:tcMar>
              <w:top w:w="28" w:type="dxa"/>
              <w:left w:w="113" w:type="dxa"/>
              <w:bottom w:w="28" w:type="dxa"/>
              <w:right w:w="113" w:type="dxa"/>
            </w:tcMar>
            <w:vAlign w:val="center"/>
            <w:hideMark/>
          </w:tcPr>
          <w:p w:rsidR="008F1BFC" w:rsidRPr="00216D71" w:rsidRDefault="008F1BFC" w:rsidP="0024041A">
            <w:pPr>
              <w:pStyle w:val="ae"/>
              <w:spacing w:line="276" w:lineRule="auto"/>
              <w:ind w:left="80"/>
              <w:rPr>
                <w:rFonts w:ascii="현대해상 고딕 Medium" w:eastAsia="현대해상 고딕 Medium" w:hAnsi="현대해상 고딕 Medium"/>
                <w:sz w:val="28"/>
                <w:szCs w:val="28"/>
              </w:rPr>
            </w:pPr>
            <w:r w:rsidRPr="00216D71">
              <w:rPr>
                <w:rFonts w:ascii="현대해상 고딕 Medium" w:eastAsia="현대해상 고딕 Medium" w:hAnsi="현대해상 고딕 Medium"/>
                <w:b/>
                <w:bCs/>
                <w:color w:val="F18D00"/>
                <w:sz w:val="28"/>
                <w:szCs w:val="28"/>
              </w:rPr>
              <w:t>제가 청약한 내용과 나중에 받은 보험증권 내용이 달라요</w:t>
            </w:r>
          </w:p>
        </w:tc>
      </w:tr>
      <w:tr w:rsidR="008F1BFC" w:rsidRPr="00216D71" w:rsidTr="0024041A">
        <w:trPr>
          <w:trHeight w:val="2928"/>
        </w:trPr>
        <w:tc>
          <w:tcPr>
            <w:tcW w:w="9724" w:type="dxa"/>
            <w:gridSpan w:val="2"/>
            <w:tcBorders>
              <w:top w:val="single" w:sz="12" w:space="0" w:color="F18D00"/>
              <w:left w:val="nil"/>
              <w:bottom w:val="nil"/>
              <w:right w:val="nil"/>
            </w:tcBorders>
            <w:tcMar>
              <w:top w:w="283" w:type="dxa"/>
              <w:left w:w="113" w:type="dxa"/>
              <w:bottom w:w="0" w:type="dxa"/>
              <w:right w:w="57" w:type="dxa"/>
            </w:tcMar>
            <w:hideMark/>
          </w:tcPr>
          <w:p w:rsidR="008F1BFC" w:rsidRPr="00216D71" w:rsidRDefault="008F1BFC" w:rsidP="0024041A">
            <w:pPr>
              <w:pStyle w:val="ae"/>
              <w:spacing w:line="276" w:lineRule="auto"/>
              <w:ind w:left="80"/>
              <w:rPr>
                <w:rFonts w:ascii="현대해상 고딕 Medium" w:eastAsia="현대해상 고딕 Medium" w:hAnsi="현대해상 고딕 Medium"/>
                <w:sz w:val="24"/>
                <w:szCs w:val="24"/>
              </w:rPr>
            </w:pPr>
            <w:r w:rsidRPr="00216D71">
              <w:rPr>
                <w:rFonts w:ascii="현대해상 고딕 Medium" w:eastAsia="현대해상 고딕 Medium" w:hAnsi="현대해상 고딕 Medium" w:hint="eastAsia"/>
                <w:b/>
                <w:bCs/>
                <w:spacing w:val="-10"/>
                <w:sz w:val="24"/>
                <w:szCs w:val="24"/>
              </w:rPr>
              <w:t>(</w:t>
            </w:r>
            <w:r w:rsidRPr="00216D71">
              <w:rPr>
                <w:rFonts w:ascii="현대해상 고딕 Medium" w:eastAsia="현대해상 고딕 Medium" w:hAnsi="현대해상 고딕 Medium"/>
                <w:b/>
                <w:bCs/>
                <w:spacing w:val="-10"/>
                <w:sz w:val="24"/>
                <w:szCs w:val="24"/>
              </w:rPr>
              <w:t>사례</w:t>
            </w:r>
            <w:r w:rsidRPr="00216D71">
              <w:rPr>
                <w:rFonts w:ascii="현대해상 고딕 Medium" w:eastAsia="현대해상 고딕 Medium" w:hAnsi="현대해상 고딕 Medium" w:hint="eastAsia"/>
                <w:b/>
                <w:bCs/>
                <w:spacing w:val="-10"/>
                <w:sz w:val="24"/>
                <w:szCs w:val="24"/>
              </w:rPr>
              <w:t xml:space="preserve">) </w:t>
            </w:r>
          </w:p>
          <w:p w:rsidR="008F1BFC" w:rsidRPr="00216D71" w:rsidRDefault="008F1BFC" w:rsidP="0024041A">
            <w:pPr>
              <w:pStyle w:val="ae"/>
              <w:spacing w:line="276" w:lineRule="auto"/>
              <w:ind w:left="80"/>
              <w:rPr>
                <w:rFonts w:ascii="현대해상 고딕 Medium" w:eastAsia="현대해상 고딕 Medium" w:hAnsi="현대해상 고딕 Medium"/>
                <w:sz w:val="24"/>
                <w:szCs w:val="24"/>
              </w:rPr>
            </w:pPr>
            <w:r w:rsidRPr="00216D71">
              <w:rPr>
                <w:rFonts w:ascii="현대해상 고딕 Medium" w:eastAsia="현대해상 고딕 Medium" w:hAnsi="현대해상 고딕 Medium" w:hint="eastAsia"/>
                <w:sz w:val="24"/>
                <w:szCs w:val="24"/>
              </w:rPr>
              <w:t>A</w:t>
            </w:r>
            <w:r w:rsidRPr="00216D71">
              <w:rPr>
                <w:rFonts w:ascii="현대해상 고딕 Medium" w:eastAsia="현대해상 고딕 Medium" w:hAnsi="현대해상 고딕 Medium"/>
                <w:sz w:val="24"/>
                <w:szCs w:val="24"/>
              </w:rPr>
              <w:t>씨는 계약 체결 후 증권을 확인하는 과정에서 청약시 안내받은 사항과 다른 점을 발견하여 불만을 제기하였습니다</w:t>
            </w:r>
            <w:r w:rsidR="006F0E80" w:rsidRPr="00216D71">
              <w:rPr>
                <w:rFonts w:ascii="현대해상 고딕 Medium" w:eastAsia="현대해상 고딕 Medium" w:hAnsi="현대해상 고딕 Medium" w:hint="eastAsia"/>
                <w:sz w:val="24"/>
                <w:szCs w:val="24"/>
              </w:rPr>
              <w:t>.</w:t>
            </w:r>
          </w:p>
          <w:p w:rsidR="008F1BFC" w:rsidRPr="00216D71" w:rsidRDefault="008F1BFC" w:rsidP="0024041A">
            <w:pPr>
              <w:pStyle w:val="ae"/>
              <w:spacing w:line="276" w:lineRule="auto"/>
              <w:ind w:left="80"/>
              <w:rPr>
                <w:rFonts w:ascii="현대해상 고딕 Medium" w:eastAsia="현대해상 고딕 Medium" w:hAnsi="현대해상 고딕 Medium"/>
                <w:sz w:val="24"/>
                <w:szCs w:val="24"/>
              </w:rPr>
            </w:pPr>
            <w:r w:rsidRPr="00216D71">
              <w:rPr>
                <w:rFonts w:ascii="굴림" w:eastAsia="굴림" w:hAnsi="굴림" w:cs="굴림"/>
                <w:noProof/>
                <w:sz w:val="24"/>
                <w:szCs w:val="24"/>
              </w:rPr>
              <w:drawing>
                <wp:inline distT="0" distB="0" distL="0" distR="0" wp14:anchorId="33A2C42C" wp14:editId="064CA680">
                  <wp:extent cx="3512185" cy="1863090"/>
                  <wp:effectExtent l="0" t="0" r="0" b="3810"/>
                  <wp:docPr id="86" name="그림 86" descr="EMB000028b8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 descr="EMB000028b80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2185" cy="1863090"/>
                          </a:xfrm>
                          <a:prstGeom prst="rect">
                            <a:avLst/>
                          </a:prstGeom>
                          <a:noFill/>
                          <a:ln>
                            <a:noFill/>
                          </a:ln>
                        </pic:spPr>
                      </pic:pic>
                    </a:graphicData>
                  </a:graphic>
                </wp:inline>
              </w:drawing>
            </w:r>
          </w:p>
          <w:p w:rsidR="008F1BFC" w:rsidRPr="00216D71" w:rsidRDefault="008F1BFC" w:rsidP="0024041A">
            <w:pPr>
              <w:pStyle w:val="ae"/>
              <w:spacing w:line="276" w:lineRule="auto"/>
              <w:ind w:left="80"/>
              <w:rPr>
                <w:rFonts w:ascii="현대해상 고딕 Medium" w:eastAsia="현대해상 고딕 Medium" w:hAnsi="현대해상 고딕 Medium"/>
                <w:sz w:val="24"/>
                <w:szCs w:val="24"/>
              </w:rPr>
            </w:pPr>
            <w:r w:rsidRPr="00216D71">
              <w:rPr>
                <w:rFonts w:ascii="현대해상 고딕 Medium" w:eastAsia="현대해상 고딕 Medium" w:hAnsi="현대해상 고딕 Medium" w:hint="eastAsia"/>
                <w:b/>
                <w:bCs/>
                <w:spacing w:val="-10"/>
                <w:sz w:val="24"/>
                <w:szCs w:val="24"/>
              </w:rPr>
              <w:t>(</w:t>
            </w:r>
            <w:r w:rsidRPr="00216D71">
              <w:rPr>
                <w:rFonts w:ascii="현대해상 고딕 Medium" w:eastAsia="현대해상 고딕 Medium" w:hAnsi="현대해상 고딕 Medium"/>
                <w:b/>
                <w:bCs/>
                <w:spacing w:val="-10"/>
                <w:sz w:val="24"/>
                <w:szCs w:val="24"/>
              </w:rPr>
              <w:t>유의 사항</w:t>
            </w:r>
            <w:r w:rsidRPr="00216D71">
              <w:rPr>
                <w:rFonts w:ascii="현대해상 고딕 Medium" w:eastAsia="현대해상 고딕 Medium" w:hAnsi="현대해상 고딕 Medium" w:hint="eastAsia"/>
                <w:b/>
                <w:bCs/>
                <w:spacing w:val="-10"/>
                <w:sz w:val="24"/>
                <w:szCs w:val="24"/>
              </w:rPr>
              <w:t xml:space="preserve">) </w:t>
            </w:r>
          </w:p>
          <w:p w:rsidR="008F1BFC" w:rsidRPr="00216D71" w:rsidRDefault="008F1BFC" w:rsidP="0024041A">
            <w:pPr>
              <w:pStyle w:val="ae"/>
              <w:spacing w:line="276" w:lineRule="auto"/>
              <w:ind w:left="80"/>
              <w:rPr>
                <w:rFonts w:ascii="현대해상 고딕 Medium" w:eastAsia="현대해상 고딕 Medium" w:hAnsi="현대해상 고딕 Medium"/>
              </w:rPr>
            </w:pPr>
            <w:r w:rsidRPr="00216D71">
              <w:rPr>
                <w:rFonts w:ascii="현대해상 고딕 Medium" w:eastAsia="현대해상 고딕 Medium" w:hAnsi="현대해상 고딕 Medium"/>
                <w:sz w:val="24"/>
                <w:szCs w:val="24"/>
              </w:rPr>
              <w:t>고객님께서 청약한 내용과 계약사항이 상이한 경우가 발생하지 않도록 청약서에 명기된 납입기간</w:t>
            </w:r>
            <w:r w:rsidRPr="00216D71">
              <w:rPr>
                <w:rFonts w:ascii="현대해상 고딕 Medium" w:eastAsia="현대해상 고딕 Medium" w:hAnsi="현대해상 고딕 Medium" w:hint="eastAsia"/>
                <w:sz w:val="24"/>
                <w:szCs w:val="24"/>
              </w:rPr>
              <w:t xml:space="preserve">, </w:t>
            </w:r>
            <w:r w:rsidRPr="00216D71">
              <w:rPr>
                <w:rFonts w:ascii="현대해상 고딕 Medium" w:eastAsia="현대해상 고딕 Medium" w:hAnsi="현대해상 고딕 Medium"/>
                <w:sz w:val="24"/>
                <w:szCs w:val="24"/>
              </w:rPr>
              <w:t>보험기간</w:t>
            </w:r>
            <w:r w:rsidRPr="00216D71">
              <w:rPr>
                <w:rFonts w:ascii="현대해상 고딕 Medium" w:eastAsia="현대해상 고딕 Medium" w:hAnsi="현대해상 고딕 Medium" w:hint="eastAsia"/>
                <w:sz w:val="24"/>
                <w:szCs w:val="24"/>
              </w:rPr>
              <w:t xml:space="preserve">, </w:t>
            </w:r>
            <w:r w:rsidRPr="00216D71">
              <w:rPr>
                <w:rFonts w:ascii="현대해상 고딕 Medium" w:eastAsia="현대해상 고딕 Medium" w:hAnsi="현대해상 고딕 Medium"/>
                <w:sz w:val="24"/>
                <w:szCs w:val="24"/>
              </w:rPr>
              <w:t>보험료</w:t>
            </w:r>
            <w:r w:rsidRPr="00216D71">
              <w:rPr>
                <w:rFonts w:ascii="현대해상 고딕 Medium" w:eastAsia="현대해상 고딕 Medium" w:hAnsi="현대해상 고딕 Medium" w:hint="eastAsia"/>
                <w:sz w:val="24"/>
                <w:szCs w:val="24"/>
              </w:rPr>
              <w:t xml:space="preserve">, </w:t>
            </w:r>
            <w:r w:rsidRPr="00216D71">
              <w:rPr>
                <w:rFonts w:ascii="현대해상 고딕 Medium" w:eastAsia="현대해상 고딕 Medium" w:hAnsi="현대해상 고딕 Medium"/>
                <w:sz w:val="24"/>
                <w:szCs w:val="24"/>
              </w:rPr>
              <w:t>보장내용 등이 청약한 내용과 일치하는지 반드시 확인하여 주시기 바랍니다</w:t>
            </w:r>
            <w:r w:rsidRPr="00216D71">
              <w:rPr>
                <w:rFonts w:ascii="현대해상 고딕 Medium" w:eastAsia="현대해상 고딕 Medium" w:hAnsi="현대해상 고딕 Medium" w:hint="eastAsia"/>
                <w:sz w:val="24"/>
                <w:szCs w:val="24"/>
              </w:rPr>
              <w:t>.</w:t>
            </w:r>
          </w:p>
        </w:tc>
      </w:tr>
    </w:tbl>
    <w:p w:rsidR="008F1BFC" w:rsidRPr="00216D71" w:rsidRDefault="008F1BFC" w:rsidP="008F1BFC">
      <w:pPr>
        <w:widowControl w:val="0"/>
        <w:shd w:val="clear" w:color="auto" w:fill="FFFFFF"/>
        <w:wordWrap w:val="0"/>
        <w:autoSpaceDE w:val="0"/>
        <w:autoSpaceDN w:val="0"/>
        <w:spacing w:after="0"/>
        <w:jc w:val="both"/>
        <w:textAlignment w:val="baseline"/>
        <w:rPr>
          <w:rFonts w:ascii="현대해상 고딕 Medium" w:eastAsia="현대해상 고딕 Medium" w:hAnsi="현대해상 고딕 Medium" w:cs="굴림"/>
          <w:color w:val="000000"/>
          <w:sz w:val="20"/>
          <w:szCs w:val="20"/>
          <w:lang w:eastAsia="ko-KR"/>
        </w:rPr>
      </w:pPr>
    </w:p>
    <w:tbl>
      <w:tblPr>
        <w:tblOverlap w:val="never"/>
        <w:tblW w:w="0" w:type="auto"/>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97"/>
        <w:gridCol w:w="8141"/>
      </w:tblGrid>
      <w:tr w:rsidR="008F1BFC" w:rsidRPr="00216D71" w:rsidTr="0024041A">
        <w:trPr>
          <w:trHeight w:val="256"/>
        </w:trPr>
        <w:tc>
          <w:tcPr>
            <w:tcW w:w="1503" w:type="dxa"/>
            <w:tcBorders>
              <w:top w:val="nil"/>
              <w:left w:val="nil"/>
              <w:bottom w:val="single" w:sz="12" w:space="0" w:color="F18D00"/>
              <w:right w:val="nil"/>
            </w:tcBorders>
            <w:shd w:val="clear" w:color="auto" w:fill="F18D00"/>
            <w:tcMar>
              <w:top w:w="28" w:type="dxa"/>
              <w:left w:w="85" w:type="dxa"/>
              <w:bottom w:w="28" w:type="dxa"/>
              <w:right w:w="85" w:type="dxa"/>
            </w:tcMar>
            <w:vAlign w:val="center"/>
            <w:hideMark/>
          </w:tcPr>
          <w:p w:rsidR="008F1BFC" w:rsidRPr="00216D71" w:rsidRDefault="008F1BFC" w:rsidP="0024041A">
            <w:pPr>
              <w:pStyle w:val="ae"/>
              <w:wordWrap/>
              <w:spacing w:line="276" w:lineRule="auto"/>
              <w:jc w:val="center"/>
              <w:rPr>
                <w:rFonts w:ascii="현대해상 고딕 Medium" w:eastAsia="현대해상 고딕 Medium" w:hAnsi="현대해상 고딕 Medium"/>
                <w:sz w:val="28"/>
                <w:szCs w:val="28"/>
              </w:rPr>
            </w:pPr>
            <w:r w:rsidRPr="00216D71">
              <w:rPr>
                <w:rFonts w:ascii="현대해상 고딕 Medium" w:eastAsia="현대해상 고딕 Medium" w:hAnsi="현대해상 고딕 Medium" w:hint="eastAsia"/>
                <w:b/>
                <w:bCs/>
                <w:color w:val="FFFFFF"/>
                <w:sz w:val="28"/>
                <w:szCs w:val="28"/>
              </w:rPr>
              <w:t>&lt;</w:t>
            </w:r>
            <w:r w:rsidRPr="00216D71">
              <w:rPr>
                <w:rFonts w:ascii="현대해상 고딕 Medium" w:eastAsia="현대해상 고딕 Medium" w:hAnsi="현대해상 고딕 Medium"/>
                <w:b/>
                <w:bCs/>
                <w:color w:val="FFFFFF"/>
                <w:sz w:val="28"/>
                <w:szCs w:val="28"/>
              </w:rPr>
              <w:t xml:space="preserve">사례 </w:t>
            </w:r>
            <w:r w:rsidRPr="00216D71">
              <w:rPr>
                <w:rFonts w:ascii="현대해상 고딕 Medium" w:eastAsia="현대해상 고딕 Medium" w:hAnsi="현대해상 고딕 Medium" w:hint="eastAsia"/>
                <w:b/>
                <w:bCs/>
                <w:color w:val="FFFFFF"/>
                <w:sz w:val="28"/>
                <w:szCs w:val="28"/>
              </w:rPr>
              <w:t>2&gt;</w:t>
            </w:r>
          </w:p>
        </w:tc>
        <w:tc>
          <w:tcPr>
            <w:tcW w:w="8221" w:type="dxa"/>
            <w:tcBorders>
              <w:top w:val="nil"/>
              <w:left w:val="nil"/>
              <w:bottom w:val="single" w:sz="12" w:space="0" w:color="F18D00"/>
              <w:right w:val="nil"/>
            </w:tcBorders>
            <w:tcMar>
              <w:top w:w="28" w:type="dxa"/>
              <w:left w:w="113" w:type="dxa"/>
              <w:bottom w:w="28" w:type="dxa"/>
              <w:right w:w="113" w:type="dxa"/>
            </w:tcMar>
            <w:vAlign w:val="center"/>
            <w:hideMark/>
          </w:tcPr>
          <w:p w:rsidR="008F1BFC" w:rsidRPr="00216D71" w:rsidRDefault="008F1BFC" w:rsidP="0024041A">
            <w:pPr>
              <w:pStyle w:val="ae"/>
              <w:spacing w:line="276" w:lineRule="auto"/>
              <w:ind w:left="80"/>
              <w:rPr>
                <w:rFonts w:ascii="현대해상 고딕 Medium" w:eastAsia="현대해상 고딕 Medium" w:hAnsi="현대해상 고딕 Medium"/>
                <w:sz w:val="28"/>
                <w:szCs w:val="28"/>
              </w:rPr>
            </w:pPr>
          </w:p>
        </w:tc>
      </w:tr>
    </w:tbl>
    <w:p w:rsidR="008F1BFC" w:rsidRPr="00216D71" w:rsidRDefault="008F1BFC" w:rsidP="008F1BFC">
      <w:pPr>
        <w:wordWrap w:val="0"/>
        <w:autoSpaceDE w:val="0"/>
        <w:autoSpaceDN w:val="0"/>
        <w:adjustRightInd w:val="0"/>
        <w:snapToGrid w:val="0"/>
        <w:spacing w:after="0"/>
        <w:rPr>
          <w:b/>
          <w:sz w:val="24"/>
          <w:szCs w:val="24"/>
          <w:lang w:eastAsia="ko-KR"/>
        </w:rPr>
      </w:pPr>
    </w:p>
    <w:p w:rsidR="008F1BFC" w:rsidRPr="00216D71" w:rsidRDefault="008F1BFC" w:rsidP="008F1BFC">
      <w:pPr>
        <w:pStyle w:val="ae"/>
        <w:spacing w:line="276" w:lineRule="auto"/>
        <w:ind w:left="80"/>
        <w:rPr>
          <w:rFonts w:ascii="현대해상 고딕 Medium" w:eastAsia="현대해상 고딕 Medium" w:hAnsi="현대해상 고딕 Medium"/>
          <w:sz w:val="24"/>
          <w:szCs w:val="24"/>
        </w:rPr>
      </w:pPr>
      <w:r w:rsidRPr="00216D71">
        <w:rPr>
          <w:rFonts w:ascii="현대해상 고딕 Medium" w:eastAsia="현대해상 고딕 Medium" w:hAnsi="현대해상 고딕 Medium" w:hint="eastAsia"/>
          <w:b/>
          <w:bCs/>
          <w:spacing w:val="-10"/>
          <w:sz w:val="24"/>
          <w:szCs w:val="24"/>
        </w:rPr>
        <w:t>(</w:t>
      </w:r>
      <w:r w:rsidRPr="00216D71">
        <w:rPr>
          <w:rFonts w:ascii="현대해상 고딕 Medium" w:eastAsia="현대해상 고딕 Medium" w:hAnsi="현대해상 고딕 Medium"/>
          <w:b/>
          <w:bCs/>
          <w:spacing w:val="-10"/>
          <w:sz w:val="24"/>
          <w:szCs w:val="24"/>
        </w:rPr>
        <w:t>사례</w:t>
      </w:r>
      <w:r w:rsidRPr="00216D71">
        <w:rPr>
          <w:rFonts w:ascii="현대해상 고딕 Medium" w:eastAsia="현대해상 고딕 Medium" w:hAnsi="현대해상 고딕 Medium" w:hint="eastAsia"/>
          <w:b/>
          <w:bCs/>
          <w:spacing w:val="-10"/>
          <w:sz w:val="24"/>
          <w:szCs w:val="24"/>
        </w:rPr>
        <w:t xml:space="preserve">) </w:t>
      </w:r>
    </w:p>
    <w:p w:rsidR="008F1BFC" w:rsidRPr="00216D71" w:rsidRDefault="008F1BFC" w:rsidP="008F1BFC">
      <w:pPr>
        <w:pStyle w:val="ae"/>
        <w:spacing w:line="276" w:lineRule="auto"/>
        <w:ind w:left="80"/>
        <w:rPr>
          <w:rFonts w:ascii="현대해상 고딕 Medium" w:eastAsia="현대해상 고딕 Medium" w:hAnsi="현대해상 고딕 Medium"/>
          <w:sz w:val="24"/>
          <w:szCs w:val="24"/>
        </w:rPr>
      </w:pPr>
      <w:r w:rsidRPr="00216D71">
        <w:rPr>
          <w:rFonts w:ascii="현대해상 고딕 Medium" w:eastAsia="현대해상 고딕 Medium" w:hAnsi="현대해상 고딕 Medium" w:hint="eastAsia"/>
          <w:sz w:val="24"/>
          <w:szCs w:val="24"/>
        </w:rPr>
        <w:t>A</w:t>
      </w:r>
      <w:r w:rsidRPr="00216D71">
        <w:rPr>
          <w:rFonts w:ascii="현대해상 고딕 Medium" w:eastAsia="현대해상 고딕 Medium" w:hAnsi="현대해상 고딕 Medium"/>
          <w:sz w:val="24"/>
          <w:szCs w:val="24"/>
        </w:rPr>
        <w:t>씨는</w:t>
      </w:r>
      <w:r w:rsidRPr="00216D71">
        <w:rPr>
          <w:rFonts w:ascii="현대해상 고딕 Medium" w:eastAsia="현대해상 고딕 Medium" w:hAnsi="현대해상 고딕 Medium" w:hint="eastAsia"/>
          <w:sz w:val="24"/>
          <w:szCs w:val="24"/>
        </w:rPr>
        <w:t xml:space="preserve"> 얼마전</w:t>
      </w:r>
      <w:r w:rsidRPr="00216D71">
        <w:rPr>
          <w:rFonts w:ascii="현대해상 고딕 Medium" w:eastAsia="현대해상 고딕 Medium" w:hAnsi="현대해상 고딕 Medium"/>
          <w:sz w:val="24"/>
          <w:szCs w:val="24"/>
        </w:rPr>
        <w:t xml:space="preserve"> </w:t>
      </w:r>
      <w:r w:rsidRPr="00216D71">
        <w:rPr>
          <w:rFonts w:ascii="현대해상 고딕 Medium" w:eastAsia="현대해상 고딕 Medium" w:hAnsi="현대해상 고딕 Medium" w:hint="eastAsia"/>
          <w:sz w:val="24"/>
          <w:szCs w:val="24"/>
        </w:rPr>
        <w:t xml:space="preserve">분납으로 계약한 보험계약에 대한 미납 안내 문자를 받았습니다. 보험을 유지하고 싶으면 어떻게 해야 할지 궁금해졌습니다. </w:t>
      </w:r>
    </w:p>
    <w:p w:rsidR="008F1BFC" w:rsidRPr="00216D71" w:rsidRDefault="008F1BFC" w:rsidP="008F1BFC">
      <w:pPr>
        <w:pStyle w:val="ae"/>
        <w:spacing w:line="276" w:lineRule="auto"/>
        <w:ind w:left="80"/>
        <w:rPr>
          <w:rFonts w:ascii="현대해상 고딕 Medium" w:eastAsia="현대해상 고딕 Medium" w:hAnsi="현대해상 고딕 Medium"/>
          <w:sz w:val="24"/>
          <w:szCs w:val="24"/>
        </w:rPr>
      </w:pPr>
    </w:p>
    <w:p w:rsidR="008F1BFC" w:rsidRPr="00216D71" w:rsidRDefault="008F1BFC" w:rsidP="008F1BFC">
      <w:pPr>
        <w:pStyle w:val="ae"/>
        <w:spacing w:line="276" w:lineRule="auto"/>
        <w:ind w:left="80"/>
        <w:rPr>
          <w:rFonts w:ascii="현대해상 고딕 Medium" w:eastAsia="현대해상 고딕 Medium" w:hAnsi="현대해상 고딕 Medium"/>
          <w:sz w:val="24"/>
          <w:szCs w:val="24"/>
        </w:rPr>
      </w:pPr>
      <w:r w:rsidRPr="00216D71">
        <w:rPr>
          <w:rFonts w:ascii="현대해상 고딕 Medium" w:eastAsia="현대해상 고딕 Medium" w:hAnsi="현대해상 고딕 Medium" w:hint="eastAsia"/>
          <w:b/>
          <w:bCs/>
          <w:spacing w:val="-10"/>
          <w:sz w:val="24"/>
          <w:szCs w:val="24"/>
        </w:rPr>
        <w:t>(</w:t>
      </w:r>
      <w:r w:rsidRPr="00216D71">
        <w:rPr>
          <w:rFonts w:ascii="현대해상 고딕 Medium" w:eastAsia="현대해상 고딕 Medium" w:hAnsi="현대해상 고딕 Medium"/>
          <w:b/>
          <w:bCs/>
          <w:spacing w:val="-10"/>
          <w:sz w:val="24"/>
          <w:szCs w:val="24"/>
        </w:rPr>
        <w:t>유의 사항</w:t>
      </w:r>
      <w:r w:rsidRPr="00216D71">
        <w:rPr>
          <w:rFonts w:ascii="현대해상 고딕 Medium" w:eastAsia="현대해상 고딕 Medium" w:hAnsi="현대해상 고딕 Medium" w:hint="eastAsia"/>
          <w:b/>
          <w:bCs/>
          <w:spacing w:val="-10"/>
          <w:sz w:val="24"/>
          <w:szCs w:val="24"/>
        </w:rPr>
        <w:t xml:space="preserve">) </w:t>
      </w:r>
    </w:p>
    <w:p w:rsidR="008F1BFC" w:rsidRPr="00216D71" w:rsidRDefault="008F1BFC" w:rsidP="008F1BFC">
      <w:pPr>
        <w:jc w:val="both"/>
        <w:rPr>
          <w:rFonts w:ascii="현대해상 고딕 Medium" w:eastAsia="현대해상 고딕 Medium" w:hAnsi="현대해상 고딕 Medium"/>
          <w:sz w:val="24"/>
          <w:szCs w:val="24"/>
          <w:lang w:eastAsia="ko-KR"/>
        </w:rPr>
      </w:pPr>
      <w:r w:rsidRPr="00216D71">
        <w:rPr>
          <w:rFonts w:ascii="현대해상 고딕 Medium" w:eastAsia="현대해상 고딕 Medium" w:hAnsi="현대해상 고딕 Medium" w:hint="eastAsia"/>
          <w:sz w:val="24"/>
          <w:szCs w:val="24"/>
          <w:lang w:eastAsia="ko-KR"/>
        </w:rPr>
        <w:t>보험료 분납 조건으로 계약시, 잔고가 안정적으로 유지되는 계좌를 설정해주시기 바랍니다. 분납 보험료 납입 일에 보험료를 미납하여 보험료 납입이 연체 중인 경우에는 회사로 연락해 납입 최고 기간(14일, 보험기간이 1년 미만인 경우에는 7일) 내에 미납 보험료를 납입하시기 바랍니다.</w:t>
      </w:r>
    </w:p>
    <w:p w:rsidR="008F1BFC" w:rsidRPr="00216D71" w:rsidRDefault="008F1BFC" w:rsidP="008F1BFC">
      <w:pPr>
        <w:widowControl w:val="0"/>
        <w:shd w:val="clear" w:color="auto" w:fill="FFFFFF"/>
        <w:autoSpaceDE w:val="0"/>
        <w:autoSpaceDN w:val="0"/>
        <w:spacing w:after="40" w:line="240" w:lineRule="auto"/>
        <w:textAlignment w:val="baseline"/>
        <w:rPr>
          <w:rFonts w:ascii="굴림" w:eastAsia="굴림" w:hAnsi="굴림" w:cs="굴림"/>
          <w:color w:val="000000"/>
          <w:sz w:val="32"/>
          <w:szCs w:val="32"/>
          <w:lang w:eastAsia="ko-KR"/>
        </w:rPr>
      </w:pPr>
      <w:r w:rsidRPr="00216D71">
        <w:rPr>
          <w:rFonts w:ascii="굴림" w:eastAsia="현대해상 마음체 Regular" w:hAnsi="굴림" w:cs="굴림" w:hint="eastAsia"/>
          <w:color w:val="003070"/>
          <w:sz w:val="32"/>
          <w:szCs w:val="32"/>
          <w:shd w:val="clear" w:color="auto" w:fill="FFFFFF"/>
          <w:lang w:eastAsia="ko-KR"/>
        </w:rPr>
        <w:lastRenderedPageBreak/>
        <w:t>약관</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간편</w:t>
      </w:r>
      <w:r w:rsidRPr="00216D71">
        <w:rPr>
          <w:rFonts w:ascii="굴림" w:eastAsia="현대해상 마음체 Regular" w:hAnsi="굴림" w:cs="굴림" w:hint="eastAsia"/>
          <w:color w:val="003070"/>
          <w:sz w:val="32"/>
          <w:szCs w:val="32"/>
          <w:shd w:val="clear" w:color="auto" w:fill="FFFFFF"/>
          <w:lang w:eastAsia="ko-KR"/>
        </w:rPr>
        <w:t xml:space="preserve"> </w:t>
      </w:r>
      <w:r w:rsidRPr="00216D71">
        <w:rPr>
          <w:rFonts w:ascii="굴림" w:eastAsia="현대해상 마음체 Regular" w:hAnsi="굴림" w:cs="굴림" w:hint="eastAsia"/>
          <w:color w:val="003070"/>
          <w:sz w:val="32"/>
          <w:szCs w:val="32"/>
          <w:shd w:val="clear" w:color="auto" w:fill="FFFFFF"/>
          <w:lang w:eastAsia="ko-KR"/>
        </w:rPr>
        <w:t>설명서</w:t>
      </w:r>
    </w:p>
    <w:tbl>
      <w:tblPr>
        <w:tblpPr w:vertAnchor="text" w:horzAnchor="margin" w:tblpY="147"/>
        <w:tblOverlap w:val="never"/>
        <w:tblW w:w="0" w:type="auto"/>
        <w:tblBorders>
          <w:bottom w:val="single" w:sz="12" w:space="0" w:color="F18D00"/>
        </w:tblBorders>
        <w:tblCellMar>
          <w:top w:w="15" w:type="dxa"/>
          <w:left w:w="15" w:type="dxa"/>
          <w:bottom w:w="15" w:type="dxa"/>
          <w:right w:w="15" w:type="dxa"/>
        </w:tblCellMar>
        <w:tblLook w:val="04A0" w:firstRow="1" w:lastRow="0" w:firstColumn="1" w:lastColumn="0" w:noHBand="0" w:noVBand="1"/>
      </w:tblPr>
      <w:tblGrid>
        <w:gridCol w:w="9638"/>
      </w:tblGrid>
      <w:tr w:rsidR="008F1BFC" w:rsidRPr="00216D71" w:rsidTr="0024041A">
        <w:trPr>
          <w:trHeight w:val="684"/>
        </w:trPr>
        <w:tc>
          <w:tcPr>
            <w:tcW w:w="9638" w:type="dxa"/>
            <w:tcMar>
              <w:top w:w="28" w:type="dxa"/>
              <w:left w:w="28" w:type="dxa"/>
              <w:bottom w:w="28" w:type="dxa"/>
              <w:right w:w="28" w:type="dxa"/>
            </w:tcMar>
            <w:hideMark/>
          </w:tcPr>
          <w:p w:rsidR="008F1BFC" w:rsidRPr="00216D71" w:rsidRDefault="008F1BFC" w:rsidP="0024041A">
            <w:pPr>
              <w:widowControl w:val="0"/>
              <w:shd w:val="clear" w:color="auto" w:fill="FFFFFF"/>
              <w:autoSpaceDE w:val="0"/>
              <w:autoSpaceDN w:val="0"/>
              <w:spacing w:before="200" w:after="0" w:line="240" w:lineRule="auto"/>
              <w:textAlignment w:val="baseline"/>
              <w:rPr>
                <w:rFonts w:ascii="굴림" w:eastAsia="굴림" w:hAnsi="굴림" w:cs="굴림"/>
                <w:color w:val="003070"/>
                <w:sz w:val="40"/>
                <w:szCs w:val="40"/>
                <w:lang w:eastAsia="ko-KR"/>
              </w:rPr>
            </w:pPr>
            <w:r w:rsidRPr="00216D71">
              <w:rPr>
                <w:rFonts w:ascii="현대해상 마음체 Regular" w:eastAsia="현대해상 마음체 Regular" w:hAnsi="현대해상 마음체 Regular" w:cs="굴림" w:hint="eastAsia"/>
                <w:b/>
                <w:color w:val="003070"/>
                <w:sz w:val="40"/>
                <w:szCs w:val="40"/>
                <w:shd w:val="clear" w:color="auto" w:fill="FFFFFF"/>
                <w:lang w:eastAsia="ko-KR"/>
              </w:rPr>
              <w:t xml:space="preserve">6. 약관에서 </w:t>
            </w:r>
            <w:r w:rsidRPr="00216D71">
              <w:rPr>
                <w:rFonts w:ascii="현대해상 마음체 Regular" w:eastAsia="현대해상 마음체 Regular" w:hAnsi="현대해상 마음체 Regular" w:cs="굴림"/>
                <w:b/>
                <w:color w:val="003070"/>
                <w:sz w:val="40"/>
                <w:szCs w:val="40"/>
                <w:shd w:val="clear" w:color="auto" w:fill="FFFFFF"/>
                <w:lang w:eastAsia="ko-KR"/>
              </w:rPr>
              <w:t>궁금사항 쉽게 찾기</w:t>
            </w:r>
          </w:p>
        </w:tc>
      </w:tr>
    </w:tbl>
    <w:p w:rsidR="008F1BFC" w:rsidRPr="00216D71" w:rsidRDefault="008F1BFC" w:rsidP="008F1BFC">
      <w:pPr>
        <w:pStyle w:val="TOC"/>
        <w:spacing w:after="120"/>
        <w:rPr>
          <w:rFonts w:ascii="현대해상 고딕 Medium" w:eastAsia="현대해상 고딕 Medium" w:hAnsi="현대해상 고딕 Medium"/>
          <w:lang w:eastAsia="ko-KR"/>
        </w:rPr>
      </w:pPr>
      <w:r w:rsidRPr="00216D71">
        <w:rPr>
          <w:rFonts w:ascii="현대해상 고딕 Medium" w:eastAsia="현대해상 고딕 Medium" w:hAnsi="현대해상 고딕 Medium" w:hint="eastAsia"/>
          <w:b w:val="0"/>
          <w:lang w:eastAsia="ko-KR"/>
        </w:rPr>
        <w:t>○</w:t>
      </w:r>
      <w:r w:rsidRPr="00216D71">
        <w:rPr>
          <w:rFonts w:ascii="현대해상 고딕 Medium" w:eastAsia="현대해상 고딕 Medium" w:hAnsi="현대해상 고딕 Medium" w:hint="eastAsia"/>
          <w:lang w:val="ko-KR" w:eastAsia="ko-KR"/>
        </w:rPr>
        <w:t xml:space="preserve"> 청약을 철회하고 싶어요</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제18조 (청약의 철회)</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32</w:t>
      </w:r>
    </w:p>
    <w:p w:rsidR="008F1BFC" w:rsidRPr="00216D71" w:rsidRDefault="008F1BFC" w:rsidP="008F1BFC">
      <w:pPr>
        <w:pStyle w:val="TOC"/>
        <w:spacing w:after="120"/>
        <w:rPr>
          <w:rFonts w:ascii="현대해상 고딕 Medium" w:eastAsia="현대해상 고딕 Medium" w:hAnsi="현대해상 고딕 Medium"/>
          <w:lang w:eastAsia="ko-KR"/>
        </w:rPr>
      </w:pPr>
      <w:r w:rsidRPr="00216D71">
        <w:rPr>
          <w:rFonts w:ascii="현대해상 고딕 Medium" w:eastAsia="현대해상 고딕 Medium" w:hAnsi="현대해상 고딕 Medium" w:hint="eastAsia"/>
          <w:b w:val="0"/>
          <w:lang w:eastAsia="ko-KR"/>
        </w:rPr>
        <w:t xml:space="preserve">○ </w:t>
      </w:r>
      <w:r w:rsidRPr="00216D71">
        <w:rPr>
          <w:rFonts w:ascii="현대해상 고딕 Medium" w:eastAsia="현대해상 고딕 Medium" w:hAnsi="현대해상 고딕 Medium" w:hint="eastAsia"/>
          <w:lang w:val="ko-KR" w:eastAsia="ko-KR"/>
        </w:rPr>
        <w:t>계약 해지에 대해 알려주세요</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제2</w:t>
      </w:r>
      <w:r w:rsidR="00F515C6" w:rsidRPr="00216D71">
        <w:rPr>
          <w:rFonts w:ascii="현대해상 고딕 Medium" w:eastAsia="현대해상 고딕 Medium" w:hAnsi="현대해상 고딕 Medium"/>
          <w:sz w:val="24"/>
          <w:szCs w:val="24"/>
          <w:lang w:eastAsia="ko-KR"/>
        </w:rPr>
        <w:t>8</w:t>
      </w:r>
      <w:r w:rsidRPr="00216D71">
        <w:rPr>
          <w:rFonts w:ascii="현대해상 고딕 Medium" w:eastAsia="현대해상 고딕 Medium" w:hAnsi="현대해상 고딕 Medium" w:hint="eastAsia"/>
          <w:sz w:val="24"/>
          <w:szCs w:val="24"/>
          <w:lang w:eastAsia="ko-KR"/>
        </w:rPr>
        <w:t>조 (계약자의 임의해지 및 피보험자의 서면동의 철회)</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sz w:val="24"/>
          <w:szCs w:val="24"/>
          <w:lang w:val="ko-KR" w:eastAsia="ko-KR"/>
        </w:rPr>
        <w:tab/>
      </w:r>
      <w:r w:rsidR="00F515C6" w:rsidRPr="00216D71">
        <w:rPr>
          <w:rFonts w:ascii="현대해상 고딕 Medium" w:eastAsia="현대해상 고딕 Medium" w:hAnsi="현대해상 고딕 Medium"/>
          <w:sz w:val="24"/>
          <w:szCs w:val="24"/>
          <w:lang w:val="ko-KR" w:eastAsia="ko-KR"/>
        </w:rPr>
        <w:t>3</w:t>
      </w:r>
      <w:r w:rsidR="00EB65F2" w:rsidRPr="00216D71">
        <w:rPr>
          <w:rFonts w:ascii="현대해상 고딕 Medium" w:eastAsia="현대해상 고딕 Medium" w:hAnsi="현대해상 고딕 Medium"/>
          <w:sz w:val="24"/>
          <w:szCs w:val="24"/>
          <w:lang w:val="ko-KR" w:eastAsia="ko-KR"/>
        </w:rPr>
        <w:t>6</w:t>
      </w:r>
    </w:p>
    <w:p w:rsidR="008F1BFC" w:rsidRPr="00216D71" w:rsidRDefault="008F1BFC" w:rsidP="008F1BFC">
      <w:pPr>
        <w:pStyle w:val="TOC"/>
        <w:spacing w:after="120"/>
        <w:rPr>
          <w:rFonts w:ascii="현대해상 고딕 Medium" w:eastAsia="현대해상 고딕 Medium" w:hAnsi="현대해상 고딕 Medium"/>
          <w:lang w:val="ko-KR" w:eastAsia="ko-KR"/>
        </w:rPr>
      </w:pPr>
      <w:r w:rsidRPr="00216D71">
        <w:rPr>
          <w:rFonts w:ascii="현대해상 고딕 Medium" w:eastAsia="현대해상 고딕 Medium" w:hAnsi="현대해상 고딕 Medium" w:hint="eastAsia"/>
          <w:b w:val="0"/>
          <w:lang w:eastAsia="ko-KR"/>
        </w:rPr>
        <w:t xml:space="preserve">○ </w:t>
      </w:r>
      <w:r w:rsidRPr="00216D71">
        <w:rPr>
          <w:rFonts w:ascii="현대해상 고딕 Medium" w:eastAsia="현대해상 고딕 Medium" w:hAnsi="현대해상 고딕 Medium" w:hint="eastAsia"/>
          <w:lang w:val="ko-KR" w:eastAsia="ko-KR"/>
        </w:rPr>
        <w:t>보험료를 납입할 때에 유의할 사항이 있나요?</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제2</w:t>
      </w:r>
      <w:r w:rsidR="00F515C6" w:rsidRPr="00216D71">
        <w:rPr>
          <w:rFonts w:ascii="현대해상 고딕 Medium" w:eastAsia="현대해상 고딕 Medium" w:hAnsi="현대해상 고딕 Medium"/>
          <w:sz w:val="24"/>
          <w:szCs w:val="24"/>
          <w:lang w:eastAsia="ko-KR"/>
        </w:rPr>
        <w:t>3</w:t>
      </w:r>
      <w:r w:rsidRPr="00216D71">
        <w:rPr>
          <w:rFonts w:ascii="현대해상 고딕 Medium" w:eastAsia="현대해상 고딕 Medium" w:hAnsi="현대해상 고딕 Medium" w:hint="eastAsia"/>
          <w:sz w:val="24"/>
          <w:szCs w:val="24"/>
          <w:lang w:eastAsia="ko-KR"/>
        </w:rPr>
        <w:t>조 (제1회 보험료 및 회사의 보장개시)</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3</w:t>
      </w:r>
      <w:r w:rsidR="00EB65F2" w:rsidRPr="00216D71">
        <w:rPr>
          <w:rFonts w:ascii="현대해상 고딕 Medium" w:eastAsia="현대해상 고딕 Medium" w:hAnsi="현대해상 고딕 Medium"/>
          <w:sz w:val="24"/>
          <w:szCs w:val="24"/>
          <w:lang w:val="ko-KR" w:eastAsia="ko-KR"/>
        </w:rPr>
        <w:t>4</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제2</w:t>
      </w:r>
      <w:r w:rsidR="00F515C6" w:rsidRPr="00216D71">
        <w:rPr>
          <w:rFonts w:ascii="현대해상 고딕 Medium" w:eastAsia="현대해상 고딕 Medium" w:hAnsi="현대해상 고딕 Medium"/>
          <w:sz w:val="24"/>
          <w:szCs w:val="24"/>
          <w:lang w:eastAsia="ko-KR"/>
        </w:rPr>
        <w:t>4</w:t>
      </w:r>
      <w:r w:rsidRPr="00216D71">
        <w:rPr>
          <w:rFonts w:ascii="현대해상 고딕 Medium" w:eastAsia="현대해상 고딕 Medium" w:hAnsi="현대해상 고딕 Medium" w:hint="eastAsia"/>
          <w:sz w:val="24"/>
          <w:szCs w:val="24"/>
          <w:lang w:eastAsia="ko-KR"/>
        </w:rPr>
        <w:t>조 (제2회 이후 보험료의 납입)</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35</w:t>
      </w:r>
    </w:p>
    <w:p w:rsidR="008F1BFC" w:rsidRPr="00216D71" w:rsidRDefault="008F1BFC" w:rsidP="008F1BFC">
      <w:pPr>
        <w:pStyle w:val="TOC"/>
        <w:spacing w:after="120"/>
        <w:rPr>
          <w:rFonts w:ascii="현대해상 고딕 Medium" w:eastAsia="현대해상 고딕 Medium" w:hAnsi="현대해상 고딕 Medium"/>
          <w:lang w:val="ko-KR" w:eastAsia="ko-KR"/>
        </w:rPr>
      </w:pPr>
      <w:r w:rsidRPr="00216D71">
        <w:rPr>
          <w:rFonts w:ascii="현대해상 고딕 Medium" w:eastAsia="현대해상 고딕 Medium" w:hAnsi="현대해상 고딕 Medium" w:hint="eastAsia"/>
          <w:b w:val="0"/>
          <w:lang w:eastAsia="ko-KR"/>
        </w:rPr>
        <w:t xml:space="preserve">○ </w:t>
      </w:r>
      <w:r w:rsidRPr="00216D71">
        <w:rPr>
          <w:rFonts w:ascii="현대해상 고딕 Medium" w:eastAsia="현대해상 고딕 Medium" w:hAnsi="현대해상 고딕 Medium" w:hint="eastAsia"/>
          <w:lang w:val="ko-KR" w:eastAsia="ko-KR"/>
        </w:rPr>
        <w:t>보험료 납입이 연체 되었어요</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제2</w:t>
      </w:r>
      <w:r w:rsidR="00F515C6" w:rsidRPr="00216D71">
        <w:rPr>
          <w:rFonts w:ascii="현대해상 고딕 Medium" w:eastAsia="현대해상 고딕 Medium" w:hAnsi="현대해상 고딕 Medium"/>
          <w:sz w:val="24"/>
          <w:szCs w:val="24"/>
          <w:lang w:eastAsia="ko-KR"/>
        </w:rPr>
        <w:t>5</w:t>
      </w:r>
      <w:r w:rsidRPr="00216D71">
        <w:rPr>
          <w:rFonts w:ascii="현대해상 고딕 Medium" w:eastAsia="현대해상 고딕 Medium" w:hAnsi="현대해상 고딕 Medium" w:hint="eastAsia"/>
          <w:sz w:val="24"/>
          <w:szCs w:val="24"/>
          <w:lang w:eastAsia="ko-KR"/>
        </w:rPr>
        <w:t>조 (보험료의 납입이 연체되는 경우 납입최고(독촉)와 계약의 해지)</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35</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제2</w:t>
      </w:r>
      <w:r w:rsidR="00F515C6" w:rsidRPr="00216D71">
        <w:rPr>
          <w:rFonts w:ascii="현대해상 고딕 Medium" w:eastAsia="현대해상 고딕 Medium" w:hAnsi="현대해상 고딕 Medium"/>
          <w:sz w:val="24"/>
          <w:szCs w:val="24"/>
          <w:lang w:eastAsia="ko-KR"/>
        </w:rPr>
        <w:t>6</w:t>
      </w:r>
      <w:r w:rsidRPr="00216D71">
        <w:rPr>
          <w:rFonts w:ascii="현대해상 고딕 Medium" w:eastAsia="현대해상 고딕 Medium" w:hAnsi="현대해상 고딕 Medium" w:hint="eastAsia"/>
          <w:sz w:val="24"/>
          <w:szCs w:val="24"/>
          <w:lang w:eastAsia="ko-KR"/>
        </w:rPr>
        <w:t>조 (보험료의 납입을 연체하여 해지된 계약의 부활(효력회복))</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3</w:t>
      </w:r>
      <w:r w:rsidR="00EB65F2" w:rsidRPr="00216D71">
        <w:rPr>
          <w:rFonts w:ascii="현대해상 고딕 Medium" w:eastAsia="현대해상 고딕 Medium" w:hAnsi="현대해상 고딕 Medium"/>
          <w:sz w:val="24"/>
          <w:szCs w:val="24"/>
          <w:lang w:val="ko-KR" w:eastAsia="ko-KR"/>
        </w:rPr>
        <w:t>5</w:t>
      </w:r>
    </w:p>
    <w:p w:rsidR="008F1BFC" w:rsidRPr="00216D71" w:rsidRDefault="008F1BFC" w:rsidP="008F1BFC">
      <w:pPr>
        <w:pStyle w:val="TOC"/>
        <w:spacing w:after="120"/>
        <w:rPr>
          <w:rFonts w:ascii="현대해상 고딕 Medium" w:eastAsia="현대해상 고딕 Medium" w:hAnsi="현대해상 고딕 Medium"/>
          <w:lang w:eastAsia="ko-KR"/>
        </w:rPr>
      </w:pPr>
      <w:r w:rsidRPr="00216D71">
        <w:rPr>
          <w:rFonts w:ascii="현대해상 고딕 Medium" w:eastAsia="현대해상 고딕 Medium" w:hAnsi="현대해상 고딕 Medium" w:hint="eastAsia"/>
          <w:b w:val="0"/>
          <w:lang w:eastAsia="ko-KR"/>
        </w:rPr>
        <w:t xml:space="preserve">○ </w:t>
      </w:r>
      <w:r w:rsidRPr="00216D71">
        <w:rPr>
          <w:rFonts w:ascii="현대해상 고딕 Medium" w:eastAsia="현대해상 고딕 Medium" w:hAnsi="현대해상 고딕 Medium" w:hint="eastAsia"/>
          <w:lang w:val="ko-KR" w:eastAsia="ko-KR"/>
        </w:rPr>
        <w:t>보험금 지급에 관해 알려주세요</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제3조 (보험금의 지급사유)</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25</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b/>
          <w:sz w:val="24"/>
          <w:szCs w:val="24"/>
          <w:lang w:eastAsia="ko-KR"/>
        </w:rPr>
      </w:pPr>
      <w:r w:rsidRPr="00216D71">
        <w:rPr>
          <w:rFonts w:ascii="현대해상 고딕 Medium" w:eastAsia="현대해상 고딕 Medium" w:hAnsi="현대해상 고딕 Medium" w:hint="eastAsia"/>
          <w:sz w:val="24"/>
          <w:szCs w:val="24"/>
          <w:lang w:eastAsia="ko-KR"/>
        </w:rPr>
        <w:t>제4조 (보험금 지급에 관한 세부 규정)</w:t>
      </w:r>
      <w:r w:rsidRPr="00216D71">
        <w:rPr>
          <w:rFonts w:ascii="현대해상 고딕 Medium" w:eastAsia="현대해상 고딕 Medium" w:hAnsi="현대해상 고딕 Medium" w:hint="eastAsia"/>
          <w:sz w:val="24"/>
          <w:szCs w:val="24"/>
          <w:lang w:val="ko-KR" w:eastAsia="ko-KR"/>
        </w:rPr>
        <w:t xml:space="preserve"> </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2</w:t>
      </w:r>
      <w:r w:rsidR="00EB65F2" w:rsidRPr="00216D71">
        <w:rPr>
          <w:rFonts w:ascii="현대해상 고딕 Medium" w:eastAsia="현대해상 고딕 Medium" w:hAnsi="현대해상 고딕 Medium"/>
          <w:sz w:val="24"/>
          <w:szCs w:val="24"/>
          <w:lang w:val="ko-KR" w:eastAsia="ko-KR"/>
        </w:rPr>
        <w:t>5</w:t>
      </w:r>
    </w:p>
    <w:p w:rsidR="008F1BFC" w:rsidRPr="00216D71" w:rsidRDefault="008F1BFC" w:rsidP="008F1BFC">
      <w:pPr>
        <w:tabs>
          <w:tab w:val="right" w:leader="dot" w:pos="9638"/>
        </w:tabs>
        <w:wordWrap w:val="0"/>
        <w:autoSpaceDE w:val="0"/>
        <w:autoSpaceDN w:val="0"/>
        <w:adjustRightInd w:val="0"/>
        <w:snapToGrid w:val="0"/>
        <w:spacing w:after="0"/>
        <w:ind w:firstLineChars="400" w:firstLine="892"/>
        <w:rPr>
          <w:rFonts w:ascii="현대해상 고딕 Medium" w:eastAsia="현대해상 고딕 Medium" w:hAnsi="현대해상 고딕 Medium"/>
          <w:sz w:val="24"/>
          <w:szCs w:val="24"/>
          <w:lang w:val="ko-KR" w:eastAsia="ko-KR"/>
        </w:rPr>
      </w:pPr>
      <w:r w:rsidRPr="00216D71">
        <w:rPr>
          <w:rFonts w:ascii="현대해상 고딕 Medium" w:eastAsia="현대해상 고딕 Medium" w:hAnsi="현대해상 고딕 Medium" w:hint="eastAsia"/>
          <w:sz w:val="24"/>
          <w:szCs w:val="24"/>
          <w:lang w:eastAsia="ko-KR"/>
        </w:rPr>
        <w:t>제5조 (보험금을 지급하지 않는 사유)</w:t>
      </w:r>
      <w:r w:rsidRPr="00216D71">
        <w:rPr>
          <w:rFonts w:ascii="현대해상 고딕 Medium" w:eastAsia="현대해상 고딕 Medium" w:hAnsi="현대해상 고딕 Medium" w:hint="eastAsia"/>
          <w:sz w:val="24"/>
          <w:szCs w:val="24"/>
          <w:lang w:val="ko-KR" w:eastAsia="ko-KR"/>
        </w:rPr>
        <w:tab/>
      </w:r>
      <w:r w:rsidR="00F515C6" w:rsidRPr="00216D71">
        <w:rPr>
          <w:rFonts w:ascii="현대해상 고딕 Medium" w:eastAsia="현대해상 고딕 Medium" w:hAnsi="현대해상 고딕 Medium"/>
          <w:sz w:val="24"/>
          <w:szCs w:val="24"/>
          <w:lang w:val="ko-KR" w:eastAsia="ko-KR"/>
        </w:rPr>
        <w:t>26</w:t>
      </w:r>
    </w:p>
    <w:p w:rsidR="008F1BFC" w:rsidRPr="00216D71" w:rsidRDefault="008F1BFC" w:rsidP="008F1BFC">
      <w:pPr>
        <w:rPr>
          <w:lang w:eastAsia="ko-KR"/>
        </w:rPr>
      </w:pPr>
      <w:r w:rsidRPr="00216D71">
        <w:rPr>
          <w:lang w:eastAsia="ko-KR"/>
        </w:rPr>
        <w:br w:type="page"/>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8"/>
      </w:tblGrid>
      <w:tr w:rsidR="008F1BFC" w:rsidRPr="00216D71" w:rsidTr="0024041A">
        <w:tc>
          <w:tcPr>
            <w:tcW w:w="9836" w:type="dxa"/>
            <w:shd w:val="clear" w:color="auto" w:fill="auto"/>
          </w:tcPr>
          <w:p w:rsidR="008F1BFC" w:rsidRPr="00216D71" w:rsidRDefault="008F1BFC" w:rsidP="0024041A">
            <w:pPr>
              <w:spacing w:afterLines="20" w:after="48" w:line="240" w:lineRule="auto"/>
              <w:rPr>
                <w:rFonts w:ascii="현대해상 고딕 Light" w:eastAsia="현대해상 고딕 Light" w:hAnsi="현대해상 고딕 Light"/>
                <w:b/>
                <w:color w:val="000000"/>
                <w:sz w:val="40"/>
                <w:szCs w:val="40"/>
                <w:lang w:eastAsia="ko-KR"/>
              </w:rPr>
            </w:pPr>
            <w:r w:rsidRPr="00216D71">
              <w:rPr>
                <w:lang w:eastAsia="ko-KR"/>
              </w:rPr>
              <w:lastRenderedPageBreak/>
              <w:br w:type="page"/>
            </w:r>
            <w:r w:rsidRPr="00216D71">
              <w:rPr>
                <w:rFonts w:ascii="현대해상 마음체 Regular" w:eastAsia="현대해상 마음체 Regular" w:hAnsi="현대해상 마음체 Regular" w:hint="eastAsia"/>
                <w:b/>
                <w:color w:val="000000"/>
                <w:sz w:val="40"/>
                <w:szCs w:val="40"/>
                <w:lang w:eastAsia="ko-KR"/>
              </w:rPr>
              <w:t>약관</w:t>
            </w:r>
          </w:p>
        </w:tc>
      </w:tr>
    </w:tbl>
    <w:p w:rsidR="008F1BFC" w:rsidRPr="00216D71" w:rsidRDefault="008F1BFC" w:rsidP="008F1BFC">
      <w:pPr>
        <w:spacing w:afterLines="20" w:after="48" w:line="240" w:lineRule="auto"/>
        <w:rPr>
          <w:rFonts w:ascii="현대해상 고딕 Light" w:eastAsia="현대해상 고딕 Light" w:hAnsi="현대해상 고딕 Light"/>
          <w:b/>
          <w:color w:val="000000"/>
          <w:sz w:val="20"/>
          <w:szCs w:val="20"/>
          <w:lang w:eastAsia="ko-KR"/>
        </w:rPr>
      </w:pPr>
    </w:p>
    <w:tbl>
      <w:tblPr>
        <w:tblW w:w="5018" w:type="pct"/>
        <w:tblLayout w:type="fixed"/>
        <w:tblLook w:val="04A0" w:firstRow="1" w:lastRow="0" w:firstColumn="1" w:lastColumn="0" w:noHBand="0" w:noVBand="1"/>
      </w:tblPr>
      <w:tblGrid>
        <w:gridCol w:w="9673"/>
      </w:tblGrid>
      <w:tr w:rsidR="008F1BFC" w:rsidRPr="00216D71" w:rsidTr="00407431">
        <w:tc>
          <w:tcPr>
            <w:tcW w:w="5000" w:type="pct"/>
            <w:vAlign w:val="bottom"/>
          </w:tcPr>
          <w:p w:rsidR="008F1BFC" w:rsidRPr="00216D71" w:rsidRDefault="008F1BFC" w:rsidP="0024041A">
            <w:pPr>
              <w:tabs>
                <w:tab w:val="right" w:leader="dot" w:pos="9640"/>
              </w:tabs>
              <w:wordWrap w:val="0"/>
              <w:spacing w:after="120" w:line="0" w:lineRule="atLeast"/>
              <w:ind w:firstLineChars="50" w:firstLine="128"/>
              <w:rPr>
                <w:rFonts w:ascii="현대해상 고딕 Light" w:eastAsia="현대해상 고딕 Light" w:hAnsi="현대해상 고딕 Light"/>
                <w:b/>
                <w:color w:val="000000"/>
                <w:sz w:val="28"/>
                <w:szCs w:val="28"/>
                <w:lang w:eastAsia="ko-KR"/>
              </w:rPr>
            </w:pPr>
          </w:p>
        </w:tc>
      </w:tr>
    </w:tbl>
    <w:p w:rsidR="008F1BFC" w:rsidRPr="00216D71" w:rsidRDefault="008F1BFC" w:rsidP="008F1BFC"/>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8"/>
      </w:tblGrid>
      <w:tr w:rsidR="0024041A" w:rsidRPr="00216D71" w:rsidTr="0024041A">
        <w:tc>
          <w:tcPr>
            <w:tcW w:w="9836" w:type="dxa"/>
            <w:shd w:val="clear" w:color="auto" w:fill="auto"/>
          </w:tcPr>
          <w:p w:rsidR="0024041A" w:rsidRPr="00216D71" w:rsidRDefault="0024041A" w:rsidP="0024041A">
            <w:pPr>
              <w:wordWrap w:val="0"/>
              <w:spacing w:after="120" w:line="0" w:lineRule="atLeast"/>
              <w:rPr>
                <w:rFonts w:ascii="현대해상 마음체 Regular" w:eastAsia="현대해상 마음체 Regular" w:hAnsi="현대해상 마음체 Regular"/>
                <w:b/>
                <w:color w:val="000000"/>
                <w:sz w:val="40"/>
                <w:szCs w:val="40"/>
                <w:lang w:eastAsia="ko-KR"/>
              </w:rPr>
            </w:pPr>
            <w:r w:rsidRPr="00216D71">
              <w:rPr>
                <w:rFonts w:ascii="현대해상 마음체 Regular" w:eastAsia="현대해상 마음체 Regular" w:hAnsi="현대해상 마음체 Regular" w:hint="eastAsia"/>
                <w:b/>
                <w:color w:val="000000"/>
                <w:sz w:val="40"/>
                <w:szCs w:val="40"/>
                <w:lang w:eastAsia="ko-KR"/>
              </w:rPr>
              <w:t>현대단체상해보험</w:t>
            </w:r>
            <w:r w:rsidRPr="00216D71">
              <w:rPr>
                <w:rFonts w:ascii="돋움" w:eastAsia="돋움" w:hAnsi="돋움" w:hint="eastAsia"/>
                <w:b/>
                <w:color w:val="000000"/>
                <w:sz w:val="40"/>
                <w:szCs w:val="40"/>
                <w:lang w:eastAsia="ko-KR"/>
              </w:rPr>
              <w:t>Ⅱ</w:t>
            </w:r>
            <w:r w:rsidRPr="00216D71">
              <w:rPr>
                <w:rFonts w:ascii="현대해상 마음체 Regular" w:eastAsia="현대해상 마음체 Regular" w:hAnsi="현대해상 마음체 Regular" w:hint="eastAsia"/>
                <w:b/>
                <w:color w:val="000000"/>
                <w:sz w:val="40"/>
                <w:szCs w:val="40"/>
                <w:lang w:eastAsia="ko-KR"/>
              </w:rPr>
              <w:t xml:space="preserve"> 보통약관</w:t>
            </w:r>
          </w:p>
        </w:tc>
      </w:tr>
    </w:tbl>
    <w:p w:rsidR="0024041A" w:rsidRPr="00216D71" w:rsidRDefault="0024041A" w:rsidP="0024041A">
      <w:pPr>
        <w:pStyle w:val="aff1"/>
        <w:wordWrap w:val="0"/>
        <w:spacing w:after="120" w:line="0" w:lineRule="atLeast"/>
        <w:rPr>
          <w:rFonts w:ascii="현대해상 고딕 Light" w:eastAsia="현대해상 고딕 Light" w:hAnsi="현대해상 고딕 Light"/>
          <w:b/>
          <w:color w:val="000000"/>
          <w:sz w:val="20"/>
          <w:szCs w:val="20"/>
          <w:lang w:eastAsia="ko-KR"/>
        </w:rPr>
      </w:pPr>
    </w:p>
    <w:p w:rsidR="0024041A" w:rsidRPr="00216D71" w:rsidRDefault="0024041A" w:rsidP="0024041A">
      <w:pPr>
        <w:pStyle w:val="aff1"/>
        <w:wordWrap w:val="0"/>
        <w:jc w:val="center"/>
        <w:rPr>
          <w:rFonts w:ascii="현대해상 고딕 Light" w:eastAsia="현대해상 고딕 Light" w:hAnsi="현대해상 고딕 Light"/>
          <w:b/>
          <w:color w:val="000000"/>
          <w:sz w:val="26"/>
          <w:szCs w:val="26"/>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1관</w:t>
      </w:r>
      <w:r w:rsidRPr="00216D71">
        <w:rPr>
          <w:rFonts w:ascii="현대해상 고딕 Light" w:eastAsia="현대해상 고딕 Light" w:hAnsi="현대해상 고딕 Light" w:hint="eastAsia"/>
          <w:b/>
          <w:color w:val="000000"/>
          <w:sz w:val="26"/>
          <w:szCs w:val="26"/>
          <w:lang w:eastAsia="ko-KR"/>
        </w:rPr>
        <w:t xml:space="preserve"> </w:t>
      </w:r>
      <w:r w:rsidRPr="00216D71">
        <w:rPr>
          <w:rFonts w:ascii="현대해상 고딕 Light" w:eastAsia="현대해상 고딕 Light" w:hAnsi="현대해상 고딕 Light"/>
          <w:b/>
          <w:color w:val="000000"/>
          <w:sz w:val="26"/>
          <w:szCs w:val="26"/>
          <w:lang w:eastAsia="ko-KR"/>
        </w:rPr>
        <w:t xml:space="preserve"> 목적 및 용어의 정의</w:t>
      </w: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1조(목적)</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이 보험계약(이하 ‘계약’이라 합니다)은 보험계약자(이하 ‘계약자’라 합니다)와 보험회사(이하 ‘회사’라 합니다) 사이에 피보험자의 상해에 대한 위험을 보장하기 위하여 체결됩니다.</w:t>
      </w: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2조(용어의 정의)</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이 계약에서 사용되는 용어의 정의는, 이 계약의 다른 조항에서 달리 정의되지 않는 한 다음과 같습니다.</w:t>
      </w:r>
    </w:p>
    <w:p w:rsidR="00C81BF9" w:rsidRPr="00216D71" w:rsidRDefault="00C81BF9" w:rsidP="003662CA">
      <w:pPr>
        <w:pStyle w:val="aff1"/>
        <w:wordWrap w:val="0"/>
        <w:ind w:leftChars="129" w:left="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계약관계 관련 용어</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가. 계약자: 회사와 계약을 체결하고 보험료를 납입할 의무를 지는 사람을 말합니다. </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나. 보험수익자: 보험금 지급사유가 발생하는 때에 회사에 보험금을 청구하여 받을 수 있는 사람을 말합니다.</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다. 보험증권: 계약의 성립과 그 내용을 증명하기 위하여 회사가 계약자에게 드리는 증서를 말합니다.</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라. 진단계약: 계약을 체결하기 위하여 피보험자가 건강진단을 받아야 하는 계약을 말합니다. </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마. 피보험자: 보험사고의 대상이 되는 사람을 말합니다.</w:t>
      </w:r>
    </w:p>
    <w:p w:rsidR="00C81BF9" w:rsidRPr="00216D71" w:rsidRDefault="00C81BF9" w:rsidP="003662CA">
      <w:pPr>
        <w:pStyle w:val="aff1"/>
        <w:wordWrap w:val="0"/>
        <w:ind w:leftChars="129" w:left="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지급사유 관련 용어</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가. 상해: 보험기간 중에 발생한 급격하고도 우연한 외래의 사고로 신체(의수, 의족, 의안, 의치 등 신체보조장구는 제외하나, 인공장기나 부분 의치 등 신체에 이식되어 그 기능을 대신할 경우는 포함합니다)에 입은 상해를 말합니다.</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나. 장해: </w:t>
      </w:r>
      <w:r w:rsidR="009641AF" w:rsidRPr="00216D71">
        <w:rPr>
          <w:rFonts w:ascii="현대해상 고딕 Light" w:eastAsia="현대해상 고딕 Light" w:hAnsi="현대해상 고딕 Light" w:hint="eastAsia"/>
          <w:sz w:val="20"/>
          <w:szCs w:val="20"/>
          <w:lang w:eastAsia="ko-KR"/>
        </w:rPr>
        <w:t>【별표</w:t>
      </w:r>
      <w:r w:rsidR="009641AF" w:rsidRPr="00216D71">
        <w:rPr>
          <w:rFonts w:ascii="현대해상 고딕 Light" w:eastAsia="현대해상 고딕 Light" w:hAnsi="현대해상 고딕 Light"/>
          <w:sz w:val="20"/>
          <w:szCs w:val="20"/>
          <w:lang w:eastAsia="ko-KR"/>
        </w:rPr>
        <w:t xml:space="preserve"> </w:t>
      </w:r>
      <w:r w:rsidR="009641AF" w:rsidRPr="00216D71">
        <w:rPr>
          <w:rFonts w:ascii="현대해상 고딕 Light" w:eastAsia="현대해상 고딕 Light" w:hAnsi="현대해상 고딕 Light" w:hint="eastAsia"/>
          <w:sz w:val="20"/>
          <w:szCs w:val="20"/>
          <w:lang w:eastAsia="ko-KR"/>
        </w:rPr>
        <w:t>1】</w:t>
      </w:r>
      <w:r w:rsidRPr="00216D71">
        <w:rPr>
          <w:rFonts w:ascii="현대해상 고딕 Light" w:eastAsia="현대해상 고딕 Light" w:hAnsi="현대해상 고딕 Light"/>
          <w:sz w:val="20"/>
          <w:szCs w:val="20"/>
          <w:lang w:eastAsia="ko-KR"/>
        </w:rPr>
        <w:t>장해분류표에서 정한 기준에 따른 장해상태를 말합니다.</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다. 중요한 사항: 계약전 알릴 의무와 관련하여 회사가 그 사실을 알았더라면 계약의 청약을 거절하거나 보험가입금액 한도 제한, 일부 보장 제외, 보험금 삭감, 보험료 할증과 같이 조건부로 승낙하는 등 계약 승낙에 영향을 미칠 수 있는 사항을 말합니다.  </w:t>
      </w:r>
    </w:p>
    <w:p w:rsidR="00C81BF9" w:rsidRPr="00216D71" w:rsidRDefault="00C81BF9" w:rsidP="003662CA">
      <w:pPr>
        <w:pStyle w:val="aff1"/>
        <w:wordWrap w:val="0"/>
        <w:ind w:leftChars="129" w:left="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3. 이자율 관련 용어</w:t>
      </w:r>
    </w:p>
    <w:p w:rsidR="0024041A" w:rsidRPr="00216D71" w:rsidRDefault="00C81BF9" w:rsidP="0024041A">
      <w:pPr>
        <w:pStyle w:val="aff1"/>
        <w:wordWrap w:val="0"/>
        <w:ind w:leftChars="129" w:left="762" w:hangingChars="257" w:hanging="478"/>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 xml:space="preserve">  가. 연단위 복리: 회사가 지급할 금전에 이자를 줄 때 1년마다 마지막 날에 그 이자를 원금에 더한 금액을 다음 1년의 원금으로 하는 이자 계산방법을 말합니다. </w:t>
      </w: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3"/>
      </w:tblGrid>
      <w:tr w:rsidR="0024041A" w:rsidRPr="00216D71" w:rsidTr="0024041A">
        <w:tc>
          <w:tcPr>
            <w:tcW w:w="9628" w:type="dxa"/>
            <w:shd w:val="clear" w:color="auto" w:fill="auto"/>
          </w:tcPr>
          <w:p w:rsidR="0024041A" w:rsidRPr="00216D71" w:rsidRDefault="0024041A"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w:t>
            </w:r>
            <w:r w:rsidRPr="00216D71">
              <w:rPr>
                <w:rFonts w:ascii="현대해상 고딕 Light" w:eastAsia="현대해상 고딕 Light" w:hAnsi="현대해상 고딕 Light" w:hint="eastAsia"/>
                <w:b/>
                <w:sz w:val="20"/>
                <w:szCs w:val="20"/>
                <w:lang w:eastAsia="ko-KR"/>
              </w:rPr>
              <w:t>예시안내</w:t>
            </w:r>
            <w:r w:rsidRPr="00216D71">
              <w:rPr>
                <w:rFonts w:ascii="현대해상 고딕 Light" w:eastAsia="현대해상 고딕 Light" w:hAnsi="현대해상 고딕 Light"/>
                <w:b/>
                <w:sz w:val="20"/>
                <w:szCs w:val="20"/>
                <w:lang w:eastAsia="ko-KR"/>
              </w:rPr>
              <w:t>]</w:t>
            </w:r>
          </w:p>
          <w:p w:rsidR="0024041A" w:rsidRPr="00216D71" w:rsidRDefault="0024041A" w:rsidP="0024041A">
            <w:pPr>
              <w:pStyle w:val="MS"/>
              <w:wordWrap/>
              <w:spacing w:afterLines="20" w:after="48" w:line="240" w:lineRule="auto"/>
              <w:jc w:val="left"/>
              <w:rPr>
                <w:rFonts w:ascii="현대해상 고딕 Light" w:eastAsia="현대해상 고딕 Light" w:hAnsi="현대해상 고딕 Light" w:cs="Times New Roman"/>
                <w:color w:val="auto"/>
                <w:lang w:bidi="en-US"/>
              </w:rPr>
            </w:pPr>
            <w:r w:rsidRPr="00216D71">
              <w:rPr>
                <w:rFonts w:ascii="현대해상 고딕 Light" w:eastAsia="현대해상 고딕 Light" w:hAnsi="현대해상 고딕 Light" w:cs="Times New Roman"/>
                <w:color w:val="auto"/>
                <w:lang w:bidi="en-US"/>
              </w:rPr>
              <w:t>&lt;연단위 복리 계산법&gt;</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100원(원금) + 100원 × 10%(1 년차 이자) + [100원 + 100원 × 10%] × 10%(2 년차 이자) = 총 121원</w:t>
            </w:r>
          </w:p>
        </w:tc>
      </w:tr>
    </w:tbl>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p>
    <w:p w:rsidR="00FB2A2E" w:rsidRPr="00216D71" w:rsidRDefault="00FB2A2E" w:rsidP="00FB2A2E">
      <w:pPr>
        <w:pStyle w:val="aff1"/>
        <w:wordWrap w:val="0"/>
        <w:ind w:leftChars="229" w:left="796" w:hangingChars="157" w:hanging="292"/>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나. 평균공시이율 : 전체 보험회사 공시이율의 평균으로, 이 계약 체결 시점의 이율을 말합니다.</w:t>
      </w:r>
      <w:r w:rsidR="0024041A" w:rsidRPr="00216D71">
        <w:rPr>
          <w:rFonts w:ascii="현대해상 고딕 Light" w:eastAsia="현대해상 고딕 Light" w:hAnsi="현대해상 고딕 Light"/>
          <w:sz w:val="20"/>
          <w:szCs w:val="20"/>
          <w:lang w:eastAsia="ko-KR"/>
        </w:rPr>
        <w:t xml:space="preserve"> </w:t>
      </w:r>
      <w:r w:rsidR="0024041A" w:rsidRPr="00216D71">
        <w:rPr>
          <w:rFonts w:ascii="현대해상 고딕 Light" w:eastAsia="현대해상 고딕 Light" w:hAnsi="현대해상 고딕 Light" w:hint="eastAsia"/>
          <w:sz w:val="20"/>
          <w:szCs w:val="20"/>
          <w:lang w:eastAsia="ko-KR"/>
        </w:rPr>
        <w:t>연도별</w:t>
      </w:r>
      <w:r w:rsidR="0024041A" w:rsidRPr="00216D71">
        <w:rPr>
          <w:rFonts w:ascii="현대해상 고딕 Light" w:eastAsia="현대해상 고딕 Light" w:hAnsi="현대해상 고딕 Light"/>
          <w:sz w:val="20"/>
          <w:szCs w:val="20"/>
          <w:lang w:eastAsia="ko-KR"/>
        </w:rPr>
        <w:t xml:space="preserve"> 평균공시이율은 금융감독원 홈페이지(www.fss.or.kr)에서 확인할 수 있습니다.</w:t>
      </w:r>
    </w:p>
    <w:p w:rsidR="00C81BF9" w:rsidRPr="00216D71" w:rsidRDefault="00C81BF9" w:rsidP="003662CA">
      <w:pPr>
        <w:pStyle w:val="aff1"/>
        <w:wordWrap w:val="0"/>
        <w:ind w:leftChars="129" w:left="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4. 기간과 날짜 관련 용어</w:t>
      </w:r>
    </w:p>
    <w:p w:rsidR="00C81BF9" w:rsidRPr="00216D71" w:rsidRDefault="00C81BF9" w:rsidP="003662CA">
      <w:pPr>
        <w:pStyle w:val="aff1"/>
        <w:wordWrap w:val="0"/>
        <w:ind w:leftChars="129" w:left="762" w:hangingChars="257" w:hanging="47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가. 보험기간: 계약에 따라 보장을 받는 기간을 말합니다.</w:t>
      </w:r>
    </w:p>
    <w:p w:rsidR="00C81BF9" w:rsidRPr="00216D71" w:rsidRDefault="00C81BF9" w:rsidP="003662CA">
      <w:pPr>
        <w:pStyle w:val="aff1"/>
        <w:wordWrap w:val="0"/>
        <w:ind w:leftChars="229" w:left="796" w:hangingChars="157" w:hanging="292"/>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나. 영업일: 회사가 영업점에서 정상적으로 영업하는 날을 말하며, 토요일, ‘관공서의 공휴일에 관한 규정’에 따른 공휴일과 근로자의 날을 제외합니다.</w:t>
      </w:r>
    </w:p>
    <w:p w:rsidR="00C81BF9" w:rsidRPr="00216D71" w:rsidRDefault="00C81BF9" w:rsidP="003662CA">
      <w:pPr>
        <w:pStyle w:val="aff1"/>
        <w:wordWrap w:val="0"/>
        <w:ind w:firstLine="210"/>
        <w:rPr>
          <w:rFonts w:ascii="현대해상 고딕 Light" w:eastAsia="현대해상 고딕 Light" w:hAnsi="현대해상 고딕 Light"/>
          <w:b/>
          <w:sz w:val="20"/>
          <w:szCs w:val="20"/>
          <w:lang w:eastAsia="ko-KR"/>
        </w:rPr>
      </w:pPr>
    </w:p>
    <w:p w:rsidR="00C81BF9" w:rsidRPr="00216D71" w:rsidRDefault="00C81BF9" w:rsidP="0024041A">
      <w:pPr>
        <w:pStyle w:val="aff1"/>
        <w:wordWrap w:val="0"/>
        <w:jc w:val="center"/>
        <w:rPr>
          <w:rFonts w:ascii="현대해상 고딕 Light" w:eastAsia="현대해상 고딕 Light" w:hAnsi="현대해상 고딕 Light"/>
          <w:b/>
          <w:color w:val="000000"/>
          <w:sz w:val="26"/>
          <w:szCs w:val="26"/>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2관  보험금의 지급</w:t>
      </w:r>
    </w:p>
    <w:p w:rsidR="00C81BF9" w:rsidRPr="00216D71" w:rsidRDefault="00C81BF9" w:rsidP="003662CA">
      <w:pPr>
        <w:pStyle w:val="aff1"/>
        <w:wordWrap w:val="0"/>
        <w:ind w:firstLine="21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3조(보험금의 지급사유</w:t>
      </w:r>
      <w:r w:rsidR="00B47AE0" w:rsidRPr="00216D71">
        <w:rPr>
          <w:rFonts w:ascii="현대해상 고딕 Light" w:eastAsia="현대해상 고딕 Light" w:hAnsi="현대해상 고딕 Light"/>
          <w:b/>
          <w:sz w:val="20"/>
          <w:szCs w:val="20"/>
          <w:lang w:eastAsia="ko-KR"/>
        </w:rPr>
        <w:t>)</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lastRenderedPageBreak/>
        <w:t>회사는 피보험자에게 다음 중 어느 하나의 사유가 발생한 경우에는 보험수익자에게 약정한 보험금을 지급합니다.</w:t>
      </w:r>
    </w:p>
    <w:p w:rsidR="00C81BF9" w:rsidRPr="00216D71" w:rsidRDefault="00C81BF9" w:rsidP="003662CA">
      <w:pPr>
        <w:pStyle w:val="aff1"/>
        <w:wordWrap w:val="0"/>
        <w:ind w:leftChars="93" w:left="424" w:hanging="219"/>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보험기간 중에 상해의 직접결과로써 사망한 경우(질병으로 인한 사망은 제외합니다): 사망보험금</w:t>
      </w:r>
    </w:p>
    <w:p w:rsidR="00C81BF9" w:rsidRPr="00216D71" w:rsidRDefault="00C81BF9" w:rsidP="003662CA">
      <w:pPr>
        <w:pStyle w:val="aff1"/>
        <w:wordWrap w:val="0"/>
        <w:ind w:leftChars="94" w:left="426" w:hanging="219"/>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sz w:val="20"/>
          <w:szCs w:val="20"/>
          <w:lang w:eastAsia="ko-KR"/>
        </w:rPr>
        <w:t>2. 보험기간 중 상해로 장해분류표(</w:t>
      </w:r>
      <w:r w:rsidR="009641AF" w:rsidRPr="00216D71">
        <w:rPr>
          <w:rFonts w:ascii="현대해상 고딕 Light" w:eastAsia="현대해상 고딕 Light" w:hAnsi="현대해상 고딕 Light" w:hint="eastAsia"/>
          <w:sz w:val="20"/>
          <w:szCs w:val="20"/>
          <w:lang w:eastAsia="ko-KR"/>
        </w:rPr>
        <w:t>【별표</w:t>
      </w:r>
      <w:r w:rsidR="009641AF" w:rsidRPr="00216D71">
        <w:rPr>
          <w:rFonts w:ascii="현대해상 고딕 Light" w:eastAsia="현대해상 고딕 Light" w:hAnsi="현대해상 고딕 Light"/>
          <w:sz w:val="20"/>
          <w:szCs w:val="20"/>
          <w:lang w:eastAsia="ko-KR"/>
        </w:rPr>
        <w:t xml:space="preserve"> </w:t>
      </w:r>
      <w:r w:rsidR="009641AF" w:rsidRPr="00216D71">
        <w:rPr>
          <w:rFonts w:ascii="현대해상 고딕 Light" w:eastAsia="현대해상 고딕 Light" w:hAnsi="현대해상 고딕 Light" w:hint="eastAsia"/>
          <w:sz w:val="20"/>
          <w:szCs w:val="20"/>
          <w:lang w:eastAsia="ko-KR"/>
        </w:rPr>
        <w:t>1】</w:t>
      </w:r>
      <w:r w:rsidRPr="00216D71">
        <w:rPr>
          <w:rFonts w:ascii="현대해상 고딕 Light" w:eastAsia="현대해상 고딕 Light" w:hAnsi="현대해상 고딕 Light"/>
          <w:sz w:val="20"/>
          <w:szCs w:val="20"/>
          <w:lang w:eastAsia="ko-KR"/>
        </w:rPr>
        <w:t xml:space="preserve"> 참조)에서 정한 각 장해지급률에 해당하는 장해상태가 되었을 때: 후유장해보험금</w:t>
      </w: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wordWrap w:val="0"/>
        <w:spacing w:after="0" w:line="240" w:lineRule="auto"/>
        <w:ind w:left="200" w:hanging="200"/>
        <w:jc w:val="both"/>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제4조(보험금 지급에 관한 세부규정</w:t>
      </w:r>
      <w:r w:rsidR="00B47AE0" w:rsidRPr="00216D71">
        <w:rPr>
          <w:rFonts w:ascii="현대해상 고딕 Light" w:eastAsia="현대해상 고딕 Light" w:hAnsi="현대해상 고딕 Light" w:hint="eastAsia"/>
          <w:b/>
          <w:sz w:val="20"/>
          <w:szCs w:val="20"/>
          <w:lang w:eastAsia="ko-KR"/>
        </w:rPr>
        <w:t>)</w:t>
      </w:r>
    </w:p>
    <w:p w:rsidR="00C81BF9" w:rsidRPr="00216D71" w:rsidRDefault="00C81BF9" w:rsidP="003662CA">
      <w:pPr>
        <w:wordWrap w:val="0"/>
        <w:spacing w:after="0" w:line="240" w:lineRule="auto"/>
        <w:ind w:left="200" w:hanging="20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xml:space="preserve">① 제3조(보험금의 지급사유) 제1호 ‘사망’에는 보험기간에 다음 어느 하나의 사유가 발생한 경우를 포함합니다. </w:t>
      </w:r>
    </w:p>
    <w:p w:rsidR="00C81BF9" w:rsidRPr="00216D71" w:rsidRDefault="00C81BF9" w:rsidP="003662CA">
      <w:pPr>
        <w:wordWrap w:val="0"/>
        <w:spacing w:after="0" w:line="240" w:lineRule="auto"/>
        <w:ind w:left="774" w:hanging="574"/>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1. 실종선고를 받은 경우: 법원에서 인정한 실종기간이 끝나는 때에 사망한 것으로 봅니다.</w:t>
      </w:r>
    </w:p>
    <w:p w:rsidR="0024041A" w:rsidRPr="00216D71" w:rsidRDefault="00C81BF9" w:rsidP="0024041A">
      <w:pPr>
        <w:wordWrap w:val="0"/>
        <w:spacing w:after="0" w:line="240" w:lineRule="auto"/>
        <w:ind w:left="774" w:hanging="574"/>
        <w:jc w:val="both"/>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  2. 관공서에서 수해, 화재나 그 밖의 재난을 조사하고 사망한 것으로 통보하는 경우: 가족관계등록부에 기재된 사망연월일을 기준으로 합니다.</w:t>
      </w:r>
      <w:r w:rsidR="0024041A" w:rsidRPr="00216D71">
        <w:rPr>
          <w:rFonts w:ascii="현대해상 고딕 Light" w:eastAsia="현대해상 고딕 Light" w:hAnsi="현대해상 고딕 Light"/>
          <w:color w:val="000000"/>
          <w:sz w:val="20"/>
          <w:szCs w:val="20"/>
          <w:lang w:eastAsia="ko-KR"/>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24041A" w:rsidRPr="00216D71" w:rsidTr="0024041A">
        <w:tc>
          <w:tcPr>
            <w:tcW w:w="9355" w:type="dxa"/>
            <w:shd w:val="clear" w:color="auto" w:fill="auto"/>
          </w:tcPr>
          <w:p w:rsidR="0024041A" w:rsidRPr="00216D71" w:rsidRDefault="0024041A" w:rsidP="0024041A">
            <w:pPr>
              <w:wordWrap w:val="0"/>
              <w:spacing w:after="0" w:line="240" w:lineRule="auto"/>
              <w:jc w:val="both"/>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24041A" w:rsidRPr="00216D71" w:rsidRDefault="0024041A" w:rsidP="0024041A">
            <w:pPr>
              <w:wordWrap w:val="0"/>
              <w:spacing w:after="0" w:line="240" w:lineRule="auto"/>
              <w:jc w:val="both"/>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 xml:space="preserve">&lt;실종선고&gt; </w:t>
            </w:r>
          </w:p>
          <w:p w:rsidR="0024041A" w:rsidRPr="00216D71" w:rsidRDefault="0024041A" w:rsidP="0024041A">
            <w:pPr>
              <w:wordWrap w:val="0"/>
              <w:spacing w:after="0" w:line="240" w:lineRule="auto"/>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어떤사람이 생사불명의 상태가 일정기간 이상 계속 될 때 이해관계가 있는 사람의 청구에 의해 사망한 것으로 간주하는 법원의 결정으로 민법 제27조(실종의 선고)를 따릅니다.</w:t>
            </w:r>
          </w:p>
        </w:tc>
      </w:tr>
    </w:tbl>
    <w:p w:rsidR="00C81BF9" w:rsidRPr="00216D71" w:rsidRDefault="00C81BF9" w:rsidP="003662CA">
      <w:pPr>
        <w:wordWrap w:val="0"/>
        <w:spacing w:after="0" w:line="240" w:lineRule="auto"/>
        <w:ind w:left="774" w:hanging="574"/>
        <w:jc w:val="both"/>
        <w:rPr>
          <w:rFonts w:ascii="현대해상 고딕 Light" w:eastAsia="현대해상 고딕 Light" w:hAnsi="현대해상 고딕 Light"/>
          <w:sz w:val="20"/>
          <w:szCs w:val="20"/>
          <w:lang w:eastAsia="ko-KR"/>
        </w:rPr>
      </w:pPr>
    </w:p>
    <w:p w:rsidR="008C2F04" w:rsidRPr="00216D71" w:rsidRDefault="008C2F04" w:rsidP="008C2F04">
      <w:pPr>
        <w:wordWrap w:val="0"/>
        <w:spacing w:after="0" w:line="240" w:lineRule="auto"/>
        <w:ind w:left="200" w:hanging="20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 「호스피스·완화의료</w:t>
      </w:r>
      <w:r w:rsidRPr="00216D71">
        <w:rPr>
          <w:rFonts w:ascii="현대해상 고딕 Light" w:eastAsia="현대해상 고딕 Light" w:hAnsi="현대해상 고딕 Light"/>
          <w:sz w:val="20"/>
          <w:szCs w:val="20"/>
          <w:lang w:eastAsia="ko-KR"/>
        </w:rPr>
        <w:t xml:space="preserve"> 및 임종과정에 있는 환자의 연명의료 결정에 관한 법률」에 따른 연명의료중단등결정 및 그 이행으로 피보험자가 사망하는 경우 연명의료중단등결정 및 그 이행은 제3조(보험금의 지급사유) 제1호 ‘사망’의 원인 및 ‘사망보험금’ 지급에 영향을 미치지 않습니다.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00C81BF9" w:rsidRPr="00216D71">
        <w:rPr>
          <w:rFonts w:ascii="현대해상 고딕 Light" w:eastAsia="현대해상 고딕 Light" w:hAnsi="현대해상 고딕 Light" w:hint="eastAsia"/>
          <w:sz w:val="20"/>
          <w:szCs w:val="20"/>
          <w:lang w:eastAsia="ko-KR"/>
        </w:rPr>
        <w:t xml:space="preserve"> 제3조(보험금의 지급사유) 제2호에서 장해지급률이 상해 발생일부터 180일 이내에 확정되지 않는 경우에는 상해 </w:t>
      </w:r>
      <w:r w:rsidRPr="00216D71">
        <w:rPr>
          <w:rFonts w:ascii="현대해상 고딕 Light" w:eastAsia="현대해상 고딕 Light" w:hAnsi="현대해상 고딕 Light" w:hint="eastAsia"/>
          <w:sz w:val="20"/>
          <w:szCs w:val="20"/>
          <w:lang w:eastAsia="ko-KR"/>
        </w:rPr>
        <w:t>발생일</w:t>
      </w:r>
      <w:r w:rsidR="00C81BF9" w:rsidRPr="00216D71">
        <w:rPr>
          <w:rFonts w:ascii="현대해상 고딕 Light" w:eastAsia="현대해상 고딕 Light" w:hAnsi="현대해상 고딕 Light" w:hint="eastAsia"/>
          <w:sz w:val="20"/>
          <w:szCs w:val="20"/>
          <w:lang w:eastAsia="ko-KR"/>
        </w:rPr>
        <w:t>부터 180일이 되는 날의 의사 진단에 기초하여 고정될 것으로 인정되는 상태를 장해지급률로 결정합니다. 다만, 장해분류표(</w:t>
      </w:r>
      <w:r w:rsidR="009641AF" w:rsidRPr="00216D71">
        <w:rPr>
          <w:rFonts w:ascii="현대해상 고딕 Light" w:eastAsia="현대해상 고딕 Light" w:hAnsi="현대해상 고딕 Light" w:hint="eastAsia"/>
          <w:sz w:val="20"/>
          <w:szCs w:val="20"/>
          <w:lang w:eastAsia="ko-KR"/>
        </w:rPr>
        <w:t>【별표</w:t>
      </w:r>
      <w:r w:rsidR="009641AF" w:rsidRPr="00216D71">
        <w:rPr>
          <w:rFonts w:ascii="현대해상 고딕 Light" w:eastAsia="현대해상 고딕 Light" w:hAnsi="현대해상 고딕 Light"/>
          <w:sz w:val="20"/>
          <w:szCs w:val="20"/>
          <w:lang w:eastAsia="ko-KR"/>
        </w:rPr>
        <w:t xml:space="preserve"> </w:t>
      </w:r>
      <w:r w:rsidR="009641AF" w:rsidRPr="00216D71">
        <w:rPr>
          <w:rFonts w:ascii="현대해상 고딕 Light" w:eastAsia="현대해상 고딕 Light" w:hAnsi="현대해상 고딕 Light" w:hint="eastAsia"/>
          <w:sz w:val="20"/>
          <w:szCs w:val="20"/>
          <w:lang w:eastAsia="ko-KR"/>
        </w:rPr>
        <w:t>1】</w:t>
      </w:r>
      <w:r w:rsidR="00C81BF9" w:rsidRPr="00216D71">
        <w:rPr>
          <w:rFonts w:ascii="현대해상 고딕 Light" w:eastAsia="현대해상 고딕 Light" w:hAnsi="현대해상 고딕 Light" w:hint="eastAsia"/>
          <w:sz w:val="20"/>
          <w:szCs w:val="20"/>
          <w:lang w:eastAsia="ko-KR"/>
        </w:rPr>
        <w:t xml:space="preserve"> 참조)에 장해판정시기를 별도로 정한 경우에는 그에 따릅니다.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00C81BF9" w:rsidRPr="00216D71">
        <w:rPr>
          <w:rFonts w:ascii="현대해상 고딕 Light" w:eastAsia="현대해상 고딕 Light" w:hAnsi="현대해상 고딕 Light" w:hint="eastAsia"/>
          <w:sz w:val="20"/>
          <w:szCs w:val="20"/>
          <w:lang w:eastAsia="ko-KR"/>
        </w:rPr>
        <w:t xml:space="preserve"> 제</w:t>
      </w:r>
      <w:r w:rsidRPr="00216D71">
        <w:rPr>
          <w:rFonts w:ascii="현대해상 고딕 Light" w:eastAsia="현대해상 고딕 Light" w:hAnsi="현대해상 고딕 Light" w:hint="eastAsia"/>
          <w:sz w:val="20"/>
          <w:szCs w:val="20"/>
          <w:lang w:eastAsia="ko-KR"/>
        </w:rPr>
        <w:t>3</w:t>
      </w:r>
      <w:r w:rsidR="00C81BF9" w:rsidRPr="00216D71">
        <w:rPr>
          <w:rFonts w:ascii="현대해상 고딕 Light" w:eastAsia="현대해상 고딕 Light" w:hAnsi="현대해상 고딕 Light" w:hint="eastAsia"/>
          <w:sz w:val="20"/>
          <w:szCs w:val="20"/>
          <w:lang w:eastAsia="ko-KR"/>
        </w:rPr>
        <w:t>항에 따라 장해지급률이 결정되었으나 그 이후 보장받을 수 있는 기간(계약의 효력이 없어진 경우에는 상해 발생일부터 1년 이내)에 장해상태가 더 악화된 때에는 그 악화된 장해상태를 기준으로 장해지급률을 결정합니다.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⑤</w:t>
      </w:r>
      <w:r w:rsidR="00C81BF9" w:rsidRPr="00216D71">
        <w:rPr>
          <w:rFonts w:ascii="현대해상 고딕 Light" w:eastAsia="현대해상 고딕 Light" w:hAnsi="현대해상 고딕 Light" w:hint="eastAsia"/>
          <w:sz w:val="20"/>
          <w:szCs w:val="20"/>
          <w:lang w:eastAsia="ko-KR"/>
        </w:rPr>
        <w:t xml:space="preserve"> 장해분류표에 해당되지 않는 후유장해는 피보험자의 직업, 연령, 신분 또는 성별 등에 관계없이 신체의 장해정도에 따라 장해분류표의 구분에 준하여 지급액을 결정합니다. 다만, 장해분류표의 각 장해분류별 최저 지급률 장해정도에 이르지 않는 후유장해에 대하여는 후유장해보험금을 지급하지 않습니다.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⑥</w:t>
      </w:r>
      <w:r w:rsidR="00C81BF9" w:rsidRPr="00216D71">
        <w:rPr>
          <w:rFonts w:ascii="현대해상 고딕 Light" w:eastAsia="현대해상 고딕 Light" w:hAnsi="현대해상 고딕 Light" w:hint="eastAsia"/>
          <w:sz w:val="20"/>
          <w:szCs w:val="20"/>
          <w:lang w:eastAsia="ko-KR"/>
        </w:rPr>
        <w:t xml:space="preserve"> 보험수익자와 회사가 제3조(보험금의 지급사유)의 보험금 지급사유에 대해 합의하지 못할 때는 보험수익자와 회사가 함께 제3자를 정하고 그 제3자의 의견에 따를 수 있습니다. 제3자는 의료법 제3조(의료기관)에 규정한 종합병원 소속 전문의 중에 정하며, 보험금 지급사유 판정에 드는 의료비용은 회사가 전액 부담합니다.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⑦</w:t>
      </w:r>
      <w:r w:rsidR="00C81BF9" w:rsidRPr="00216D71">
        <w:rPr>
          <w:rFonts w:ascii="현대해상 고딕 Light" w:eastAsia="현대해상 고딕 Light" w:hAnsi="현대해상 고딕 Light" w:hint="eastAsia"/>
          <w:sz w:val="20"/>
          <w:szCs w:val="20"/>
          <w:lang w:eastAsia="ko-KR"/>
        </w:rPr>
        <w:t xml:space="preserve"> 같은 상해로 두 가지 이상의 후유장해가 생긴 경우에는 후유장해 지급률을 더하여 지급합니다. 다만, 장해분류표의 각 신체부위별 판정기준에 별도로 정한 경우에는 그 기준에 따릅니다.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⑧</w:t>
      </w:r>
      <w:r w:rsidR="00C81BF9" w:rsidRPr="00216D71">
        <w:rPr>
          <w:rFonts w:ascii="현대해상 고딕 Light" w:eastAsia="현대해상 고딕 Light" w:hAnsi="현대해상 고딕 Light" w:hint="eastAsia"/>
          <w:sz w:val="20"/>
          <w:szCs w:val="20"/>
          <w:lang w:eastAsia="ko-KR"/>
        </w:rPr>
        <w:t xml:space="preserve"> 다른 상해로 인하여 후유장해가 2회 이상 발생하였을 경우에는 그 때마다 이에 해당하는 후유장해지급률을 결정합니다. 그러나 그 후유장해가 이미 후유장해보험금을 지급받은 동일한 부위에 가중된 때에는 최종 장해상태에 해당하는 후유장해보험금에서 이미 지급받은 후유장해보험금을 차감하여 지급합니다. 다만, 장해분류표의 각 신체부위별 판정기준에서 별도로 정한 경우에는 그 기준에 따릅니다.</w:t>
      </w:r>
    </w:p>
    <w:p w:rsidR="00C81BF9" w:rsidRPr="00216D71" w:rsidRDefault="008C2F04" w:rsidP="003662CA">
      <w:pPr>
        <w:wordWrap w:val="0"/>
        <w:spacing w:after="0" w:line="240" w:lineRule="auto"/>
        <w:ind w:left="240" w:hangingChars="129" w:hanging="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⑨</w:t>
      </w:r>
      <w:r w:rsidR="00C81BF9" w:rsidRPr="00216D71">
        <w:rPr>
          <w:rFonts w:ascii="현대해상 고딕 Light" w:eastAsia="현대해상 고딕 Light" w:hAnsi="현대해상 고딕 Light" w:hint="eastAsia"/>
          <w:sz w:val="20"/>
          <w:szCs w:val="20"/>
          <w:lang w:eastAsia="ko-KR"/>
        </w:rPr>
        <w:t xml:space="preserve"> 이미 이 계약에서 후유장해보험금 지급사유에 해당되지 않았거나(보장개시 이전의 원인에 의하거나 또는 그 이전에 발생한 후유장해를 포함합니다), 후유장해보험금이 지급되지 않았던 피보험자에게 그 신체의 동일 부위에 또다시 제</w:t>
      </w:r>
      <w:r w:rsidRPr="00216D71">
        <w:rPr>
          <w:rFonts w:ascii="현대해상 고딕 Light" w:eastAsia="현대해상 고딕 Light" w:hAnsi="현대해상 고딕 Light" w:hint="eastAsia"/>
          <w:sz w:val="20"/>
          <w:szCs w:val="20"/>
          <w:lang w:eastAsia="ko-KR"/>
        </w:rPr>
        <w:t>8</w:t>
      </w:r>
      <w:r w:rsidR="00C81BF9" w:rsidRPr="00216D71">
        <w:rPr>
          <w:rFonts w:ascii="현대해상 고딕 Light" w:eastAsia="현대해상 고딕 Light" w:hAnsi="현대해상 고딕 Light" w:hint="eastAsia"/>
          <w:sz w:val="20"/>
          <w:szCs w:val="20"/>
          <w:lang w:eastAsia="ko-KR"/>
        </w:rPr>
        <w:t>항에 규정하는 후유장해상태가 발생하였을 경우에는 직전까지의 후유장해에 대한 후유장해보험금이 지급된 것으로 보고 최종 후유장해 상태에 해당되는 후유장해보험금에서 이를 차감하여 지급합니다.</w:t>
      </w:r>
    </w:p>
    <w:p w:rsidR="0024041A" w:rsidRPr="00216D71" w:rsidRDefault="008C2F04" w:rsidP="0024041A">
      <w:pPr>
        <w:spacing w:afterLines="20" w:after="48" w:line="240" w:lineRule="auto"/>
        <w:ind w:left="217" w:hangingChars="117" w:hanging="217"/>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⑩</w:t>
      </w:r>
      <w:r w:rsidR="00C81BF9" w:rsidRPr="00216D71">
        <w:rPr>
          <w:rFonts w:ascii="현대해상 고딕 Light" w:eastAsia="현대해상 고딕 Light" w:hAnsi="현대해상 고딕 Light" w:hint="eastAsia"/>
          <w:sz w:val="20"/>
          <w:szCs w:val="20"/>
          <w:lang w:eastAsia="ko-KR"/>
        </w:rPr>
        <w:t xml:space="preserve"> 회사가 지급하여야 할 하나의 상해로 인한 후유장해보험금은 보험가입금액을 한도로 합니다.</w:t>
      </w:r>
      <w:r w:rsidR="0024041A" w:rsidRPr="00216D71">
        <w:rPr>
          <w:rFonts w:ascii="현대해상 고딕 Light" w:eastAsia="현대해상 고딕 Light" w:hAnsi="현대해상 고딕 Light"/>
          <w:sz w:val="20"/>
          <w:szCs w:val="20"/>
          <w:lang w:eastAsia="ko-KR"/>
        </w:rPr>
        <w:t xml:space="preserve"> </w:t>
      </w:r>
    </w:p>
    <w:tbl>
      <w:tblPr>
        <w:tblStyle w:val="a5"/>
        <w:tblW w:w="0" w:type="auto"/>
        <w:tblInd w:w="283" w:type="dxa"/>
        <w:tblLook w:val="04A0" w:firstRow="1" w:lastRow="0" w:firstColumn="1" w:lastColumn="0" w:noHBand="0" w:noVBand="1"/>
      </w:tblPr>
      <w:tblGrid>
        <w:gridCol w:w="9345"/>
      </w:tblGrid>
      <w:tr w:rsidR="0024041A" w:rsidRPr="00216D71" w:rsidTr="0024041A">
        <w:tc>
          <w:tcPr>
            <w:tcW w:w="9628" w:type="dxa"/>
          </w:tcPr>
          <w:p w:rsidR="0024041A" w:rsidRPr="00216D71" w:rsidRDefault="0024041A" w:rsidP="0024041A">
            <w:pPr>
              <w:spacing w:afterLines="20" w:after="48" w:line="240" w:lineRule="auto"/>
              <w:jc w:val="both"/>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[예시안내]</w:t>
            </w:r>
          </w:p>
          <w:p w:rsidR="0024041A" w:rsidRPr="00216D71" w:rsidRDefault="0024041A" w:rsidP="0024041A">
            <w:pPr>
              <w:spacing w:afterLines="20" w:after="48" w:line="240" w:lineRule="auto"/>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질병으로</w:t>
            </w:r>
            <w:r w:rsidRPr="00216D71">
              <w:rPr>
                <w:rFonts w:ascii="현대해상 고딕 Light" w:eastAsia="현대해상 고딕 Light" w:hAnsi="현대해상 고딕 Light"/>
                <w:sz w:val="20"/>
                <w:szCs w:val="20"/>
                <w:lang w:eastAsia="ko-KR"/>
              </w:rPr>
              <w:t xml:space="preserve"> 오른쪽 눈의 교정시력이 0.1이하(지급률 15%)가 된 피보험자가 이후에 상해로 그 오른쪽 눈의 교정시력이 0.02이하(지급률 35%)가 된 경우에는 상해로 인한 장해지급률 35%에서 질병으로 인한 장해지급률 15%를 차감한 20%에 해당하는 장해보험금을 지급합니다.</w:t>
            </w:r>
          </w:p>
        </w:tc>
      </w:tr>
    </w:tbl>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5조(보험금을 지급하지 않는 사유)</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회사는 다음 중 어느 한가지로 보험금 지급사유가 발생한 때에는 보험금을 지급하지 않습니다.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피보험자가 고의로 자신을 해친 경우. 다만, 피보험자가 심신상실 등으로 자유로운 의사결정을 할 수 없는 상태에서 자신을 해친 경우에는 보험금을 지급합니다.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보험수익자가 고의로 피보험자를 해친 경우. 다만, 그 보험수익자가 보험금의 일부 보험수익자</w:t>
      </w:r>
      <w:r w:rsidR="00765E33" w:rsidRPr="00216D71">
        <w:rPr>
          <w:rFonts w:ascii="현대해상 고딕 Light" w:eastAsia="현대해상 고딕 Light" w:hAnsi="현대해상 고딕 Light" w:hint="eastAsia"/>
          <w:sz w:val="20"/>
          <w:szCs w:val="20"/>
          <w:lang w:eastAsia="ko-KR"/>
        </w:rPr>
        <w:t xml:space="preserve">인 경우에는 다른 보험수익자에 대한 보험금은 </w:t>
      </w:r>
      <w:r w:rsidRPr="00216D71">
        <w:rPr>
          <w:rFonts w:ascii="현대해상 고딕 Light" w:eastAsia="현대해상 고딕 Light" w:hAnsi="현대해상 고딕 Light"/>
          <w:sz w:val="20"/>
          <w:szCs w:val="20"/>
          <w:lang w:eastAsia="ko-KR"/>
        </w:rPr>
        <w:t>지급합니다.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lastRenderedPageBreak/>
        <w:t>3. 계약자가 고의로 피보험자를 해친 경우</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4. 피보험자의 임신, 출산(제왕절개를 포함합니다), 산후기. 그러나, 회사가 보장하는 보험금 지급사유로 인한 경우에는 보험금을 지급합니다.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5. 전쟁, 외국의 무력행사, 혁명, 내란, 사변, 폭동</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회사는 다른 약정이 없으면 피보험자가 직업, 직무 또는 동호회 활동목적으로 아래에 열거된 행위로 인하여 제3조(보험금의 지급사유)의 상해 관련 보험금 지급사유가 발생한 때에는 해당 보험금을 지급하지 않습니다.</w:t>
      </w:r>
    </w:p>
    <w:p w:rsidR="00C81BF9" w:rsidRPr="00216D71" w:rsidRDefault="00C81BF9" w:rsidP="003662CA">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전문등반(전문적인 등산용구를 사용하여 암벽 또는 빙벽을 오르내리거나 특수한 기술, 경험, 사전훈련을 필요로 하는 등반을 말합니다), 글라이더 조종, 스카이다이빙, 스쿠버다이빙, 행글라이딩, 수상보트, 패러글라이딩</w:t>
      </w:r>
    </w:p>
    <w:p w:rsidR="00C81BF9" w:rsidRPr="00216D71" w:rsidRDefault="00C81BF9" w:rsidP="003662CA">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모터보트, 자동차 또는 오토바이에 의한 경기, 시범, 흥행(이를 위한 연습을 포함합니다) 또는 시운전(다만, 공용도로상에서 시운전을 하는 동안 보험금 지급사유가 발생한 경우에는 보장합니다)</w:t>
      </w:r>
    </w:p>
    <w:p w:rsidR="00C81BF9" w:rsidRPr="00216D71" w:rsidRDefault="00C81BF9" w:rsidP="0024041A">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3. </w:t>
      </w:r>
      <w:r w:rsidR="0024041A" w:rsidRPr="00216D71">
        <w:rPr>
          <w:rFonts w:ascii="현대해상 고딕 Light" w:eastAsia="현대해상 고딕 Light" w:hAnsi="현대해상 고딕 Light" w:hint="eastAsia"/>
          <w:sz w:val="20"/>
          <w:szCs w:val="20"/>
          <w:lang w:eastAsia="ko-KR"/>
        </w:rPr>
        <w:t>선박에</w:t>
      </w:r>
      <w:r w:rsidR="0024041A" w:rsidRPr="00216D71">
        <w:rPr>
          <w:rFonts w:ascii="현대해상 고딕 Light" w:eastAsia="현대해상 고딕 Light" w:hAnsi="현대해상 고딕 Light"/>
          <w:sz w:val="20"/>
          <w:szCs w:val="20"/>
          <w:lang w:eastAsia="ko-KR"/>
        </w:rPr>
        <w:t xml:space="preserve"> 탑승하는 것을 직무로 하는 사람이 직무상 선박에 탑승하고 있는 동안</w:t>
      </w: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6조(보험금 지급사유의 통지)</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계약자 또는 피보험자나 보험수익자는 제3조(보험금의 지급사유)에서 정한 보험금 지급사유의 발생을 안 때에는 지체없이 그 사실을 회사에 알려야 합니다.</w:t>
      </w: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7조(보험금의 청구)</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보험수익자는 다음의 서류를 제출하고 보험금을 청구하여야 합니다.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청구서(회사 양식)</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2. 사고증명서(진료비계산서, 사망진단서, 장해진단서, 입원치료확인서, 의사처방전(처방조제비) 등) </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3. 신분증(</w:t>
      </w:r>
      <w:r w:rsidR="00303D38" w:rsidRPr="00216D71">
        <w:rPr>
          <w:rFonts w:ascii="현대해상 고딕 Light" w:eastAsia="현대해상 고딕 Light" w:hAnsi="현대해상 고딕 Light" w:cs="굴림" w:hint="eastAsia"/>
          <w:sz w:val="20"/>
          <w:szCs w:val="20"/>
          <w:lang w:eastAsia="ko-KR"/>
        </w:rPr>
        <w:t>주민등록증이나 운전면허증 등 사진이 붙은 정부기관발행 신분증, 본인이 아닌 경우에는 본인의 인감증명서 또는 본인서명사실확인서 포함</w:t>
      </w:r>
      <w:r w:rsidRPr="00216D71">
        <w:rPr>
          <w:rFonts w:ascii="현대해상 고딕 Light" w:eastAsia="현대해상 고딕 Light" w:hAnsi="현대해상 고딕 Light"/>
          <w:sz w:val="20"/>
          <w:szCs w:val="20"/>
          <w:lang w:eastAsia="ko-KR"/>
        </w:rPr>
        <w:t>)</w:t>
      </w:r>
    </w:p>
    <w:p w:rsidR="00F62F2F" w:rsidRPr="00216D71" w:rsidRDefault="00C81BF9" w:rsidP="00F62F2F">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4. </w:t>
      </w:r>
      <w:r w:rsidR="00EB566C" w:rsidRPr="00216D71">
        <w:rPr>
          <w:rFonts w:ascii="현대해상 고딕 Light" w:eastAsia="현대해상 고딕 Light" w:hAnsi="현대해상 고딕 Light" w:hint="eastAsia"/>
          <w:sz w:val="20"/>
          <w:szCs w:val="20"/>
          <w:lang w:eastAsia="ko-KR"/>
        </w:rPr>
        <w:t>기타</w:t>
      </w:r>
      <w:r w:rsidR="00EB566C" w:rsidRPr="00216D71">
        <w:rPr>
          <w:rFonts w:ascii="현대해상 고딕 Light" w:eastAsia="현대해상 고딕 Light" w:hAnsi="현대해상 고딕 Light"/>
          <w:sz w:val="20"/>
          <w:szCs w:val="20"/>
          <w:lang w:eastAsia="ko-KR"/>
        </w:rPr>
        <w:t xml:space="preserve"> 보험금 등의 수령에 필요하여 제출하는 서류(사망보험금 지급시 피보험자의 법정상속인이 아닌자가 청구하는 경우 법정상속인의 확인서)</w:t>
      </w:r>
    </w:p>
    <w:tbl>
      <w:tblPr>
        <w:tblStyle w:val="a5"/>
        <w:tblW w:w="0" w:type="auto"/>
        <w:tblInd w:w="283" w:type="dxa"/>
        <w:tblLook w:val="04A0" w:firstRow="1" w:lastRow="0" w:firstColumn="1" w:lastColumn="0" w:noHBand="0" w:noVBand="1"/>
      </w:tblPr>
      <w:tblGrid>
        <w:gridCol w:w="9345"/>
      </w:tblGrid>
      <w:tr w:rsidR="00F62F2F" w:rsidRPr="00216D71" w:rsidTr="00FE0A72">
        <w:tc>
          <w:tcPr>
            <w:tcW w:w="9628" w:type="dxa"/>
          </w:tcPr>
          <w:p w:rsidR="00F62F2F" w:rsidRPr="00216D71" w:rsidRDefault="00F62F2F" w:rsidP="00FE0A72">
            <w:pPr>
              <w:spacing w:afterLines="20" w:after="48" w:line="240" w:lineRule="auto"/>
              <w:jc w:val="both"/>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w:t>
            </w:r>
            <w:r w:rsidRPr="00216D71">
              <w:rPr>
                <w:rFonts w:ascii="현대해상 고딕 Light" w:eastAsia="현대해상 고딕 Light" w:hAnsi="현대해상 고딕 Light" w:hint="eastAsia"/>
                <w:b/>
                <w:sz w:val="20"/>
                <w:szCs w:val="20"/>
                <w:lang w:eastAsia="ko-KR"/>
              </w:rPr>
              <w:t>용어해설</w:t>
            </w:r>
            <w:r w:rsidRPr="00216D71">
              <w:rPr>
                <w:rFonts w:ascii="현대해상 고딕 Light" w:eastAsia="현대해상 고딕 Light" w:hAnsi="현대해상 고딕 Light"/>
                <w:b/>
                <w:sz w:val="20"/>
                <w:szCs w:val="20"/>
                <w:lang w:eastAsia="ko-KR"/>
              </w:rPr>
              <w:t>]</w:t>
            </w:r>
          </w:p>
          <w:p w:rsidR="00F62F2F" w:rsidRPr="00216D71" w:rsidRDefault="00F62F2F" w:rsidP="00F62F2F">
            <w:pPr>
              <w:spacing w:afterLines="20" w:after="48" w:line="240" w:lineRule="auto"/>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&lt;법정상속인&gt;</w:t>
            </w:r>
          </w:p>
          <w:p w:rsidR="00F62F2F" w:rsidRPr="00216D71" w:rsidRDefault="00F62F2F" w:rsidP="00F62F2F">
            <w:pPr>
              <w:spacing w:afterLines="20" w:after="48" w:line="240" w:lineRule="auto"/>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법적상속인이라</w:t>
            </w:r>
            <w:r w:rsidRPr="00216D71">
              <w:rPr>
                <w:rFonts w:ascii="현대해상 고딕 Light" w:eastAsia="현대해상 고딕 Light" w:hAnsi="현대해상 고딕 Light"/>
                <w:sz w:val="20"/>
                <w:szCs w:val="20"/>
                <w:lang w:eastAsia="ko-KR"/>
              </w:rPr>
              <w:t xml:space="preserve"> 함은 피상속인의 사망에 의하여 민법의 규정에 의한 상속순위에 따라 상속받는 자를 말합니다.</w:t>
            </w:r>
          </w:p>
        </w:tc>
      </w:tr>
    </w:tbl>
    <w:p w:rsidR="00F62F2F" w:rsidRPr="00216D71" w:rsidRDefault="00F62F2F" w:rsidP="003662CA">
      <w:pPr>
        <w:pStyle w:val="aff1"/>
        <w:wordWrap w:val="0"/>
        <w:ind w:leftChars="128" w:left="522" w:hangingChars="129" w:hanging="240"/>
        <w:rPr>
          <w:rFonts w:ascii="현대해상 고딕 Light" w:eastAsia="현대해상 고딕 Light" w:hAnsi="현대해상 고딕 Light"/>
          <w:sz w:val="20"/>
          <w:szCs w:val="20"/>
          <w:lang w:eastAsia="ko-KR"/>
        </w:rPr>
      </w:pPr>
    </w:p>
    <w:p w:rsidR="0024041A" w:rsidRPr="00216D71" w:rsidRDefault="00C81BF9" w:rsidP="0024041A">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제1항 제2호의 사고증명서는 의료법 제3조(의료기관)에서 규정한 국내의 병원이나 의원 또는 국외의 의료관련법에서 정한 의료기관에서 발급한 것이어야 합니다.</w:t>
      </w:r>
      <w:r w:rsidR="0024041A"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24041A" w:rsidRPr="00216D71" w:rsidTr="0024041A">
        <w:tc>
          <w:tcPr>
            <w:tcW w:w="9836" w:type="dxa"/>
            <w:shd w:val="clear" w:color="auto" w:fill="auto"/>
          </w:tcPr>
          <w:p w:rsidR="0024041A" w:rsidRPr="00216D71" w:rsidRDefault="0024041A" w:rsidP="0024041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[관련법규]</w:t>
            </w:r>
          </w:p>
          <w:p w:rsidR="0024041A" w:rsidRPr="00216D71" w:rsidRDefault="0024041A" w:rsidP="0024041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의료법 제3조(의료기관)에서 정한 의료기관의 구분</w:t>
            </w:r>
          </w:p>
          <w:p w:rsidR="0024041A" w:rsidRPr="00216D71" w:rsidRDefault="0024041A" w:rsidP="0024041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의원급 의료기관 : 주로 외래환자를 대상으로 하는 의원, 치과의원, 한의원</w:t>
            </w:r>
          </w:p>
          <w:p w:rsidR="0024041A" w:rsidRPr="00216D71" w:rsidRDefault="0024041A" w:rsidP="0024041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병원급 의료기관 : 주로 입원환자를 대상으로 하는 병원, 치과병원, 한방병원, 요양병원, 종합병원</w:t>
            </w:r>
          </w:p>
          <w:p w:rsidR="0024041A" w:rsidRPr="00216D71" w:rsidRDefault="0024041A" w:rsidP="0024041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조산원 : 조산사가 임부, 해산부 등을 대상으로 보건활동 등을 하는 의료기관</w:t>
            </w:r>
          </w:p>
        </w:tc>
      </w:tr>
    </w:tbl>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8조(보험금의 지급절차)</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① 회사는 제7조(보험금의 청구)에서 정한 서류를 접수한 때에는 접수증을 드리고 휴대전화 문자메시지 또는 전자우편 등으로도 송부하며, 그 서류를 접수한 날부터 3영업일 이내에 보험금을 </w:t>
      </w:r>
      <w:r w:rsidRPr="00216D71">
        <w:rPr>
          <w:rFonts w:ascii="현대해상 고딕 Light" w:eastAsia="현대해상 고딕 Light" w:hAnsi="현대해상 고딕 Light" w:hint="eastAsia"/>
          <w:sz w:val="20"/>
          <w:szCs w:val="20"/>
          <w:lang w:eastAsia="ko-KR"/>
        </w:rPr>
        <w:t>지급하며</w:t>
      </w:r>
      <w:r w:rsidRPr="00216D71">
        <w:rPr>
          <w:rFonts w:ascii="현대해상 고딕 Light" w:eastAsia="현대해상 고딕 Light" w:hAnsi="현대해상 고딕 Light"/>
          <w:sz w:val="20"/>
          <w:szCs w:val="20"/>
          <w:lang w:eastAsia="ko-KR"/>
        </w:rPr>
        <w:t xml:space="preserve">, 배상책임손해 및 재산손해에 관한 보험금은 보험금 청구서류를 접수 받은 후 지체없이 결정하고 그 보험금이 결정되면 7일 이내에 보험금을 </w:t>
      </w:r>
      <w:r w:rsidR="00731B5F" w:rsidRPr="00216D71">
        <w:rPr>
          <w:rFonts w:ascii="현대해상 고딕 Light" w:eastAsia="현대해상 고딕 Light" w:hAnsi="현대해상 고딕 Light"/>
          <w:sz w:val="20"/>
          <w:szCs w:val="20"/>
          <w:lang w:eastAsia="ko-KR"/>
        </w:rPr>
        <w:t>지급합니다</w:t>
      </w:r>
      <w:r w:rsidRPr="00216D71">
        <w:rPr>
          <w:rFonts w:ascii="현대해상 고딕 Light" w:eastAsia="현대해상 고딕 Light" w:hAnsi="현대해상 고딕 Light"/>
          <w:sz w:val="20"/>
          <w:szCs w:val="20"/>
          <w:lang w:eastAsia="ko-KR"/>
        </w:rPr>
        <w:t>.</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회사가 보험금 지급사유를 조사</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sz w:val="20"/>
          <w:szCs w:val="20"/>
          <w:lang w:eastAsia="ko-KR"/>
        </w:rPr>
        <w:t>확인하기 위해 필요한 기간이 제1항의 지급기일을 초과할 것이 명백히 예상되는 경우에는 그 구체적인 사유와 지급예정일 및 보험금 가지급제도(회사가 추정하는 보험금의 50% 이내를 지급)에 대하여 피보험자 또는 보험수익자에게 즉시 통지합니다. 다만, 지급예정일은 다음 각 호의 어느 하나에 해당하는 경우를 제외하고는 제7조(보험금의 청구)에서 정한 서류를 접수한 날부터 30영업일 이내에서 정합니다.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소송제기</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분쟁조정 신청</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3. 수사기관의 조사</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4. 해외에서 발생한 보험사고에 대한 조사</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5. 제</w:t>
      </w:r>
      <w:r w:rsidR="00637E9E" w:rsidRPr="00216D71">
        <w:rPr>
          <w:rFonts w:ascii="현대해상 고딕 Light" w:eastAsia="현대해상 고딕 Light" w:hAnsi="현대해상 고딕 Light" w:hint="eastAsia"/>
          <w:sz w:val="20"/>
          <w:szCs w:val="20"/>
          <w:lang w:eastAsia="ko-KR"/>
        </w:rPr>
        <w:t>7</w:t>
      </w:r>
      <w:r w:rsidRPr="00216D71">
        <w:rPr>
          <w:rFonts w:ascii="현대해상 고딕 Light" w:eastAsia="현대해상 고딕 Light" w:hAnsi="현대해상 고딕 Light"/>
          <w:sz w:val="20"/>
          <w:szCs w:val="20"/>
          <w:lang w:eastAsia="ko-KR"/>
        </w:rPr>
        <w:t>항에 따른 회사의 조사요청에 대한 동의 거부 등 계약자, 피보험자 또는 보험수익자의 책임있는 사유로 보험금 지급사유의 조사와 확인이 지연되는 경우</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lastRenderedPageBreak/>
        <w:t>6. 제4조(보험금 지급에 관한 세부규정) 제</w:t>
      </w:r>
      <w:r w:rsidR="008C2F04" w:rsidRPr="00216D71">
        <w:rPr>
          <w:rFonts w:ascii="현대해상 고딕 Light" w:eastAsia="현대해상 고딕 Light" w:hAnsi="현대해상 고딕 Light" w:hint="eastAsia"/>
          <w:sz w:val="20"/>
          <w:szCs w:val="20"/>
          <w:lang w:eastAsia="ko-KR"/>
        </w:rPr>
        <w:t>6</w:t>
      </w:r>
      <w:r w:rsidRPr="00216D71">
        <w:rPr>
          <w:rFonts w:ascii="현대해상 고딕 Light" w:eastAsia="현대해상 고딕 Light" w:hAnsi="현대해상 고딕 Light"/>
          <w:sz w:val="20"/>
          <w:szCs w:val="20"/>
          <w:lang w:eastAsia="ko-KR"/>
        </w:rPr>
        <w:t>항에 따라 보험금 지급사유에 대해제3자의 의견에 따르기로 한 경우</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제2항에 의하여 장해지급률의 판정 및 지급할 보험금의 결정과 관련하여 확정된 장해지급률에 따른 보험금을 초과한 부분에 대한 분쟁으로 보험금 지급이 늦어지는 경우에는 보험수익자의 청구에 따라 이미 확정된 보험금을 먼저 가지급합니다.</w:t>
      </w:r>
    </w:p>
    <w:p w:rsidR="0024041A" w:rsidRPr="00216D71" w:rsidRDefault="00C81BF9" w:rsidP="0024041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제2항에 의하여 추가적인 조사가 이루어지는 경우, 회사는 보험수익자의 청구에 따라 회사가 추정하는 보험금의 50% 상당액을 가지급보험금으로 지급합니다.</w:t>
      </w:r>
      <w:r w:rsidR="0024041A" w:rsidRPr="00216D71">
        <w:rPr>
          <w:rFonts w:ascii="현대해상 고딕 Light" w:eastAsia="현대해상 고딕 Light" w:hAnsi="현대해상 고딕 Light"/>
          <w:sz w:val="20"/>
          <w:szCs w:val="20"/>
          <w:lang w:eastAsia="ko-KR"/>
        </w:rPr>
        <w:t xml:space="preserve"> </w:t>
      </w:r>
    </w:p>
    <w:tbl>
      <w:tblPr>
        <w:tblStyle w:val="a5"/>
        <w:tblW w:w="0" w:type="auto"/>
        <w:tblInd w:w="426" w:type="dxa"/>
        <w:tblLook w:val="04A0" w:firstRow="1" w:lastRow="0" w:firstColumn="1" w:lastColumn="0" w:noHBand="0" w:noVBand="1"/>
      </w:tblPr>
      <w:tblGrid>
        <w:gridCol w:w="9202"/>
      </w:tblGrid>
      <w:tr w:rsidR="0024041A" w:rsidRPr="00216D71" w:rsidTr="0024041A">
        <w:tc>
          <w:tcPr>
            <w:tcW w:w="9628" w:type="dxa"/>
          </w:tcPr>
          <w:p w:rsidR="0024041A" w:rsidRPr="00216D71" w:rsidRDefault="0024041A"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[용어해설]</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 가지급보험금 &gt;</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보험금</w:t>
            </w:r>
            <w:r w:rsidRPr="00216D71">
              <w:rPr>
                <w:rFonts w:ascii="현대해상 고딕 Light" w:eastAsia="현대해상 고딕 Light" w:hAnsi="현대해상 고딕 Light"/>
                <w:sz w:val="20"/>
                <w:szCs w:val="20"/>
                <w:lang w:eastAsia="ko-KR"/>
              </w:rPr>
              <w:t xml:space="preserve"> 지급이 늦어지는 경우 보험수익자 청구에 따라 확정된 보험금을 먼저 지급하는 제도</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xml:space="preserve">⑤ </w:t>
      </w:r>
      <w:r w:rsidRPr="00216D71">
        <w:rPr>
          <w:rFonts w:ascii="현대해상 고딕 Light" w:eastAsia="현대해상 고딕 Light" w:hAnsi="현대해상 고딕 Light"/>
          <w:sz w:val="20"/>
          <w:szCs w:val="20"/>
          <w:lang w:eastAsia="ko-KR"/>
        </w:rPr>
        <w:t>배상책임 및 재산손해 보장의 경우 제1항에 의하여 지급할 보험금이 결정되기 전이라도 피보험자의 청구가 있을 때에는 회사가 추정한 보험금의 50% 상당액을 가지급보험금으로 지급합니다.</w:t>
      </w:r>
    </w:p>
    <w:p w:rsidR="00FB2A2E" w:rsidRPr="00216D71" w:rsidRDefault="00C81BF9" w:rsidP="00DA4E6D">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⑥</w:t>
      </w:r>
      <w:r w:rsidRPr="00216D71">
        <w:rPr>
          <w:rFonts w:ascii="현대해상 고딕 Light" w:eastAsia="현대해상 고딕 Light" w:hAnsi="현대해상 고딕 Light"/>
          <w:sz w:val="20"/>
          <w:szCs w:val="20"/>
          <w:lang w:eastAsia="ko-KR"/>
        </w:rPr>
        <w:t xml:space="preserve"> </w:t>
      </w:r>
      <w:r w:rsidR="00FB2A2E" w:rsidRPr="00216D71">
        <w:rPr>
          <w:rFonts w:ascii="현대해상 고딕 Light" w:eastAsia="현대해상 고딕 Light" w:hAnsi="현대해상 고딕 Light"/>
          <w:sz w:val="20"/>
          <w:szCs w:val="20"/>
          <w:lang w:eastAsia="ko-KR"/>
        </w:rPr>
        <w:t>회사가 제</w:t>
      </w:r>
      <w:r w:rsidR="00FB2A2E" w:rsidRPr="00216D71">
        <w:rPr>
          <w:rFonts w:ascii="현대해상 고딕 Light" w:eastAsia="현대해상 고딕 Light" w:hAnsi="현대해상 고딕 Light" w:hint="eastAsia"/>
          <w:sz w:val="20"/>
          <w:szCs w:val="20"/>
          <w:lang w:eastAsia="ko-KR"/>
        </w:rPr>
        <w:t>1</w:t>
      </w:r>
      <w:r w:rsidR="00FB2A2E" w:rsidRPr="00216D71">
        <w:rPr>
          <w:rFonts w:ascii="현대해상 고딕 Light" w:eastAsia="현대해상 고딕 Light" w:hAnsi="현대해상 고딕 Light"/>
          <w:sz w:val="20"/>
          <w:szCs w:val="20"/>
          <w:lang w:eastAsia="ko-KR"/>
        </w:rPr>
        <w:t>항의 규정에 정한 지급기일 내에 보험금을 지급하지 않았을 때에는</w:t>
      </w:r>
      <w:r w:rsidR="00FB2A2E" w:rsidRPr="00216D71">
        <w:rPr>
          <w:rFonts w:ascii="현대해상 고딕 Light" w:eastAsia="현대해상 고딕 Light" w:hAnsi="현대해상 고딕 Light" w:hint="eastAsia"/>
          <w:sz w:val="20"/>
          <w:szCs w:val="20"/>
          <w:lang w:eastAsia="ko-KR"/>
        </w:rPr>
        <w:t>(</w:t>
      </w:r>
      <w:r w:rsidR="00FB2A2E" w:rsidRPr="00216D71">
        <w:rPr>
          <w:rFonts w:ascii="현대해상 고딕 Light" w:eastAsia="현대해상 고딕 Light" w:hAnsi="현대해상 고딕 Light"/>
          <w:sz w:val="20"/>
          <w:szCs w:val="20"/>
          <w:lang w:eastAsia="ko-KR"/>
        </w:rPr>
        <w:t>제</w:t>
      </w:r>
      <w:r w:rsidR="00FB2A2E" w:rsidRPr="00216D71">
        <w:rPr>
          <w:rFonts w:ascii="현대해상 고딕 Light" w:eastAsia="현대해상 고딕 Light" w:hAnsi="현대해상 고딕 Light" w:hint="eastAsia"/>
          <w:sz w:val="20"/>
          <w:szCs w:val="20"/>
          <w:lang w:eastAsia="ko-KR"/>
        </w:rPr>
        <w:t>2</w:t>
      </w:r>
      <w:r w:rsidR="00FB2A2E" w:rsidRPr="00216D71">
        <w:rPr>
          <w:rFonts w:ascii="현대해상 고딕 Light" w:eastAsia="현대해상 고딕 Light" w:hAnsi="현대해상 고딕 Light"/>
          <w:sz w:val="20"/>
          <w:szCs w:val="20"/>
          <w:lang w:eastAsia="ko-KR"/>
        </w:rPr>
        <w:t>항의 규정에서 정한 지급예정일을 통지한 경우를 포함합니다</w:t>
      </w:r>
      <w:r w:rsidR="00FB2A2E" w:rsidRPr="00216D71">
        <w:rPr>
          <w:rFonts w:ascii="현대해상 고딕 Light" w:eastAsia="현대해상 고딕 Light" w:hAnsi="현대해상 고딕 Light" w:hint="eastAsia"/>
          <w:sz w:val="20"/>
          <w:szCs w:val="20"/>
          <w:lang w:eastAsia="ko-KR"/>
        </w:rPr>
        <w:t xml:space="preserve">) </w:t>
      </w:r>
      <w:r w:rsidR="00FB2A2E" w:rsidRPr="00216D71">
        <w:rPr>
          <w:rFonts w:ascii="현대해상 고딕 Light" w:eastAsia="현대해상 고딕 Light" w:hAnsi="현대해상 고딕 Light"/>
          <w:sz w:val="20"/>
          <w:szCs w:val="20"/>
          <w:lang w:eastAsia="ko-KR"/>
        </w:rPr>
        <w:t xml:space="preserve">그 다음날부터 지급일까지의 기간에 대하여 </w:t>
      </w:r>
      <w:r w:rsidR="00FB2A2E" w:rsidRPr="00216D71">
        <w:rPr>
          <w:rFonts w:ascii="현대해상 고딕 Light" w:eastAsia="현대해상 고딕 Light" w:hAnsi="현대해상 고딕 Light" w:hint="eastAsia"/>
          <w:sz w:val="20"/>
          <w:szCs w:val="20"/>
          <w:lang w:eastAsia="ko-KR"/>
        </w:rPr>
        <w:t>&lt;</w:t>
      </w:r>
      <w:r w:rsidR="00FB2A2E" w:rsidRPr="00216D71">
        <w:rPr>
          <w:rFonts w:ascii="현대해상 고딕 Light" w:eastAsia="현대해상 고딕 Light" w:hAnsi="현대해상 고딕 Light"/>
          <w:sz w:val="20"/>
          <w:szCs w:val="20"/>
          <w:lang w:eastAsia="ko-KR"/>
        </w:rPr>
        <w:t>부표</w:t>
      </w:r>
      <w:r w:rsidR="00FB2A2E" w:rsidRPr="00216D71">
        <w:rPr>
          <w:rFonts w:ascii="현대해상 고딕 Light" w:eastAsia="현대해상 고딕 Light" w:hAnsi="현대해상 고딕 Light" w:hint="eastAsia"/>
          <w:sz w:val="20"/>
          <w:szCs w:val="20"/>
          <w:lang w:eastAsia="ko-KR"/>
        </w:rPr>
        <w:t>&gt; ‘</w:t>
      </w:r>
      <w:r w:rsidR="00FB2A2E" w:rsidRPr="00216D71">
        <w:rPr>
          <w:rFonts w:ascii="현대해상 고딕 Light" w:eastAsia="현대해상 고딕 Light" w:hAnsi="현대해상 고딕 Light"/>
          <w:sz w:val="20"/>
          <w:szCs w:val="20"/>
          <w:lang w:eastAsia="ko-KR"/>
        </w:rPr>
        <w:t>보험금을 지급할 때의 적립이율</w:t>
      </w:r>
      <w:r w:rsidR="00FB2A2E" w:rsidRPr="00216D71">
        <w:rPr>
          <w:rFonts w:ascii="현대해상 고딕 Light" w:eastAsia="현대해상 고딕 Light" w:hAnsi="현대해상 고딕 Light" w:hint="eastAsia"/>
          <w:sz w:val="20"/>
          <w:szCs w:val="20"/>
          <w:lang w:eastAsia="ko-KR"/>
        </w:rPr>
        <w:t>’</w:t>
      </w:r>
      <w:r w:rsidR="00FB2A2E" w:rsidRPr="00216D71">
        <w:rPr>
          <w:rFonts w:ascii="현대해상 고딕 Light" w:eastAsia="현대해상 고딕 Light" w:hAnsi="현대해상 고딕 Light"/>
          <w:sz w:val="20"/>
          <w:szCs w:val="20"/>
          <w:lang w:eastAsia="ko-KR"/>
        </w:rPr>
        <w:t>에 따라</w:t>
      </w:r>
      <w:r w:rsidR="00FB2A2E" w:rsidRPr="00216D71">
        <w:rPr>
          <w:rFonts w:ascii="현대해상 고딕 Light" w:eastAsia="현대해상 고딕 Light" w:hAnsi="현대해상 고딕 Light" w:hint="eastAsia"/>
          <w:sz w:val="20"/>
          <w:szCs w:val="20"/>
          <w:lang w:eastAsia="ko-KR"/>
        </w:rPr>
        <w:t xml:space="preserve"> </w:t>
      </w:r>
      <w:r w:rsidR="00FB2A2E" w:rsidRPr="00216D71">
        <w:rPr>
          <w:rFonts w:ascii="현대해상 고딕 Light" w:eastAsia="현대해상 고딕 Light" w:hAnsi="현대해상 고딕 Light"/>
          <w:sz w:val="20"/>
          <w:szCs w:val="20"/>
          <w:lang w:eastAsia="ko-KR"/>
        </w:rPr>
        <w:t>연단위 복리로 계산한 금액을 보험금에 더하여 지급합니다</w:t>
      </w:r>
      <w:r w:rsidR="00FB2A2E" w:rsidRPr="00216D71">
        <w:rPr>
          <w:rFonts w:ascii="현대해상 고딕 Light" w:eastAsia="현대해상 고딕 Light" w:hAnsi="현대해상 고딕 Light" w:hint="eastAsia"/>
          <w:sz w:val="20"/>
          <w:szCs w:val="20"/>
          <w:lang w:eastAsia="ko-KR"/>
        </w:rPr>
        <w:t xml:space="preserve">. </w:t>
      </w:r>
      <w:r w:rsidR="00FB2A2E" w:rsidRPr="00216D71">
        <w:rPr>
          <w:rFonts w:ascii="현대해상 고딕 Light" w:eastAsia="현대해상 고딕 Light" w:hAnsi="현대해상 고딕 Light"/>
          <w:sz w:val="20"/>
          <w:szCs w:val="20"/>
          <w:lang w:eastAsia="ko-KR"/>
        </w:rPr>
        <w:t>그러나 계약자 또는 피보험자의 책임 있는 사유로 지급이 지연될 때에는 그 해당기간에 대한 이자를 더하여 지급하지 않습니다</w:t>
      </w:r>
      <w:r w:rsidR="00FB2A2E" w:rsidRPr="00216D71">
        <w:rPr>
          <w:rFonts w:ascii="현대해상 고딕 Light" w:eastAsia="현대해상 고딕 Light" w:hAnsi="현대해상 고딕 Light" w:hint="eastAsia"/>
          <w:sz w:val="20"/>
          <w:szCs w:val="20"/>
          <w:lang w:eastAsia="ko-KR"/>
        </w:rPr>
        <w:t>.</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⑦</w:t>
      </w:r>
      <w:r w:rsidRPr="00216D71">
        <w:rPr>
          <w:rFonts w:ascii="현대해상 고딕 Light" w:eastAsia="현대해상 고딕 Light" w:hAnsi="현대해상 고딕 Light"/>
          <w:sz w:val="20"/>
          <w:szCs w:val="20"/>
          <w:lang w:eastAsia="ko-KR"/>
        </w:rPr>
        <w:t xml:space="preserve"> 계약자, 피보험자 또는 보험수익자는 제15조(알릴 의무 위반의 효과) 및 제2항의 보험금 지급사유조사와 관련하여 의료기관</w:t>
      </w:r>
      <w:r w:rsidR="00C271A5" w:rsidRPr="00216D71">
        <w:rPr>
          <w:rFonts w:ascii="현대해상 고딕 Light" w:eastAsia="현대해상 고딕 Light" w:hAnsi="현대해상 고딕 Light" w:hint="eastAsia"/>
          <w:sz w:val="20"/>
          <w:szCs w:val="20"/>
          <w:lang w:eastAsia="ko-KR"/>
        </w:rPr>
        <w:t>,</w:t>
      </w:r>
      <w:r w:rsidRPr="00216D71">
        <w:rPr>
          <w:rFonts w:ascii="현대해상 고딕 Light" w:eastAsia="현대해상 고딕 Light" w:hAnsi="현대해상 고딕 Light"/>
          <w:sz w:val="20"/>
          <w:szCs w:val="20"/>
          <w:lang w:eastAsia="ko-KR"/>
        </w:rPr>
        <w:t xml:space="preserve"> 국민건강보험공단, 경찰서 등 관공서에 대한 회사의 서면에 의한 조사요청에 동의하여야 합니다. 다만, 정당한 사유 없이 이에 동의하지 않을 경우 사실 확인이 끝날 때까지 회사는 보험금 지급지연에 따른 이자를 지급하지 않습니다.</w:t>
      </w:r>
    </w:p>
    <w:p w:rsidR="00D727E2" w:rsidRPr="00216D71" w:rsidRDefault="00D727E2"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⑧</w:t>
      </w:r>
      <w:r w:rsidRPr="00216D71">
        <w:rPr>
          <w:rFonts w:ascii="현대해상 고딕 Light" w:eastAsia="현대해상 고딕 Light" w:hAnsi="현대해상 고딕 Light"/>
          <w:sz w:val="20"/>
          <w:szCs w:val="20"/>
          <w:lang w:eastAsia="ko-KR"/>
        </w:rPr>
        <w:t xml:space="preserve"> 회사는 제7항의 서면조사에 대한 동의 요청시 조사목적, 사용처 등을 명시하고 설명합니다.</w:t>
      </w:r>
    </w:p>
    <w:p w:rsidR="00FB2A2E" w:rsidRPr="00216D71" w:rsidRDefault="00FB2A2E" w:rsidP="00FB2A2E">
      <w:pPr>
        <w:widowControl w:val="0"/>
        <w:shd w:val="clear" w:color="auto" w:fill="FFFFFF"/>
        <w:wordWrap w:val="0"/>
        <w:autoSpaceDE w:val="0"/>
        <w:autoSpaceDN w:val="0"/>
        <w:snapToGrid w:val="0"/>
        <w:spacing w:after="0" w:line="240" w:lineRule="auto"/>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pacing w:val="-8"/>
          <w:sz w:val="20"/>
          <w:szCs w:val="20"/>
          <w:shd w:val="clear" w:color="auto" w:fill="FFFFFF"/>
          <w:lang w:eastAsia="ko-KR"/>
        </w:rPr>
        <w:t>&lt;</w:t>
      </w:r>
      <w:r w:rsidRPr="00216D71">
        <w:rPr>
          <w:rFonts w:ascii="현대해상 고딕 Light" w:eastAsia="현대해상 고딕 Light" w:hAnsi="현대해상 고딕 Light" w:cs="굴림"/>
          <w:spacing w:val="-8"/>
          <w:sz w:val="20"/>
          <w:szCs w:val="20"/>
          <w:shd w:val="clear" w:color="auto" w:fill="FFFFFF"/>
          <w:lang w:eastAsia="ko-KR"/>
        </w:rPr>
        <w:t>부표</w:t>
      </w:r>
      <w:r w:rsidRPr="00216D71">
        <w:rPr>
          <w:rFonts w:ascii="현대해상 고딕 Light" w:eastAsia="현대해상 고딕 Light" w:hAnsi="현대해상 고딕 Light" w:cs="굴림" w:hint="eastAsia"/>
          <w:spacing w:val="-8"/>
          <w:sz w:val="20"/>
          <w:szCs w:val="20"/>
          <w:shd w:val="clear" w:color="auto" w:fill="FFFFFF"/>
          <w:lang w:eastAsia="ko-KR"/>
        </w:rPr>
        <w:t xml:space="preserve">&gt; </w:t>
      </w:r>
      <w:r w:rsidRPr="00216D71">
        <w:rPr>
          <w:rFonts w:ascii="현대해상 고딕 Light" w:eastAsia="현대해상 고딕 Light" w:hAnsi="현대해상 고딕 Light" w:cs="굴림"/>
          <w:spacing w:val="-8"/>
          <w:sz w:val="20"/>
          <w:szCs w:val="20"/>
          <w:shd w:val="clear" w:color="auto" w:fill="FFFFFF"/>
          <w:lang w:eastAsia="ko-KR"/>
        </w:rPr>
        <w:t>보험금을 지급할 때의</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적립이율</w:t>
      </w:r>
    </w:p>
    <w:tbl>
      <w:tblPr>
        <w:tblOverlap w:val="never"/>
        <w:tblW w:w="9739" w:type="dxa"/>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790"/>
        <w:gridCol w:w="4949"/>
      </w:tblGrid>
      <w:tr w:rsidR="00171723" w:rsidRPr="00216D71" w:rsidTr="00A97A21">
        <w:trPr>
          <w:trHeight w:val="157"/>
        </w:trPr>
        <w:tc>
          <w:tcPr>
            <w:tcW w:w="4790" w:type="dxa"/>
            <w:tcBorders>
              <w:top w:val="single" w:sz="2" w:space="0" w:color="000000"/>
              <w:left w:val="single" w:sz="2" w:space="0" w:color="000000"/>
              <w:bottom w:val="single" w:sz="2" w:space="0" w:color="000000"/>
              <w:right w:val="single" w:sz="2" w:space="0" w:color="000000"/>
            </w:tcBorders>
            <w:shd w:val="clear" w:color="auto" w:fill="F2F2F2"/>
            <w:tcMar>
              <w:top w:w="28" w:type="dxa"/>
              <w:left w:w="28" w:type="dxa"/>
              <w:bottom w:w="28" w:type="dxa"/>
              <w:right w:w="28" w:type="dxa"/>
            </w:tcMar>
            <w:vAlign w:val="center"/>
            <w:hideMark/>
          </w:tcPr>
          <w:p w:rsidR="00FB2A2E" w:rsidRPr="00216D71" w:rsidRDefault="00FB2A2E" w:rsidP="00A97A21">
            <w:pPr>
              <w:widowControl w:val="0"/>
              <w:shd w:val="clear" w:color="auto" w:fill="FFFFFF"/>
              <w:autoSpaceDE w:val="0"/>
              <w:autoSpaceDN w:val="0"/>
              <w:snapToGrid w:val="0"/>
              <w:spacing w:after="0" w:line="240" w:lineRule="auto"/>
              <w:jc w:val="center"/>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hint="eastAsia"/>
                <w:spacing w:val="-2"/>
                <w:sz w:val="20"/>
                <w:szCs w:val="20"/>
                <w:shd w:val="clear" w:color="auto" w:fill="FFFFFF"/>
                <w:lang w:eastAsia="ko-KR"/>
              </w:rPr>
              <w:t>기 간</w:t>
            </w:r>
          </w:p>
        </w:tc>
        <w:tc>
          <w:tcPr>
            <w:tcW w:w="4949" w:type="dxa"/>
            <w:tcBorders>
              <w:top w:val="single" w:sz="2" w:space="0" w:color="000000"/>
              <w:left w:val="single" w:sz="2" w:space="0" w:color="000000"/>
              <w:bottom w:val="single" w:sz="2" w:space="0" w:color="000000"/>
              <w:right w:val="single" w:sz="2" w:space="0" w:color="000000"/>
            </w:tcBorders>
            <w:shd w:val="clear" w:color="auto" w:fill="F2F2F2"/>
            <w:tcMar>
              <w:top w:w="28" w:type="dxa"/>
              <w:left w:w="28" w:type="dxa"/>
              <w:bottom w:w="28" w:type="dxa"/>
              <w:right w:w="28" w:type="dxa"/>
            </w:tcMar>
            <w:vAlign w:val="center"/>
            <w:hideMark/>
          </w:tcPr>
          <w:p w:rsidR="00FB2A2E" w:rsidRPr="00216D71" w:rsidRDefault="00FB2A2E" w:rsidP="00A97A21">
            <w:pPr>
              <w:widowControl w:val="0"/>
              <w:shd w:val="clear" w:color="auto" w:fill="FFFFFF"/>
              <w:autoSpaceDE w:val="0"/>
              <w:autoSpaceDN w:val="0"/>
              <w:snapToGrid w:val="0"/>
              <w:spacing w:after="0" w:line="240" w:lineRule="auto"/>
              <w:jc w:val="center"/>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hint="eastAsia"/>
                <w:spacing w:val="-2"/>
                <w:sz w:val="20"/>
                <w:szCs w:val="20"/>
                <w:shd w:val="clear" w:color="auto" w:fill="FFFFFF"/>
                <w:lang w:eastAsia="ko-KR"/>
              </w:rPr>
              <w:t>지 급 이 자</w:t>
            </w:r>
          </w:p>
        </w:tc>
      </w:tr>
      <w:tr w:rsidR="00171723" w:rsidRPr="00216D71" w:rsidTr="00A97A21">
        <w:trPr>
          <w:trHeight w:val="231"/>
        </w:trPr>
        <w:tc>
          <w:tcPr>
            <w:tcW w:w="47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ind w:right="38"/>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 xml:space="preserve">지급기일의 다음 날부터 </w:t>
            </w:r>
            <w:r w:rsidRPr="00216D71">
              <w:rPr>
                <w:rFonts w:ascii="현대해상 고딕 Light" w:eastAsia="현대해상 고딕 Light" w:hAnsi="현대해상 고딕 Light" w:cs="굴림" w:hint="eastAsia"/>
                <w:spacing w:val="-2"/>
                <w:sz w:val="20"/>
                <w:szCs w:val="20"/>
                <w:shd w:val="clear" w:color="auto" w:fill="FFFFFF"/>
                <w:lang w:eastAsia="ko-KR"/>
              </w:rPr>
              <w:t>30</w:t>
            </w:r>
            <w:r w:rsidRPr="00216D71">
              <w:rPr>
                <w:rFonts w:ascii="현대해상 고딕 Light" w:eastAsia="현대해상 고딕 Light" w:hAnsi="현대해상 고딕 Light" w:cs="굴림"/>
                <w:spacing w:val="-2"/>
                <w:sz w:val="20"/>
                <w:szCs w:val="20"/>
                <w:shd w:val="clear" w:color="auto" w:fill="FFFFFF"/>
                <w:lang w:eastAsia="ko-KR"/>
              </w:rPr>
              <w:t>일 이내</w:t>
            </w:r>
            <w:r w:rsidRPr="00216D71">
              <w:rPr>
                <w:rFonts w:ascii="현대해상 고딕 Light" w:eastAsia="현대해상 고딕 Light" w:hAnsi="현대해상 고딕 Light" w:cs="굴림" w:hint="eastAsia"/>
                <w:spacing w:val="-2"/>
                <w:sz w:val="20"/>
                <w:szCs w:val="20"/>
                <w:shd w:val="clear" w:color="auto" w:fill="FFFFFF"/>
                <w:lang w:eastAsia="ko-KR"/>
              </w:rPr>
              <w:t xml:space="preserve"> </w:t>
            </w:r>
            <w:r w:rsidRPr="00216D71">
              <w:rPr>
                <w:rFonts w:ascii="현대해상 고딕 Light" w:eastAsia="현대해상 고딕 Light" w:hAnsi="현대해상 고딕 Light" w:cs="굴림"/>
                <w:spacing w:val="-2"/>
                <w:sz w:val="20"/>
                <w:szCs w:val="20"/>
                <w:shd w:val="clear" w:color="auto" w:fill="FFFFFF"/>
                <w:lang w:eastAsia="ko-KR"/>
              </w:rPr>
              <w:t>기간</w:t>
            </w:r>
          </w:p>
        </w:tc>
        <w:tc>
          <w:tcPr>
            <w:tcW w:w="494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보험계약대출이율</w:t>
            </w:r>
          </w:p>
        </w:tc>
      </w:tr>
      <w:tr w:rsidR="00171723" w:rsidRPr="00216D71" w:rsidTr="00A97A21">
        <w:trPr>
          <w:trHeight w:val="248"/>
        </w:trPr>
        <w:tc>
          <w:tcPr>
            <w:tcW w:w="47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ind w:right="38"/>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 xml:space="preserve">지급기일의 </w:t>
            </w:r>
            <w:r w:rsidRPr="00216D71">
              <w:rPr>
                <w:rFonts w:ascii="현대해상 고딕 Light" w:eastAsia="현대해상 고딕 Light" w:hAnsi="현대해상 고딕 Light" w:cs="굴림" w:hint="eastAsia"/>
                <w:spacing w:val="-2"/>
                <w:sz w:val="20"/>
                <w:szCs w:val="20"/>
                <w:shd w:val="clear" w:color="auto" w:fill="FFFFFF"/>
                <w:lang w:eastAsia="ko-KR"/>
              </w:rPr>
              <w:t>31</w:t>
            </w:r>
            <w:r w:rsidRPr="00216D71">
              <w:rPr>
                <w:rFonts w:ascii="현대해상 고딕 Light" w:eastAsia="현대해상 고딕 Light" w:hAnsi="현대해상 고딕 Light" w:cs="굴림"/>
                <w:spacing w:val="-2"/>
                <w:sz w:val="20"/>
                <w:szCs w:val="20"/>
                <w:shd w:val="clear" w:color="auto" w:fill="FFFFFF"/>
                <w:lang w:eastAsia="ko-KR"/>
              </w:rPr>
              <w:t xml:space="preserve">일이후부터 </w:t>
            </w:r>
            <w:r w:rsidRPr="00216D71">
              <w:rPr>
                <w:rFonts w:ascii="현대해상 고딕 Light" w:eastAsia="현대해상 고딕 Light" w:hAnsi="현대해상 고딕 Light" w:cs="굴림" w:hint="eastAsia"/>
                <w:spacing w:val="-2"/>
                <w:sz w:val="20"/>
                <w:szCs w:val="20"/>
                <w:shd w:val="clear" w:color="auto" w:fill="FFFFFF"/>
                <w:lang w:eastAsia="ko-KR"/>
              </w:rPr>
              <w:t>60</w:t>
            </w:r>
            <w:r w:rsidRPr="00216D71">
              <w:rPr>
                <w:rFonts w:ascii="현대해상 고딕 Light" w:eastAsia="현대해상 고딕 Light" w:hAnsi="현대해상 고딕 Light" w:cs="굴림"/>
                <w:spacing w:val="-2"/>
                <w:sz w:val="20"/>
                <w:szCs w:val="20"/>
                <w:shd w:val="clear" w:color="auto" w:fill="FFFFFF"/>
                <w:lang w:eastAsia="ko-KR"/>
              </w:rPr>
              <w:t>일이내 기간</w:t>
            </w:r>
          </w:p>
        </w:tc>
        <w:tc>
          <w:tcPr>
            <w:tcW w:w="494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보험계약대출이율</w:t>
            </w:r>
            <w:r w:rsidRPr="00216D71">
              <w:rPr>
                <w:rFonts w:ascii="현대해상 고딕 Light" w:eastAsia="현대해상 고딕 Light" w:hAnsi="현대해상 고딕 Light" w:cs="굴림" w:hint="eastAsia"/>
                <w:spacing w:val="-2"/>
                <w:sz w:val="20"/>
                <w:szCs w:val="20"/>
                <w:shd w:val="clear" w:color="auto" w:fill="FFFFFF"/>
                <w:lang w:eastAsia="ko-KR"/>
              </w:rPr>
              <w:t xml:space="preserve">+ </w:t>
            </w:r>
            <w:r w:rsidRPr="00216D71">
              <w:rPr>
                <w:rFonts w:ascii="현대해상 고딕 Light" w:eastAsia="현대해상 고딕 Light" w:hAnsi="현대해상 고딕 Light" w:cs="굴림"/>
                <w:spacing w:val="-2"/>
                <w:sz w:val="20"/>
                <w:szCs w:val="20"/>
                <w:shd w:val="clear" w:color="auto" w:fill="FFFFFF"/>
                <w:lang w:eastAsia="ko-KR"/>
              </w:rPr>
              <w:t>가산이율</w:t>
            </w:r>
            <w:r w:rsidRPr="00216D71">
              <w:rPr>
                <w:rFonts w:ascii="현대해상 고딕 Light" w:eastAsia="현대해상 고딕 Light" w:hAnsi="현대해상 고딕 Light" w:cs="굴림" w:hint="eastAsia"/>
                <w:spacing w:val="-2"/>
                <w:sz w:val="20"/>
                <w:szCs w:val="20"/>
                <w:shd w:val="clear" w:color="auto" w:fill="FFFFFF"/>
                <w:lang w:eastAsia="ko-KR"/>
              </w:rPr>
              <w:t>(4.0%)</w:t>
            </w:r>
          </w:p>
        </w:tc>
      </w:tr>
      <w:tr w:rsidR="00171723" w:rsidRPr="00216D71" w:rsidTr="00A97A21">
        <w:trPr>
          <w:trHeight w:val="248"/>
        </w:trPr>
        <w:tc>
          <w:tcPr>
            <w:tcW w:w="47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ind w:right="38"/>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 xml:space="preserve">지급기일의 </w:t>
            </w:r>
            <w:r w:rsidRPr="00216D71">
              <w:rPr>
                <w:rFonts w:ascii="현대해상 고딕 Light" w:eastAsia="현대해상 고딕 Light" w:hAnsi="현대해상 고딕 Light" w:cs="굴림" w:hint="eastAsia"/>
                <w:spacing w:val="-2"/>
                <w:sz w:val="20"/>
                <w:szCs w:val="20"/>
                <w:shd w:val="clear" w:color="auto" w:fill="FFFFFF"/>
                <w:lang w:eastAsia="ko-KR"/>
              </w:rPr>
              <w:t>61</w:t>
            </w:r>
            <w:r w:rsidRPr="00216D71">
              <w:rPr>
                <w:rFonts w:ascii="현대해상 고딕 Light" w:eastAsia="현대해상 고딕 Light" w:hAnsi="현대해상 고딕 Light" w:cs="굴림"/>
                <w:spacing w:val="-2"/>
                <w:sz w:val="20"/>
                <w:szCs w:val="20"/>
                <w:shd w:val="clear" w:color="auto" w:fill="FFFFFF"/>
                <w:lang w:eastAsia="ko-KR"/>
              </w:rPr>
              <w:t xml:space="preserve">일이후부터 </w:t>
            </w:r>
            <w:r w:rsidRPr="00216D71">
              <w:rPr>
                <w:rFonts w:ascii="현대해상 고딕 Light" w:eastAsia="현대해상 고딕 Light" w:hAnsi="현대해상 고딕 Light" w:cs="굴림" w:hint="eastAsia"/>
                <w:spacing w:val="-2"/>
                <w:sz w:val="20"/>
                <w:szCs w:val="20"/>
                <w:shd w:val="clear" w:color="auto" w:fill="FFFFFF"/>
                <w:lang w:eastAsia="ko-KR"/>
              </w:rPr>
              <w:t>90</w:t>
            </w:r>
            <w:r w:rsidRPr="00216D71">
              <w:rPr>
                <w:rFonts w:ascii="현대해상 고딕 Light" w:eastAsia="현대해상 고딕 Light" w:hAnsi="현대해상 고딕 Light" w:cs="굴림"/>
                <w:spacing w:val="-2"/>
                <w:sz w:val="20"/>
                <w:szCs w:val="20"/>
                <w:shd w:val="clear" w:color="auto" w:fill="FFFFFF"/>
                <w:lang w:eastAsia="ko-KR"/>
              </w:rPr>
              <w:t>일이내 기간</w:t>
            </w:r>
          </w:p>
        </w:tc>
        <w:tc>
          <w:tcPr>
            <w:tcW w:w="494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보험계약대출이율</w:t>
            </w:r>
            <w:r w:rsidRPr="00216D71">
              <w:rPr>
                <w:rFonts w:ascii="현대해상 고딕 Light" w:eastAsia="현대해상 고딕 Light" w:hAnsi="현대해상 고딕 Light" w:cs="굴림" w:hint="eastAsia"/>
                <w:spacing w:val="-2"/>
                <w:sz w:val="20"/>
                <w:szCs w:val="20"/>
                <w:shd w:val="clear" w:color="auto" w:fill="FFFFFF"/>
                <w:lang w:eastAsia="ko-KR"/>
              </w:rPr>
              <w:t xml:space="preserve">+ </w:t>
            </w:r>
            <w:r w:rsidRPr="00216D71">
              <w:rPr>
                <w:rFonts w:ascii="현대해상 고딕 Light" w:eastAsia="현대해상 고딕 Light" w:hAnsi="현대해상 고딕 Light" w:cs="굴림"/>
                <w:spacing w:val="-2"/>
                <w:sz w:val="20"/>
                <w:szCs w:val="20"/>
                <w:shd w:val="clear" w:color="auto" w:fill="FFFFFF"/>
                <w:lang w:eastAsia="ko-KR"/>
              </w:rPr>
              <w:t>가산이율</w:t>
            </w:r>
            <w:r w:rsidRPr="00216D71">
              <w:rPr>
                <w:rFonts w:ascii="현대해상 고딕 Light" w:eastAsia="현대해상 고딕 Light" w:hAnsi="현대해상 고딕 Light" w:cs="굴림" w:hint="eastAsia"/>
                <w:spacing w:val="-2"/>
                <w:sz w:val="20"/>
                <w:szCs w:val="20"/>
                <w:shd w:val="clear" w:color="auto" w:fill="FFFFFF"/>
                <w:lang w:eastAsia="ko-KR"/>
              </w:rPr>
              <w:t>(6.0%)</w:t>
            </w:r>
          </w:p>
        </w:tc>
      </w:tr>
      <w:tr w:rsidR="00171723" w:rsidRPr="00216D71" w:rsidTr="00A97A21">
        <w:trPr>
          <w:trHeight w:val="155"/>
        </w:trPr>
        <w:tc>
          <w:tcPr>
            <w:tcW w:w="47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ind w:right="38"/>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 xml:space="preserve">지급기일의 </w:t>
            </w:r>
            <w:r w:rsidRPr="00216D71">
              <w:rPr>
                <w:rFonts w:ascii="현대해상 고딕 Light" w:eastAsia="현대해상 고딕 Light" w:hAnsi="현대해상 고딕 Light" w:cs="굴림" w:hint="eastAsia"/>
                <w:spacing w:val="-2"/>
                <w:sz w:val="20"/>
                <w:szCs w:val="20"/>
                <w:shd w:val="clear" w:color="auto" w:fill="FFFFFF"/>
                <w:lang w:eastAsia="ko-KR"/>
              </w:rPr>
              <w:t>91</w:t>
            </w:r>
            <w:r w:rsidRPr="00216D71">
              <w:rPr>
                <w:rFonts w:ascii="현대해상 고딕 Light" w:eastAsia="현대해상 고딕 Light" w:hAnsi="현대해상 고딕 Light" w:cs="굴림"/>
                <w:spacing w:val="-2"/>
                <w:sz w:val="20"/>
                <w:szCs w:val="20"/>
                <w:shd w:val="clear" w:color="auto" w:fill="FFFFFF"/>
                <w:lang w:eastAsia="ko-KR"/>
              </w:rPr>
              <w:t>일이후 기간</w:t>
            </w:r>
          </w:p>
        </w:tc>
        <w:tc>
          <w:tcPr>
            <w:tcW w:w="494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B2A2E" w:rsidRPr="00216D71" w:rsidRDefault="00FB2A2E" w:rsidP="00A97A21">
            <w:pPr>
              <w:widowControl w:val="0"/>
              <w:shd w:val="clear" w:color="auto" w:fill="FFFFFF"/>
              <w:wordWrap w:val="0"/>
              <w:autoSpaceDE w:val="0"/>
              <w:autoSpaceDN w:val="0"/>
              <w:snapToGrid w:val="0"/>
              <w:spacing w:after="0" w:line="240" w:lineRule="auto"/>
              <w:jc w:val="both"/>
              <w:textAlignment w:val="baseline"/>
              <w:rPr>
                <w:rFonts w:ascii="현대해상 고딕 Light" w:eastAsia="현대해상 고딕 Light" w:hAnsi="현대해상 고딕 Light" w:cs="굴림"/>
                <w:spacing w:val="-2"/>
                <w:sz w:val="20"/>
                <w:szCs w:val="20"/>
                <w:shd w:val="clear" w:color="auto" w:fill="FFFFFF"/>
                <w:lang w:eastAsia="ko-KR"/>
              </w:rPr>
            </w:pPr>
            <w:r w:rsidRPr="00216D71">
              <w:rPr>
                <w:rFonts w:ascii="현대해상 고딕 Light" w:eastAsia="현대해상 고딕 Light" w:hAnsi="현대해상 고딕 Light" w:cs="굴림"/>
                <w:spacing w:val="-2"/>
                <w:sz w:val="20"/>
                <w:szCs w:val="20"/>
                <w:shd w:val="clear" w:color="auto" w:fill="FFFFFF"/>
                <w:lang w:eastAsia="ko-KR"/>
              </w:rPr>
              <w:t>보험계약대출이율</w:t>
            </w:r>
            <w:r w:rsidRPr="00216D71">
              <w:rPr>
                <w:rFonts w:ascii="현대해상 고딕 Light" w:eastAsia="현대해상 고딕 Light" w:hAnsi="현대해상 고딕 Light" w:cs="굴림" w:hint="eastAsia"/>
                <w:spacing w:val="-2"/>
                <w:sz w:val="20"/>
                <w:szCs w:val="20"/>
                <w:shd w:val="clear" w:color="auto" w:fill="FFFFFF"/>
                <w:lang w:eastAsia="ko-KR"/>
              </w:rPr>
              <w:t xml:space="preserve">+ </w:t>
            </w:r>
            <w:r w:rsidRPr="00216D71">
              <w:rPr>
                <w:rFonts w:ascii="현대해상 고딕 Light" w:eastAsia="현대해상 고딕 Light" w:hAnsi="현대해상 고딕 Light" w:cs="굴림"/>
                <w:spacing w:val="-2"/>
                <w:sz w:val="20"/>
                <w:szCs w:val="20"/>
                <w:shd w:val="clear" w:color="auto" w:fill="FFFFFF"/>
                <w:lang w:eastAsia="ko-KR"/>
              </w:rPr>
              <w:t>가산이율</w:t>
            </w:r>
            <w:r w:rsidRPr="00216D71">
              <w:rPr>
                <w:rFonts w:ascii="현대해상 고딕 Light" w:eastAsia="현대해상 고딕 Light" w:hAnsi="현대해상 고딕 Light" w:cs="굴림" w:hint="eastAsia"/>
                <w:spacing w:val="-2"/>
                <w:sz w:val="20"/>
                <w:szCs w:val="20"/>
                <w:shd w:val="clear" w:color="auto" w:fill="FFFFFF"/>
                <w:lang w:eastAsia="ko-KR"/>
              </w:rPr>
              <w:t>(8.0%)</w:t>
            </w:r>
          </w:p>
        </w:tc>
      </w:tr>
    </w:tbl>
    <w:p w:rsidR="00FB2A2E" w:rsidRPr="00216D71" w:rsidRDefault="00FB2A2E" w:rsidP="000D4385">
      <w:pPr>
        <w:widowControl w:val="0"/>
        <w:shd w:val="clear" w:color="auto" w:fill="FFFFFF"/>
        <w:wordWrap w:val="0"/>
        <w:autoSpaceDE w:val="0"/>
        <w:autoSpaceDN w:val="0"/>
        <w:snapToGrid w:val="0"/>
        <w:spacing w:after="0" w:line="240" w:lineRule="auto"/>
        <w:ind w:left="240" w:hangingChars="129" w:hanging="240"/>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주</w:t>
      </w:r>
      <w:r w:rsidRPr="00216D71">
        <w:rPr>
          <w:rFonts w:ascii="현대해상 고딕 Light" w:eastAsia="현대해상 고딕 Light" w:hAnsi="현대해상 고딕 Light" w:cs="굴림" w:hint="eastAsia"/>
          <w:sz w:val="20"/>
          <w:szCs w:val="20"/>
          <w:shd w:val="clear" w:color="auto" w:fill="FFFFFF"/>
          <w:lang w:eastAsia="ko-KR"/>
        </w:rPr>
        <w:t xml:space="preserve">) 1. </w:t>
      </w:r>
      <w:r w:rsidRPr="00216D71">
        <w:rPr>
          <w:rFonts w:ascii="현대해상 고딕 Light" w:eastAsia="현대해상 고딕 Light" w:hAnsi="현대해상 고딕 Light" w:cs="굴림"/>
          <w:sz w:val="20"/>
          <w:szCs w:val="20"/>
          <w:shd w:val="clear" w:color="auto" w:fill="FFFFFF"/>
          <w:lang w:eastAsia="ko-KR"/>
        </w:rPr>
        <w:t>보험계약대출이율은 보험개발원이 공시하는 보험계약대출이율을 적용합니다</w:t>
      </w:r>
      <w:r w:rsidRPr="00216D71">
        <w:rPr>
          <w:rFonts w:ascii="현대해상 고딕 Light" w:eastAsia="현대해상 고딕 Light" w:hAnsi="현대해상 고딕 Light" w:cs="굴림" w:hint="eastAsia"/>
          <w:sz w:val="20"/>
          <w:szCs w:val="20"/>
          <w:shd w:val="clear" w:color="auto" w:fill="FFFFFF"/>
          <w:lang w:eastAsia="ko-KR"/>
        </w:rPr>
        <w:t>.</w:t>
      </w:r>
    </w:p>
    <w:p w:rsidR="0024041A" w:rsidRPr="00216D71" w:rsidRDefault="0024041A" w:rsidP="0024041A">
      <w:pPr>
        <w:widowControl w:val="0"/>
        <w:shd w:val="clear" w:color="auto" w:fill="FFFFFF"/>
        <w:wordWrap w:val="0"/>
        <w:autoSpaceDE w:val="0"/>
        <w:autoSpaceDN w:val="0"/>
        <w:snapToGrid w:val="0"/>
        <w:spacing w:after="0" w:line="240" w:lineRule="auto"/>
        <w:ind w:left="240" w:hangingChars="129" w:hanging="240"/>
        <w:jc w:val="both"/>
        <w:textAlignment w:val="baseline"/>
        <w:rPr>
          <w:rFonts w:ascii="현대해상 고딕 Light" w:eastAsia="현대해상 고딕 Light" w:hAnsi="현대해상 고딕 Light" w:cs="굴림"/>
          <w:color w:val="000000"/>
          <w:sz w:val="20"/>
          <w:szCs w:val="20"/>
          <w:lang w:eastAsia="ko-KR"/>
        </w:rPr>
      </w:pPr>
      <w:r w:rsidRPr="00216D71">
        <w:rPr>
          <w:rFonts w:ascii="현대해상 고딕 Light" w:eastAsia="현대해상 고딕 Light" w:hAnsi="현대해상 고딕 Light" w:cs="굴림" w:hint="eastAsia"/>
          <w:color w:val="000000"/>
          <w:sz w:val="20"/>
          <w:szCs w:val="20"/>
          <w:lang w:eastAsia="ko-KR"/>
        </w:rPr>
        <w:t>2</w:t>
      </w:r>
      <w:r w:rsidRPr="00216D71">
        <w:rPr>
          <w:rFonts w:ascii="현대해상 고딕 Light" w:eastAsia="현대해상 고딕 Light" w:hAnsi="현대해상 고딕 Light" w:cs="굴림"/>
          <w:color w:val="000000"/>
          <w:sz w:val="20"/>
          <w:szCs w:val="20"/>
          <w:lang w:eastAsia="ko-KR"/>
        </w:rPr>
        <w:t xml:space="preserve">. </w:t>
      </w:r>
      <w:r w:rsidRPr="00216D71">
        <w:rPr>
          <w:rFonts w:ascii="현대해상 고딕 Light" w:eastAsia="현대해상 고딕 Light" w:hAnsi="현대해상 고딕 Light" w:cs="굴림" w:hint="eastAsia"/>
          <w:color w:val="000000"/>
          <w:sz w:val="20"/>
          <w:szCs w:val="20"/>
          <w:lang w:eastAsia="ko-KR"/>
        </w:rPr>
        <w:t>계약자</w:t>
      </w:r>
      <w:r w:rsidRPr="00216D71">
        <w:rPr>
          <w:rFonts w:ascii="현대해상 고딕 Light" w:eastAsia="현대해상 고딕 Light" w:hAnsi="현대해상 고딕 Light" w:cs="굴림"/>
          <w:color w:val="000000"/>
          <w:sz w:val="20"/>
          <w:szCs w:val="20"/>
          <w:lang w:eastAsia="ko-KR"/>
        </w:rPr>
        <w:t xml:space="preserve"> 등의 책임 있는 사유로 보험금 지급이 지연된 때에는 그 해당기간에 대한 이자는 지급되지 않을 수 있습니다. 다만, 회사는 계약자 등이 분쟁조정을 신청했다는 사유만으로 이자지급을 거절하지 않습니다.</w:t>
      </w:r>
    </w:p>
    <w:p w:rsidR="0024041A" w:rsidRPr="00216D71" w:rsidRDefault="0024041A" w:rsidP="0024041A">
      <w:pPr>
        <w:widowControl w:val="0"/>
        <w:shd w:val="clear" w:color="auto" w:fill="FFFFFF"/>
        <w:wordWrap w:val="0"/>
        <w:autoSpaceDE w:val="0"/>
        <w:autoSpaceDN w:val="0"/>
        <w:snapToGrid w:val="0"/>
        <w:spacing w:after="0" w:line="240" w:lineRule="auto"/>
        <w:ind w:left="240" w:right="24" w:hangingChars="129" w:hanging="240"/>
        <w:jc w:val="both"/>
        <w:textAlignment w:val="baseline"/>
        <w:rPr>
          <w:rFonts w:ascii="현대해상 고딕 Light" w:eastAsia="현대해상 고딕 Light" w:hAnsi="현대해상 고딕 Light" w:cs="굴림"/>
          <w:color w:val="000000"/>
          <w:sz w:val="20"/>
          <w:szCs w:val="20"/>
          <w:lang w:eastAsia="ko-KR"/>
        </w:rPr>
      </w:pPr>
      <w:r w:rsidRPr="00216D71">
        <w:rPr>
          <w:rFonts w:ascii="현대해상 고딕 Light" w:eastAsia="현대해상 고딕 Light" w:hAnsi="현대해상 고딕 Light" w:cs="굴림"/>
          <w:color w:val="000000"/>
          <w:sz w:val="20"/>
          <w:szCs w:val="20"/>
          <w:shd w:val="clear" w:color="auto" w:fill="FFFFFF"/>
          <w:lang w:eastAsia="ko-KR"/>
        </w:rPr>
        <w:t>3</w:t>
      </w:r>
      <w:r w:rsidRPr="00216D71">
        <w:rPr>
          <w:rFonts w:ascii="현대해상 고딕 Light" w:eastAsia="현대해상 고딕 Light" w:hAnsi="현대해상 고딕 Light" w:cs="굴림" w:hint="eastAsia"/>
          <w:color w:val="000000"/>
          <w:sz w:val="20"/>
          <w:szCs w:val="20"/>
          <w:shd w:val="clear" w:color="auto" w:fill="FFFFFF"/>
          <w:lang w:eastAsia="ko-KR"/>
        </w:rPr>
        <w:t xml:space="preserve">. </w:t>
      </w:r>
      <w:r w:rsidRPr="00216D71">
        <w:rPr>
          <w:rFonts w:ascii="현대해상 고딕 Light" w:eastAsia="현대해상 고딕 Light" w:hAnsi="현대해상 고딕 Light" w:cs="굴림"/>
          <w:color w:val="000000"/>
          <w:sz w:val="20"/>
          <w:szCs w:val="20"/>
          <w:shd w:val="clear" w:color="auto" w:fill="FFFFFF"/>
          <w:lang w:eastAsia="ko-KR"/>
        </w:rPr>
        <w:t>가산이율 적용시 제</w:t>
      </w:r>
      <w:r w:rsidRPr="00216D71">
        <w:rPr>
          <w:rFonts w:ascii="현대해상 고딕 Light" w:eastAsia="현대해상 고딕 Light" w:hAnsi="현대해상 고딕 Light" w:cs="굴림" w:hint="eastAsia"/>
          <w:color w:val="000000"/>
          <w:sz w:val="20"/>
          <w:szCs w:val="20"/>
          <w:shd w:val="clear" w:color="auto" w:fill="FFFFFF"/>
          <w:lang w:eastAsia="ko-KR"/>
        </w:rPr>
        <w:t>8</w:t>
      </w:r>
      <w:r w:rsidRPr="00216D71">
        <w:rPr>
          <w:rFonts w:ascii="현대해상 고딕 Light" w:eastAsia="현대해상 고딕 Light" w:hAnsi="현대해상 고딕 Light" w:cs="굴림"/>
          <w:color w:val="000000"/>
          <w:sz w:val="20"/>
          <w:szCs w:val="20"/>
          <w:shd w:val="clear" w:color="auto" w:fill="FFFFFF"/>
          <w:lang w:eastAsia="ko-KR"/>
        </w:rPr>
        <w:t>조</w:t>
      </w:r>
      <w:r w:rsidRPr="00216D71">
        <w:rPr>
          <w:rFonts w:ascii="현대해상 고딕 Light" w:eastAsia="현대해상 고딕 Light" w:hAnsi="현대해상 고딕 Light" w:cs="굴림" w:hint="eastAsia"/>
          <w:color w:val="000000"/>
          <w:sz w:val="20"/>
          <w:szCs w:val="20"/>
          <w:shd w:val="clear" w:color="auto" w:fill="FFFFFF"/>
          <w:lang w:eastAsia="ko-KR"/>
        </w:rPr>
        <w:t>(</w:t>
      </w:r>
      <w:r w:rsidRPr="00216D71">
        <w:rPr>
          <w:rFonts w:ascii="현대해상 고딕 Light" w:eastAsia="현대해상 고딕 Light" w:hAnsi="현대해상 고딕 Light" w:cs="굴림"/>
          <w:color w:val="000000"/>
          <w:sz w:val="20"/>
          <w:szCs w:val="20"/>
          <w:shd w:val="clear" w:color="auto" w:fill="FFFFFF"/>
          <w:lang w:eastAsia="ko-KR"/>
        </w:rPr>
        <w:t>보험금의 지급절차</w:t>
      </w:r>
      <w:r w:rsidRPr="00216D71">
        <w:rPr>
          <w:rFonts w:ascii="현대해상 고딕 Light" w:eastAsia="현대해상 고딕 Light" w:hAnsi="현대해상 고딕 Light" w:cs="굴림" w:hint="eastAsia"/>
          <w:color w:val="000000"/>
          <w:sz w:val="20"/>
          <w:szCs w:val="20"/>
          <w:shd w:val="clear" w:color="auto" w:fill="FFFFFF"/>
          <w:lang w:eastAsia="ko-KR"/>
        </w:rPr>
        <w:t xml:space="preserve">) </w:t>
      </w:r>
      <w:r w:rsidRPr="00216D71">
        <w:rPr>
          <w:rFonts w:ascii="현대해상 고딕 Light" w:eastAsia="현대해상 고딕 Light" w:hAnsi="현대해상 고딕 Light" w:cs="굴림"/>
          <w:color w:val="000000"/>
          <w:sz w:val="20"/>
          <w:szCs w:val="20"/>
          <w:shd w:val="clear" w:color="auto" w:fill="FFFFFF"/>
          <w:lang w:eastAsia="ko-KR"/>
        </w:rPr>
        <w:t>제</w:t>
      </w:r>
      <w:r w:rsidRPr="00216D71">
        <w:rPr>
          <w:rFonts w:ascii="현대해상 고딕 Light" w:eastAsia="현대해상 고딕 Light" w:hAnsi="현대해상 고딕 Light" w:cs="굴림" w:hint="eastAsia"/>
          <w:color w:val="000000"/>
          <w:sz w:val="20"/>
          <w:szCs w:val="20"/>
          <w:shd w:val="clear" w:color="auto" w:fill="FFFFFF"/>
          <w:lang w:eastAsia="ko-KR"/>
        </w:rPr>
        <w:t>2</w:t>
      </w:r>
      <w:r w:rsidRPr="00216D71">
        <w:rPr>
          <w:rFonts w:ascii="현대해상 고딕 Light" w:eastAsia="현대해상 고딕 Light" w:hAnsi="현대해상 고딕 Light" w:cs="굴림"/>
          <w:color w:val="000000"/>
          <w:sz w:val="20"/>
          <w:szCs w:val="20"/>
          <w:shd w:val="clear" w:color="auto" w:fill="FFFFFF"/>
          <w:lang w:eastAsia="ko-KR"/>
        </w:rPr>
        <w:t>항 각 호의 어느 하나에 해당되는 사유로 지연된 경우에는 해당기간에 대하여 가산이율을 적용하지 않습니다</w:t>
      </w:r>
      <w:r w:rsidRPr="00216D71">
        <w:rPr>
          <w:rFonts w:ascii="현대해상 고딕 Light" w:eastAsia="현대해상 고딕 Light" w:hAnsi="현대해상 고딕 Light" w:cs="굴림" w:hint="eastAsia"/>
          <w:color w:val="000000"/>
          <w:sz w:val="20"/>
          <w:szCs w:val="20"/>
          <w:shd w:val="clear" w:color="auto" w:fill="FFFFFF"/>
          <w:lang w:eastAsia="ko-KR"/>
        </w:rPr>
        <w:t>.</w:t>
      </w:r>
    </w:p>
    <w:p w:rsidR="0024041A" w:rsidRPr="00216D71" w:rsidRDefault="0024041A" w:rsidP="0024041A">
      <w:pPr>
        <w:widowControl w:val="0"/>
        <w:shd w:val="clear" w:color="auto" w:fill="FFFFFF"/>
        <w:wordWrap w:val="0"/>
        <w:autoSpaceDE w:val="0"/>
        <w:autoSpaceDN w:val="0"/>
        <w:snapToGrid w:val="0"/>
        <w:spacing w:after="0" w:line="240" w:lineRule="auto"/>
        <w:ind w:left="240" w:right="24" w:hangingChars="129" w:hanging="240"/>
        <w:jc w:val="both"/>
        <w:textAlignment w:val="baseline"/>
        <w:rPr>
          <w:rFonts w:ascii="현대해상 고딕 Light" w:eastAsia="현대해상 고딕 Light" w:hAnsi="현대해상 고딕 Light" w:cs="굴림"/>
          <w:color w:val="000000"/>
          <w:sz w:val="20"/>
          <w:szCs w:val="20"/>
          <w:lang w:eastAsia="ko-KR"/>
        </w:rPr>
      </w:pPr>
      <w:r w:rsidRPr="00216D71">
        <w:rPr>
          <w:rFonts w:ascii="현대해상 고딕 Light" w:eastAsia="현대해상 고딕 Light" w:hAnsi="현대해상 고딕 Light" w:cs="굴림"/>
          <w:color w:val="000000"/>
          <w:sz w:val="20"/>
          <w:szCs w:val="20"/>
          <w:shd w:val="clear" w:color="auto" w:fill="FFFFFF"/>
          <w:lang w:eastAsia="ko-KR"/>
        </w:rPr>
        <w:t>4</w:t>
      </w:r>
      <w:r w:rsidRPr="00216D71">
        <w:rPr>
          <w:rFonts w:ascii="현대해상 고딕 Light" w:eastAsia="현대해상 고딕 Light" w:hAnsi="현대해상 고딕 Light" w:cs="굴림" w:hint="eastAsia"/>
          <w:color w:val="000000"/>
          <w:sz w:val="20"/>
          <w:szCs w:val="20"/>
          <w:shd w:val="clear" w:color="auto" w:fill="FFFFFF"/>
          <w:lang w:eastAsia="ko-KR"/>
        </w:rPr>
        <w:t xml:space="preserve">. </w:t>
      </w:r>
      <w:r w:rsidRPr="00216D71">
        <w:rPr>
          <w:rFonts w:ascii="현대해상 고딕 Light" w:eastAsia="현대해상 고딕 Light" w:hAnsi="현대해상 고딕 Light" w:cs="굴림"/>
          <w:color w:val="000000"/>
          <w:spacing w:val="-14"/>
          <w:sz w:val="20"/>
          <w:szCs w:val="20"/>
          <w:shd w:val="clear" w:color="auto" w:fill="FFFFFF"/>
          <w:lang w:eastAsia="ko-KR"/>
        </w:rPr>
        <w:t>가산이율 적용시 금융위원회 또</w:t>
      </w:r>
      <w:r w:rsidRPr="00216D71">
        <w:rPr>
          <w:rFonts w:ascii="현대해상 고딕 Light" w:eastAsia="현대해상 고딕 Light" w:hAnsi="현대해상 고딕 Light" w:cs="굴림"/>
          <w:color w:val="000000"/>
          <w:sz w:val="20"/>
          <w:szCs w:val="20"/>
          <w:shd w:val="clear" w:color="auto" w:fill="FFFFFF"/>
          <w:lang w:eastAsia="ko-KR"/>
        </w:rPr>
        <w:t>는 금융감독원이 정당한 사유로 인정하는 경우에는 해당 기간에 대하여 가산이율을 적용하지 않습니다</w:t>
      </w:r>
      <w:r w:rsidRPr="00216D71">
        <w:rPr>
          <w:rFonts w:ascii="현대해상 고딕 Light" w:eastAsia="현대해상 고딕 Light" w:hAnsi="현대해상 고딕 Light" w:cs="굴림" w:hint="eastAsia"/>
          <w:color w:val="000000"/>
          <w:sz w:val="20"/>
          <w:szCs w:val="20"/>
          <w:shd w:val="clear" w:color="auto" w:fill="FFFFFF"/>
          <w:lang w:eastAsia="ko-KR"/>
        </w:rPr>
        <w:t>.</w:t>
      </w: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9조(보험금 받는 방법의 변경)</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계약자(보험금 지급사유 발생 후에는 보험수익자)는 회사의 사업방법서에서 정한 바에 따라 보험금의 전부 또는 일부에 대하여 나누어 지급받거나 일시에 지급받는 방법으로 변경할 수 있습니다.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회사는 제1항에 따라 일시에 지급할 금액을 나누어 지급하는 경우에는 나중에 지급할 금액에 대하여 </w:t>
      </w:r>
      <w:r w:rsidR="00FB2A2E" w:rsidRPr="00216D71">
        <w:rPr>
          <w:rFonts w:ascii="현대해상 고딕 Light" w:eastAsia="현대해상 고딕 Light" w:hAnsi="현대해상 고딕 Light" w:hint="eastAsia"/>
          <w:sz w:val="20"/>
          <w:szCs w:val="20"/>
          <w:lang w:eastAsia="ko-KR"/>
        </w:rPr>
        <w:t>평균공시이율</w:t>
      </w:r>
      <w:r w:rsidRPr="00216D71">
        <w:rPr>
          <w:rFonts w:ascii="현대해상 고딕 Light" w:eastAsia="현대해상 고딕 Light" w:hAnsi="현대해상 고딕 Light"/>
          <w:sz w:val="20"/>
          <w:szCs w:val="20"/>
          <w:lang w:eastAsia="ko-KR"/>
        </w:rPr>
        <w:t xml:space="preserve">을 연단위 복리로 계산한 금액을 더하며, 나누어 지급할 금액을 일시에 지급하는 경우에는 </w:t>
      </w:r>
      <w:r w:rsidR="00FB2A2E" w:rsidRPr="00216D71">
        <w:rPr>
          <w:rFonts w:ascii="현대해상 고딕 Light" w:eastAsia="현대해상 고딕 Light" w:hAnsi="현대해상 고딕 Light" w:hint="eastAsia"/>
          <w:sz w:val="20"/>
          <w:szCs w:val="20"/>
          <w:lang w:eastAsia="ko-KR"/>
        </w:rPr>
        <w:t>평균공시이율</w:t>
      </w:r>
      <w:r w:rsidRPr="00216D71">
        <w:rPr>
          <w:rFonts w:ascii="현대해상 고딕 Light" w:eastAsia="현대해상 고딕 Light" w:hAnsi="현대해상 고딕 Light"/>
          <w:sz w:val="20"/>
          <w:szCs w:val="20"/>
          <w:lang w:eastAsia="ko-KR"/>
        </w:rPr>
        <w:t>을 연단위 복리로 할인한 금액을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10조(주소변경통지)</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계약자(보험수익자가 계약자와 다른 경우 보험수익자를 포함합니다)는 주소 또는 연락처가 변경된 경우에는 지체없이 그 변경내용을 회사에 알려야 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제1항에서 정한대로 계약자 또는 보험수익자가 변경내용을 알리지 않은 경우에는 계약자 또는 보험수익자가 회사에 알린 최종의 주소 또는 연락처로 등기우편 등 우편물에 대한 기록이 남는 방법으로 회사가 알린 사항은 일반적으로 도달에 필요한 기간이 지난 때에 계약자 또는 보험수익자에게 도달된 것으로 봅니다.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11조(보험수익자의 지정)</w:t>
      </w:r>
    </w:p>
    <w:p w:rsidR="0024041A" w:rsidRPr="00216D71" w:rsidRDefault="00C81BF9"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보험수익자를 지정하지 않은 때에는 보험수익자를 제3조(보험금의 지급사유) 제1호의 경우는 피보험자의 법정상속인, 같은 조 제2호</w:t>
      </w:r>
      <w:r w:rsidRPr="00216D71">
        <w:rPr>
          <w:rFonts w:ascii="현대해상 고딕 Light" w:eastAsia="현대해상 고딕 Light" w:hAnsi="현대해상 고딕 Light" w:hint="eastAsia"/>
          <w:sz w:val="20"/>
          <w:szCs w:val="20"/>
          <w:lang w:eastAsia="ko-KR"/>
        </w:rPr>
        <w:t>의</w:t>
      </w:r>
      <w:r w:rsidRPr="00216D71">
        <w:rPr>
          <w:rFonts w:ascii="현대해상 고딕 Light" w:eastAsia="현대해상 고딕 Light" w:hAnsi="현대해상 고딕 Light"/>
          <w:sz w:val="20"/>
          <w:szCs w:val="20"/>
          <w:lang w:eastAsia="ko-KR"/>
        </w:rPr>
        <w:t xml:space="preserve"> 경우는 피보험자로 합니다.</w:t>
      </w:r>
      <w:r w:rsidR="0024041A" w:rsidRPr="00216D71">
        <w:rPr>
          <w:rFonts w:ascii="현대해상 고딕 Light" w:eastAsia="현대해상 고딕 Light" w:hAnsi="현대해상 고딕 Light"/>
          <w:sz w:val="20"/>
          <w:szCs w:val="20"/>
          <w:lang w:eastAsia="ko-KR"/>
        </w:rPr>
        <w:t xml:space="preserve"> </w:t>
      </w:r>
    </w:p>
    <w:tbl>
      <w:tblPr>
        <w:tblStyle w:val="a5"/>
        <w:tblW w:w="0" w:type="auto"/>
        <w:tblInd w:w="108" w:type="dxa"/>
        <w:tblLook w:val="04A0" w:firstRow="1" w:lastRow="0" w:firstColumn="1" w:lastColumn="0" w:noHBand="0" w:noVBand="1"/>
      </w:tblPr>
      <w:tblGrid>
        <w:gridCol w:w="9520"/>
      </w:tblGrid>
      <w:tr w:rsidR="0024041A" w:rsidRPr="00216D71" w:rsidTr="0024041A">
        <w:tc>
          <w:tcPr>
            <w:tcW w:w="9746" w:type="dxa"/>
          </w:tcPr>
          <w:p w:rsidR="0024041A" w:rsidRPr="00216D71" w:rsidRDefault="0024041A"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lastRenderedPageBreak/>
              <w:t>[용어해설]</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&lt;법정상속인&gt;</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법적상속인이라</w:t>
            </w:r>
            <w:r w:rsidRPr="00216D71">
              <w:rPr>
                <w:rFonts w:ascii="현대해상 고딕 Light" w:eastAsia="현대해상 고딕 Light" w:hAnsi="현대해상 고딕 Light"/>
                <w:sz w:val="20"/>
                <w:szCs w:val="20"/>
                <w:lang w:eastAsia="ko-KR"/>
              </w:rPr>
              <w:t xml:space="preserve"> 함은 피상속인의 사망에 의하여 민법의 규정에 의한 상속순위에 따라 상속받는 자를 말합니다.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12조(대표자의 지정)</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① 계약자 또는 보험수익자가 2명 이상인 경우에는 각 대표자를 1명 지정하여야 합니다. 이 경우 그 대표자는 각각 다른 계약자 또는 보험수익자를 대리하는 것으로 합니다. </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② 지정된 계약자 또는 보험수익자의 소재가 확실하지 않은 경우에는 이 계약에 관하여 회사가 계약자 또는 보험수익자 1명에 대하여 한 행위는 각각 다른 계약자 또는 보험수익자에게도 효력이 미칩니다.</w:t>
      </w:r>
    </w:p>
    <w:p w:rsidR="0024041A" w:rsidRPr="00216D71" w:rsidRDefault="00C81BF9"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sz w:val="20"/>
          <w:szCs w:val="20"/>
          <w:lang w:eastAsia="ko-KR"/>
        </w:rPr>
        <w:t xml:space="preserve"> ③ 계약자가 2명 이상인 경우에는 그 책임을 연대로 합니다.</w:t>
      </w:r>
      <w:r w:rsidR="0024041A" w:rsidRPr="00216D71">
        <w:rPr>
          <w:rFonts w:ascii="현대해상 고딕 Light" w:eastAsia="현대해상 고딕 Light" w:hAnsi="현대해상 고딕 Light"/>
          <w:b/>
          <w:sz w:val="20"/>
          <w:szCs w:val="20"/>
          <w:lang w:eastAsia="ko-KR"/>
        </w:rPr>
        <w:t xml:space="preserve"> </w:t>
      </w:r>
    </w:p>
    <w:tbl>
      <w:tblPr>
        <w:tblStyle w:val="a5"/>
        <w:tblW w:w="0" w:type="auto"/>
        <w:tblInd w:w="392" w:type="dxa"/>
        <w:tblLook w:val="04A0" w:firstRow="1" w:lastRow="0" w:firstColumn="1" w:lastColumn="0" w:noHBand="0" w:noVBand="1"/>
      </w:tblPr>
      <w:tblGrid>
        <w:gridCol w:w="9236"/>
      </w:tblGrid>
      <w:tr w:rsidR="0024041A" w:rsidRPr="00216D71" w:rsidTr="0024041A">
        <w:tc>
          <w:tcPr>
            <w:tcW w:w="9462" w:type="dxa"/>
          </w:tcPr>
          <w:p w:rsidR="0024041A" w:rsidRPr="00216D71" w:rsidRDefault="0024041A"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[유의사항]</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&lt;계약자가 2명 이상인 경우&gt;</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계약자가</w:t>
            </w:r>
            <w:r w:rsidRPr="00216D71">
              <w:rPr>
                <w:rFonts w:ascii="현대해상 고딕 Light" w:eastAsia="현대해상 고딕 Light" w:hAnsi="현대해상 고딕 Light"/>
                <w:sz w:val="20"/>
                <w:szCs w:val="20"/>
                <w:lang w:eastAsia="ko-KR"/>
              </w:rPr>
              <w:t xml:space="preserve"> 2명 이상인 경우, 계약전 알릴 의무, 보험료 납입의무 등 보험계약채결에 따른 계약자의 의무를 연대*로 합니다.</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*연대란, 어떠한 행위의 이행에 있어서, 두 사람 이상이 공동으로 책임지는 것을 뜻하며, 각자가 해당 의무를 이행할 의무가 있습니다.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24041A">
      <w:pPr>
        <w:pStyle w:val="aff1"/>
        <w:wordWrap w:val="0"/>
        <w:jc w:val="center"/>
        <w:rPr>
          <w:rFonts w:ascii="현대해상 고딕 Light" w:eastAsia="현대해상 고딕 Light" w:hAnsi="현대해상 고딕 Light"/>
          <w:b/>
          <w:color w:val="000000"/>
          <w:sz w:val="26"/>
          <w:szCs w:val="26"/>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3관  계약자의 계약 전 알릴 의무 등</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13조(계약 전 알릴 의무)</w:t>
      </w:r>
    </w:p>
    <w:p w:rsidR="0024041A" w:rsidRPr="00216D71" w:rsidRDefault="00C81BF9" w:rsidP="0024041A">
      <w:pPr>
        <w:pStyle w:val="aff1"/>
        <w:wordWrap w:val="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계약자 또는 피보험자는 청약할 때(진단계약의 경우에는 건강진단할 때를 말합니다) 청약서에서 질문한 사항에 대하여 알고 있는 사실을 반드시 사실대로 알려야(이하 ‘계약 전 알릴의무’라 하며, 상법상 ‘고지의무’와 같습니다) 합니다. 다만, 진단계약의 경우 의료법 제3조(의료기관)의 규정에 따른 종합병원과 병원에서 직장 또는 개인이 실시한 건강진단서 사본 등 건강상태를 판단할 수 있는 자료로 건강진단을 대신할 수 있습니다.</w:t>
      </w:r>
      <w:r w:rsidR="0024041A"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24041A" w:rsidRPr="00216D71" w:rsidTr="0024041A">
        <w:tc>
          <w:tcPr>
            <w:tcW w:w="9836" w:type="dxa"/>
            <w:shd w:val="clear" w:color="auto" w:fill="auto"/>
          </w:tcPr>
          <w:p w:rsidR="0024041A" w:rsidRPr="00216D71" w:rsidRDefault="0024041A" w:rsidP="0024041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[관련법규]</w:t>
            </w:r>
          </w:p>
          <w:p w:rsidR="0024041A" w:rsidRPr="00216D71" w:rsidRDefault="0024041A" w:rsidP="0024041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 xml:space="preserve">&lt;상법에 따른 </w:t>
            </w:r>
            <w:r w:rsidRPr="00216D71">
              <w:rPr>
                <w:rFonts w:ascii="현대해상 고딕 Light" w:eastAsia="현대해상 고딕 Light" w:hAnsi="현대해상 고딕 Light"/>
                <w:b/>
                <w:sz w:val="20"/>
                <w:szCs w:val="20"/>
                <w:lang w:eastAsia="ko-KR"/>
              </w:rPr>
              <w:t>“</w:t>
            </w:r>
            <w:r w:rsidRPr="00216D71">
              <w:rPr>
                <w:rFonts w:ascii="현대해상 고딕 Light" w:eastAsia="현대해상 고딕 Light" w:hAnsi="현대해상 고딕 Light" w:hint="eastAsia"/>
                <w:b/>
                <w:sz w:val="20"/>
                <w:szCs w:val="20"/>
                <w:lang w:eastAsia="ko-KR"/>
              </w:rPr>
              <w:t>고지의무</w:t>
            </w:r>
            <w:r w:rsidRPr="00216D71">
              <w:rPr>
                <w:rFonts w:ascii="현대해상 고딕 Light" w:eastAsia="현대해상 고딕 Light" w:hAnsi="현대해상 고딕 Light"/>
                <w:b/>
                <w:sz w:val="20"/>
                <w:szCs w:val="20"/>
                <w:lang w:eastAsia="ko-KR"/>
              </w:rPr>
              <w:t>”</w:t>
            </w:r>
            <w:r w:rsidRPr="00216D71">
              <w:rPr>
                <w:rFonts w:ascii="현대해상 고딕 Light" w:eastAsia="현대해상 고딕 Light" w:hAnsi="현대해상 고딕 Light" w:hint="eastAsia"/>
                <w:b/>
                <w:sz w:val="20"/>
                <w:szCs w:val="20"/>
                <w:lang w:eastAsia="ko-KR"/>
              </w:rPr>
              <w:t>&gt;</w:t>
            </w:r>
          </w:p>
          <w:p w:rsidR="0024041A" w:rsidRPr="00216D71" w:rsidRDefault="0024041A" w:rsidP="0024041A">
            <w:pPr>
              <w:pStyle w:val="aff1"/>
              <w:wordWrap w:val="0"/>
              <w:ind w:left="238"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상법 제651조(고지의무위반으로 인한 계약 해지)</w:t>
            </w:r>
            <w:r w:rsidRPr="00216D71">
              <w:rPr>
                <w:rFonts w:ascii="현대해상 고딕 Light" w:eastAsia="현대해상 고딕 Light" w:hAnsi="현대해상 고딕 Light"/>
                <w:sz w:val="20"/>
                <w:szCs w:val="20"/>
                <w:lang w:eastAsia="ko-KR"/>
              </w:rPr>
              <w:br/>
            </w:r>
            <w:r w:rsidRPr="00216D71">
              <w:rPr>
                <w:rFonts w:ascii="현대해상 고딕 Light" w:eastAsia="현대해상 고딕 Light" w:hAnsi="현대해상 고딕 Light" w:hint="eastAsia"/>
                <w:sz w:val="20"/>
                <w:szCs w:val="20"/>
                <w:lang w:eastAsia="ko-KR"/>
              </w:rPr>
              <w:t>보험계약당시에 보험계약자 또는 피보험자가 고의 또는 중대한 과실로 인하여 중요한 사항을 고지하지 아니하거나 부실의 고지를 한 때에는 보험자는 그 사실을 안 날로부터 1월내에, 계약을 체결한 날로부터 3년내에 한하여 계약을 해지할 수 있습니다. 그러나 보험자가 계약당시에 그 사실을 알았거나 중대한 과실로 인하여 알지 못한 때에는 그러하지 아니합니다.</w:t>
            </w:r>
          </w:p>
          <w:p w:rsidR="0024041A" w:rsidRPr="00216D71" w:rsidRDefault="0024041A" w:rsidP="0024041A">
            <w:pPr>
              <w:pStyle w:val="aff1"/>
              <w:wordWrap w:val="0"/>
              <w:ind w:left="238"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상법 제651조의2(서면에 의한 질문의 효력)</w:t>
            </w:r>
            <w:r w:rsidRPr="00216D71">
              <w:rPr>
                <w:rFonts w:ascii="현대해상 고딕 Light" w:eastAsia="현대해상 고딕 Light" w:hAnsi="현대해상 고딕 Light"/>
                <w:sz w:val="20"/>
                <w:szCs w:val="20"/>
                <w:lang w:eastAsia="ko-KR"/>
              </w:rPr>
              <w:br/>
            </w:r>
            <w:r w:rsidRPr="00216D71">
              <w:rPr>
                <w:rFonts w:ascii="현대해상 고딕 Light" w:eastAsia="현대해상 고딕 Light" w:hAnsi="현대해상 고딕 Light" w:hint="eastAsia"/>
                <w:sz w:val="20"/>
                <w:szCs w:val="20"/>
                <w:lang w:eastAsia="ko-KR"/>
              </w:rPr>
              <w:t>보험자가 서면으로 질문한 사항은 중요한 사항으로 추정합니다.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14조(상해보험계약 후 알릴 의무)</w:t>
      </w:r>
    </w:p>
    <w:p w:rsidR="00B7723D" w:rsidRPr="00216D71" w:rsidRDefault="00C81BF9" w:rsidP="00B7723D">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① 계약자 또는 피보험자는 보험기간 중에 피보험자가 그 직업 또는 직무를 변경(자가용 </w:t>
      </w:r>
      <w:r w:rsidR="00B7723D" w:rsidRPr="00216D71">
        <w:rPr>
          <w:rFonts w:ascii="현대해상 고딕 Light" w:eastAsia="현대해상 고딕 Light" w:hAnsi="현대해상 고딕 Light"/>
          <w:sz w:val="20"/>
          <w:szCs w:val="20"/>
          <w:lang w:eastAsia="ko-KR"/>
        </w:rPr>
        <w:t xml:space="preserve">① </w:t>
      </w:r>
      <w:r w:rsidR="00B7723D" w:rsidRPr="00216D71">
        <w:rPr>
          <w:rFonts w:ascii="현대해상 고딕 Light" w:eastAsia="현대해상 고딕 Light" w:hAnsi="현대해상 고딕 Light" w:hint="eastAsia"/>
          <w:sz w:val="20"/>
          <w:szCs w:val="20"/>
          <w:lang w:eastAsia="ko-KR"/>
        </w:rPr>
        <w:t>계약자</w:t>
      </w:r>
      <w:r w:rsidR="00B7723D" w:rsidRPr="00216D71">
        <w:rPr>
          <w:rFonts w:ascii="현대해상 고딕 Light" w:eastAsia="현대해상 고딕 Light" w:hAnsi="현대해상 고딕 Light"/>
          <w:sz w:val="20"/>
          <w:szCs w:val="20"/>
          <w:lang w:eastAsia="ko-KR"/>
        </w:rPr>
        <w:t xml:space="preserve"> 또는 피보험자는 보험기간 중에 피보험자에게 다음 각 호의 변경이 발생한 경우에는 우편, 전화, 방문 등의 방법으로 지체없이 회사에 알려야 합니다.</w:t>
      </w:r>
    </w:p>
    <w:p w:rsidR="00B7723D" w:rsidRPr="00216D71" w:rsidRDefault="00B7723D" w:rsidP="00B7723D">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보험증권 등에 기재된 직업 또는 직무의 변경</w:t>
      </w:r>
    </w:p>
    <w:p w:rsidR="00B7723D" w:rsidRPr="00216D71" w:rsidRDefault="00B7723D" w:rsidP="00B7723D">
      <w:pPr>
        <w:pStyle w:val="aff1"/>
        <w:wordWrap w:val="0"/>
        <w:ind w:leftChars="257" w:left="565" w:firstLine="1"/>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가.현재의 직업 또는 직무가 변경된 경우</w:t>
      </w:r>
    </w:p>
    <w:p w:rsidR="00B7723D" w:rsidRPr="00216D71" w:rsidRDefault="00B7723D" w:rsidP="00B7723D">
      <w:pPr>
        <w:pStyle w:val="aff1"/>
        <w:wordWrap w:val="0"/>
        <w:ind w:leftChars="257" w:left="565" w:firstLine="1"/>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나.직업이 없는 자가 취직한 경우</w:t>
      </w:r>
    </w:p>
    <w:p w:rsidR="00B7723D" w:rsidRPr="00216D71" w:rsidRDefault="00B7723D" w:rsidP="00B7723D">
      <w:pPr>
        <w:pStyle w:val="aff1"/>
        <w:wordWrap w:val="0"/>
        <w:spacing w:line="276" w:lineRule="auto"/>
        <w:ind w:leftChars="257" w:left="565" w:firstLine="1"/>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다. 현재의 직업을 그만둔 경우</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835"/>
      </w:tblGrid>
      <w:tr w:rsidR="00171723" w:rsidRPr="00216D71" w:rsidTr="0024041A">
        <w:trPr>
          <w:trHeight w:val="2255"/>
          <w:jc w:val="center"/>
        </w:trPr>
        <w:tc>
          <w:tcPr>
            <w:tcW w:w="583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7723D" w:rsidRPr="00216D71" w:rsidRDefault="00B7723D" w:rsidP="009326EF">
            <w:pPr>
              <w:widowControl w:val="0"/>
              <w:wordWrap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직업</w:t>
            </w:r>
            <w:r w:rsidRPr="00216D71">
              <w:rPr>
                <w:rFonts w:ascii="현대해상 고딕 Light" w:eastAsia="현대해상 고딕 Light" w:hAnsi="현대해상 고딕 Light" w:cs="굴림" w:hint="eastAsia"/>
                <w:b/>
                <w:bCs/>
                <w:sz w:val="20"/>
                <w:szCs w:val="20"/>
                <w:lang w:eastAsia="ko-KR"/>
              </w:rPr>
              <w:t>]</w:t>
            </w:r>
          </w:p>
          <w:p w:rsidR="00B7723D" w:rsidRPr="00216D71" w:rsidRDefault="00B7723D" w:rsidP="009326EF">
            <w:pPr>
              <w:widowControl w:val="0"/>
              <w:wordWrap w:val="0"/>
              <w:autoSpaceDE w:val="0"/>
              <w:autoSpaceDN w:val="0"/>
              <w:snapToGrid w:val="0"/>
              <w:spacing w:after="0" w:line="240" w:lineRule="auto"/>
              <w:ind w:left="364" w:hanging="36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pacing w:val="-2"/>
                <w:sz w:val="20"/>
                <w:szCs w:val="20"/>
                <w:lang w:eastAsia="ko-KR"/>
              </w:rPr>
              <w:t xml:space="preserve">1) </w:t>
            </w:r>
            <w:r w:rsidRPr="00216D71">
              <w:rPr>
                <w:rFonts w:ascii="현대해상 고딕 Light" w:eastAsia="현대해상 고딕 Light" w:hAnsi="현대해상 고딕 Light" w:cs="굴림"/>
                <w:spacing w:val="2"/>
                <w:sz w:val="20"/>
                <w:szCs w:val="20"/>
                <w:lang w:eastAsia="ko-KR"/>
              </w:rPr>
              <w:t xml:space="preserve">생계유지 등을 위하여 일정한 </w:t>
            </w:r>
            <w:r w:rsidRPr="00216D71">
              <w:rPr>
                <w:rFonts w:ascii="현대해상 고딕 Light" w:eastAsia="현대해상 고딕 Light" w:hAnsi="현대해상 고딕 Light" w:cs="굴림"/>
                <w:spacing w:val="-10"/>
                <w:sz w:val="20"/>
                <w:szCs w:val="20"/>
                <w:lang w:eastAsia="ko-KR"/>
              </w:rPr>
              <w:t>기간동안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예</w:t>
            </w:r>
            <w:r w:rsidRPr="00216D71">
              <w:rPr>
                <w:rFonts w:ascii="현대해상 고딕 Light" w:eastAsia="현대해상 고딕 Light" w:hAnsi="현대해상 고딕 Light" w:cs="굴림" w:hint="eastAsia"/>
                <w:spacing w:val="-10"/>
                <w:sz w:val="20"/>
                <w:szCs w:val="20"/>
                <w:lang w:eastAsia="ko-KR"/>
              </w:rPr>
              <w:t>: 6</w:t>
            </w:r>
            <w:r w:rsidRPr="00216D71">
              <w:rPr>
                <w:rFonts w:ascii="현대해상 고딕 Light" w:eastAsia="현대해상 고딕 Light" w:hAnsi="현대해상 고딕 Light" w:cs="굴림"/>
                <w:spacing w:val="-10"/>
                <w:sz w:val="20"/>
                <w:szCs w:val="20"/>
                <w:lang w:eastAsia="ko-KR"/>
              </w:rPr>
              <w:t>개월 이상</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계속</w:t>
            </w:r>
            <w:r w:rsidRPr="00216D71">
              <w:rPr>
                <w:rFonts w:ascii="현대해상 고딕 Light" w:eastAsia="현대해상 고딕 Light" w:hAnsi="현대해상 고딕 Light" w:cs="굴림"/>
                <w:spacing w:val="2"/>
                <w:sz w:val="20"/>
                <w:szCs w:val="20"/>
                <w:lang w:eastAsia="ko-KR"/>
              </w:rPr>
              <w:t>하여 종사하는 일</w:t>
            </w:r>
          </w:p>
          <w:p w:rsidR="00B7723D" w:rsidRPr="00216D71" w:rsidRDefault="00B7723D" w:rsidP="009326EF">
            <w:pPr>
              <w:widowControl w:val="0"/>
              <w:wordWrap w:val="0"/>
              <w:autoSpaceDE w:val="0"/>
              <w:autoSpaceDN w:val="0"/>
              <w:snapToGrid w:val="0"/>
              <w:spacing w:after="0" w:line="240" w:lineRule="auto"/>
              <w:ind w:left="346" w:hanging="346"/>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 1)</w:t>
            </w:r>
            <w:r w:rsidRPr="00216D71">
              <w:rPr>
                <w:rFonts w:ascii="현대해상 고딕 Light" w:eastAsia="현대해상 고딕 Light" w:hAnsi="현대해상 고딕 Light" w:cs="굴림"/>
                <w:sz w:val="20"/>
                <w:szCs w:val="20"/>
                <w:lang w:eastAsia="ko-KR"/>
              </w:rPr>
              <w:t>에 해당하지 않는 경우에는 개인의 사회적 신분에 따르는 위치나 자리를 말함</w:t>
            </w:r>
          </w:p>
          <w:p w:rsidR="00B7723D" w:rsidRPr="00216D71" w:rsidRDefault="00B7723D" w:rsidP="009326EF">
            <w:pPr>
              <w:widowControl w:val="0"/>
              <w:wordWrap w:val="0"/>
              <w:autoSpaceDE w:val="0"/>
              <w:autoSpaceDN w:val="0"/>
              <w:snapToGrid w:val="0"/>
              <w:spacing w:after="0" w:line="240" w:lineRule="auto"/>
              <w:ind w:left="300" w:hanging="300"/>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학생</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미취학아동</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무직 등</w:t>
            </w:r>
          </w:p>
          <w:p w:rsidR="00B7723D" w:rsidRPr="00216D71" w:rsidRDefault="00B7723D" w:rsidP="009326EF">
            <w:pPr>
              <w:widowControl w:val="0"/>
              <w:wordWrap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B7723D" w:rsidRPr="00216D71" w:rsidRDefault="00B7723D" w:rsidP="009326EF">
            <w:pPr>
              <w:widowControl w:val="0"/>
              <w:wordWrap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직무</w:t>
            </w:r>
            <w:r w:rsidRPr="00216D71">
              <w:rPr>
                <w:rFonts w:ascii="현대해상 고딕 Light" w:eastAsia="현대해상 고딕 Light" w:hAnsi="현대해상 고딕 Light" w:cs="굴림" w:hint="eastAsia"/>
                <w:b/>
                <w:bCs/>
                <w:sz w:val="20"/>
                <w:szCs w:val="20"/>
                <w:lang w:eastAsia="ko-KR"/>
              </w:rPr>
              <w:t>]</w:t>
            </w:r>
          </w:p>
          <w:p w:rsidR="009326EF" w:rsidRPr="00216D71" w:rsidRDefault="00B7723D" w:rsidP="009326EF">
            <w:pPr>
              <w:widowControl w:val="0"/>
              <w:wordWrap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pacing w:val="-6"/>
                <w:sz w:val="20"/>
                <w:szCs w:val="20"/>
                <w:lang w:eastAsia="ko-KR"/>
              </w:rPr>
              <w:t>직책이나 직업상 책임을 지고 담당</w:t>
            </w:r>
            <w:r w:rsidRPr="00216D71">
              <w:rPr>
                <w:rFonts w:ascii="현대해상 고딕 Light" w:eastAsia="현대해상 고딕 Light" w:hAnsi="현대해상 고딕 Light" w:cs="굴림"/>
                <w:sz w:val="20"/>
                <w:szCs w:val="20"/>
                <w:lang w:eastAsia="ko-KR"/>
              </w:rPr>
              <w:t>하여 맡은 일</w:t>
            </w:r>
          </w:p>
        </w:tc>
      </w:tr>
    </w:tbl>
    <w:p w:rsidR="00B7723D" w:rsidRPr="00216D71" w:rsidRDefault="00B7723D" w:rsidP="00B7723D">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보험증권 등에 기재된 피보험자의 운전 목적이 변경된 경우</w:t>
      </w:r>
    </w:p>
    <w:p w:rsidR="00B7723D" w:rsidRPr="00216D71" w:rsidRDefault="00B7723D" w:rsidP="00B7723D">
      <w:pPr>
        <w:pStyle w:val="aff1"/>
        <w:wordWrap w:val="0"/>
        <w:ind w:leftChars="257" w:left="565" w:firstLine="1"/>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lastRenderedPageBreak/>
        <w:t>예) 자가용에서 영업용으로 변경, 영업용에서 자가용으로 변경 등</w:t>
      </w:r>
    </w:p>
    <w:p w:rsidR="00B7723D" w:rsidRPr="00216D71" w:rsidRDefault="00B7723D" w:rsidP="00B7723D">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3. 보험증권 등에 기재된 피보험자의 운전여부가 변경된 경우</w:t>
      </w:r>
    </w:p>
    <w:p w:rsidR="00B7723D" w:rsidRPr="00216D71" w:rsidRDefault="00B7723D" w:rsidP="00B7723D">
      <w:pPr>
        <w:pStyle w:val="aff1"/>
        <w:wordWrap w:val="0"/>
        <w:ind w:leftChars="257" w:left="565" w:firstLine="1"/>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예) 비운전자에서 운전자로 변경, 운전자에서 비운전자로 변경 등</w:t>
      </w:r>
    </w:p>
    <w:p w:rsidR="00B7723D" w:rsidRPr="00216D71" w:rsidRDefault="00B7723D" w:rsidP="00B7723D">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4. </w:t>
      </w:r>
      <w:r w:rsidR="0024041A" w:rsidRPr="00216D71">
        <w:rPr>
          <w:rFonts w:ascii="현대해상 고딕 Light" w:eastAsia="현대해상 고딕 Light" w:hAnsi="현대해상 고딕 Light" w:hint="eastAsia"/>
          <w:color w:val="000000"/>
          <w:sz w:val="20"/>
          <w:szCs w:val="20"/>
          <w:lang w:eastAsia="ko-KR"/>
        </w:rPr>
        <w:t>이륜자동차</w:t>
      </w:r>
      <w:r w:rsidR="0024041A" w:rsidRPr="00216D71">
        <w:rPr>
          <w:rFonts w:ascii="현대해상 고딕 Light" w:eastAsia="현대해상 고딕 Light" w:hAnsi="현대해상 고딕 Light"/>
          <w:color w:val="000000"/>
          <w:sz w:val="20"/>
          <w:szCs w:val="20"/>
          <w:lang w:eastAsia="ko-KR"/>
        </w:rPr>
        <w:t xml:space="preserve"> 또는 원동기장치 자전거(전동킥보드, 전동휠 등 전동기로 작동하는 개인형 이동장치를 포함하며, 장애인 또는 교통약자가 사용하는 보행보조용 의자차인 전동휠체어, 의료용 스쿠터 등은 제외합니다.)를 계속적으로 사용(직업, 직무 또는 동호회 활동과 출퇴근용도 등으로 주로 사용하는 경우에 한함)하게 된 경우</w:t>
      </w:r>
    </w:p>
    <w:p w:rsidR="00B7723D" w:rsidRPr="00216D71" w:rsidRDefault="00B7723D" w:rsidP="00B7723D">
      <w:pPr>
        <w:pStyle w:val="aff1"/>
        <w:wordWrap w:val="0"/>
        <w:spacing w:line="276" w:lineRule="auto"/>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w:t>
      </w:r>
      <w:r w:rsidRPr="00216D71">
        <w:rPr>
          <w:rFonts w:ascii="현대해상 고딕 Light" w:eastAsia="현대해상 고딕 Light" w:hAnsi="현대해상 고딕 Light" w:hint="eastAsia"/>
          <w:sz w:val="20"/>
          <w:szCs w:val="20"/>
          <w:lang w:eastAsia="ko-KR"/>
        </w:rPr>
        <w:t>회사는</w:t>
      </w:r>
      <w:r w:rsidRPr="00216D71">
        <w:rPr>
          <w:rFonts w:ascii="현대해상 고딕 Light" w:eastAsia="현대해상 고딕 Light" w:hAnsi="현대해상 고딕 Light"/>
          <w:sz w:val="20"/>
          <w:szCs w:val="20"/>
          <w:lang w:eastAsia="ko-KR"/>
        </w:rPr>
        <w:t xml:space="preserve"> 제1항의 통지로 인하여 위험의 변동이 발생한 경우에는 제2</w:t>
      </w:r>
      <w:r w:rsidRPr="00216D71">
        <w:rPr>
          <w:rFonts w:ascii="현대해상 고딕 Light" w:eastAsia="현대해상 고딕 Light" w:hAnsi="현대해상 고딕 Light" w:hint="eastAsia"/>
          <w:sz w:val="20"/>
          <w:szCs w:val="20"/>
          <w:lang w:eastAsia="ko-KR"/>
        </w:rPr>
        <w:t>1</w:t>
      </w:r>
      <w:r w:rsidRPr="00216D71">
        <w:rPr>
          <w:rFonts w:ascii="현대해상 고딕 Light" w:eastAsia="현대해상 고딕 Light" w:hAnsi="현대해상 고딕 Light"/>
          <w:sz w:val="20"/>
          <w:szCs w:val="20"/>
          <w:lang w:eastAsia="ko-KR"/>
        </w:rPr>
        <w:t>조(계약내용의 변경 등)에 따라 계약내용을 변경할 수 있습니다.</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892"/>
      </w:tblGrid>
      <w:tr w:rsidR="00171723" w:rsidRPr="00216D71" w:rsidTr="0024041A">
        <w:trPr>
          <w:trHeight w:val="3949"/>
          <w:jc w:val="center"/>
        </w:trPr>
        <w:tc>
          <w:tcPr>
            <w:tcW w:w="58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7723D"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위험변경에 따른 계약변경 절차</w:t>
            </w:r>
            <w:r w:rsidRPr="00216D71">
              <w:rPr>
                <w:rFonts w:ascii="현대해상 고딕 Light" w:eastAsia="현대해상 고딕 Light" w:hAnsi="현대해상 고딕 Light" w:cs="굴림" w:hint="eastAsia"/>
                <w:b/>
                <w:bCs/>
                <w:sz w:val="20"/>
                <w:szCs w:val="20"/>
                <w:lang w:eastAsia="ko-KR"/>
              </w:rPr>
              <w: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156"/>
            </w:tblGrid>
            <w:tr w:rsidR="00171723" w:rsidRPr="00216D71" w:rsidTr="009326EF">
              <w:trPr>
                <w:trHeight w:val="113"/>
                <w:jc w:val="center"/>
              </w:trPr>
              <w:tc>
                <w:tcPr>
                  <w:tcW w:w="5156"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rsidR="00B7723D"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spacing w:val="-12"/>
                      <w:sz w:val="20"/>
                      <w:szCs w:val="20"/>
                      <w:lang w:eastAsia="ko-KR"/>
                    </w:rPr>
                    <w:t>위험변경사항 통지</w:t>
                  </w:r>
                </w:p>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hint="eastAsia"/>
                      <w:spacing w:val="-12"/>
                      <w:sz w:val="20"/>
                      <w:szCs w:val="20"/>
                      <w:lang w:eastAsia="ko-KR"/>
                    </w:rPr>
                    <w:t>(</w:t>
                  </w:r>
                  <w:r w:rsidRPr="00216D71">
                    <w:rPr>
                      <w:rFonts w:ascii="현대해상 고딕 Light" w:eastAsia="현대해상 고딕 Light" w:hAnsi="현대해상 고딕 Light" w:cs="굴림"/>
                      <w:spacing w:val="-12"/>
                      <w:sz w:val="20"/>
                      <w:szCs w:val="20"/>
                      <w:lang w:eastAsia="ko-KR"/>
                    </w:rPr>
                    <w:t>우편</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전화</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방문 등</w:t>
                  </w:r>
                  <w:r w:rsidRPr="00216D71">
                    <w:rPr>
                      <w:rFonts w:ascii="현대해상 고딕 Light" w:eastAsia="현대해상 고딕 Light" w:hAnsi="현대해상 고딕 Light" w:cs="굴림" w:hint="eastAsia"/>
                      <w:spacing w:val="-12"/>
                      <w:sz w:val="20"/>
                      <w:szCs w:val="20"/>
                      <w:lang w:eastAsia="ko-KR"/>
                    </w:rPr>
                    <w:t>)</w:t>
                  </w:r>
                </w:p>
              </w:tc>
            </w:tr>
            <w:tr w:rsidR="00171723" w:rsidRPr="00216D71" w:rsidTr="009326EF">
              <w:trPr>
                <w:trHeight w:val="113"/>
                <w:jc w:val="center"/>
              </w:trPr>
              <w:tc>
                <w:tcPr>
                  <w:tcW w:w="515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w:t>
                  </w:r>
                </w:p>
              </w:tc>
            </w:tr>
            <w:tr w:rsidR="00171723" w:rsidRPr="00216D71" w:rsidTr="009326EF">
              <w:trPr>
                <w:trHeight w:val="113"/>
                <w:jc w:val="center"/>
              </w:trPr>
              <w:tc>
                <w:tcPr>
                  <w:tcW w:w="5156"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계약자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피보험자의 계약변경사항 확인 후 청약</w:t>
                  </w:r>
                </w:p>
              </w:tc>
            </w:tr>
            <w:tr w:rsidR="00171723" w:rsidRPr="00216D71" w:rsidTr="009326EF">
              <w:trPr>
                <w:trHeight w:val="113"/>
                <w:jc w:val="center"/>
              </w:trPr>
              <w:tc>
                <w:tcPr>
                  <w:tcW w:w="515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w:t>
                  </w:r>
                </w:p>
              </w:tc>
            </w:tr>
            <w:tr w:rsidR="00171723" w:rsidRPr="00216D71" w:rsidTr="009326EF">
              <w:trPr>
                <w:trHeight w:val="113"/>
                <w:jc w:val="center"/>
              </w:trPr>
              <w:tc>
                <w:tcPr>
                  <w:tcW w:w="5156"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계약변경사항 인수 심사</w:t>
                  </w:r>
                </w:p>
              </w:tc>
            </w:tr>
            <w:tr w:rsidR="00171723" w:rsidRPr="00216D71" w:rsidTr="009326EF">
              <w:trPr>
                <w:trHeight w:val="113"/>
                <w:jc w:val="center"/>
              </w:trPr>
              <w:tc>
                <w:tcPr>
                  <w:tcW w:w="515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w:t>
                  </w:r>
                </w:p>
              </w:tc>
            </w:tr>
            <w:tr w:rsidR="00171723" w:rsidRPr="00216D71" w:rsidTr="009326EF">
              <w:trPr>
                <w:trHeight w:val="113"/>
                <w:jc w:val="center"/>
              </w:trPr>
              <w:tc>
                <w:tcPr>
                  <w:tcW w:w="5156"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rsidR="00B7723D"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정산금액 처리</w:t>
                  </w:r>
                </w:p>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환급 또는 추가납입</w:t>
                  </w:r>
                  <w:r w:rsidRPr="00216D71">
                    <w:rPr>
                      <w:rFonts w:ascii="현대해상 고딕 Light" w:eastAsia="현대해상 고딕 Light" w:hAnsi="현대해상 고딕 Light" w:cs="굴림" w:hint="eastAsia"/>
                      <w:sz w:val="20"/>
                      <w:szCs w:val="20"/>
                      <w:lang w:eastAsia="ko-KR"/>
                    </w:rPr>
                    <w:t>)</w:t>
                  </w:r>
                </w:p>
              </w:tc>
            </w:tr>
            <w:tr w:rsidR="00171723" w:rsidRPr="00216D71" w:rsidTr="009326EF">
              <w:trPr>
                <w:trHeight w:val="113"/>
                <w:jc w:val="center"/>
              </w:trPr>
              <w:tc>
                <w:tcPr>
                  <w:tcW w:w="5156" w:type="dxa"/>
                  <w:tcBorders>
                    <w:top w:val="single" w:sz="2" w:space="0" w:color="000000"/>
                    <w:left w:val="nil"/>
                    <w:bottom w:val="single" w:sz="2" w:space="0" w:color="000000"/>
                    <w:right w:val="nil"/>
                  </w:tcBorders>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w:t>
                  </w:r>
                </w:p>
              </w:tc>
            </w:tr>
            <w:tr w:rsidR="00171723" w:rsidRPr="00216D71" w:rsidTr="009326EF">
              <w:trPr>
                <w:trHeight w:val="113"/>
                <w:jc w:val="center"/>
              </w:trPr>
              <w:tc>
                <w:tcPr>
                  <w:tcW w:w="5156"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rsidR="009326EF" w:rsidRPr="00216D71" w:rsidRDefault="00B7723D" w:rsidP="009326EF">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계약변경 완료</w:t>
                  </w:r>
                </w:p>
              </w:tc>
            </w:tr>
          </w:tbl>
          <w:p w:rsidR="00B7723D" w:rsidRPr="00216D71" w:rsidRDefault="00B7723D" w:rsidP="009326EF">
            <w:pPr>
              <w:spacing w:after="0" w:line="240" w:lineRule="auto"/>
              <w:contextualSpacing/>
              <w:rPr>
                <w:rFonts w:ascii="현대해상 고딕 Light" w:eastAsia="현대해상 고딕 Light" w:hAnsi="현대해상 고딕 Light" w:cs="굴림"/>
                <w:sz w:val="20"/>
                <w:szCs w:val="20"/>
                <w:lang w:eastAsia="ko-KR"/>
              </w:rPr>
            </w:pPr>
          </w:p>
        </w:tc>
      </w:tr>
    </w:tbl>
    <w:p w:rsidR="0024041A" w:rsidRPr="00216D71" w:rsidRDefault="00B7723D" w:rsidP="0024041A">
      <w:pPr>
        <w:spacing w:afterLines="20" w:after="48" w:line="240" w:lineRule="auto"/>
        <w:ind w:left="288" w:hanging="28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w:t>
      </w:r>
      <w:r w:rsidRPr="00216D71">
        <w:rPr>
          <w:rFonts w:ascii="현대해상 고딕 Light" w:eastAsia="현대해상 고딕 Light" w:hAnsi="현대해상 고딕 Light" w:hint="eastAsia"/>
          <w:sz w:val="20"/>
          <w:szCs w:val="20"/>
          <w:lang w:eastAsia="ko-KR"/>
        </w:rPr>
        <w:t>회사는</w:t>
      </w:r>
      <w:r w:rsidRPr="00216D71">
        <w:rPr>
          <w:rFonts w:ascii="현대해상 고딕 Light" w:eastAsia="현대해상 고딕 Light" w:hAnsi="현대해상 고딕 Light"/>
          <w:sz w:val="20"/>
          <w:szCs w:val="20"/>
          <w:lang w:eastAsia="ko-KR"/>
        </w:rPr>
        <w:t xml:space="preserve"> 제2항에 따라 계약내용을 변경할 때 위험이 감소된 경우에는 보험료를 감액하고, 이후 기간 보장을 위한 재원인 책임준비금 등의 차이로 인하여 발생한 정산금액(이하 “정산금액”이라 합니다)을 환급하여 드립니다. 한편 위험이 증가된 경우에는 보험료의 증액 및 정산금액의 추가납입을 요구할 수 있으며, 계약자는 이를 납입하여야 합니다.</w:t>
      </w:r>
      <w:r w:rsidR="0024041A" w:rsidRPr="00216D71">
        <w:rPr>
          <w:rFonts w:ascii="현대해상 고딕 Light" w:eastAsia="현대해상 고딕 Light" w:hAnsi="현대해상 고딕 Light"/>
          <w:sz w:val="20"/>
          <w:szCs w:val="20"/>
          <w:lang w:eastAsia="ko-KR"/>
        </w:rPr>
        <w:t xml:space="preserve"> </w:t>
      </w:r>
    </w:p>
    <w:tbl>
      <w:tblPr>
        <w:tblStyle w:val="a5"/>
        <w:tblW w:w="0" w:type="auto"/>
        <w:tblInd w:w="288" w:type="dxa"/>
        <w:tblLook w:val="04A0" w:firstRow="1" w:lastRow="0" w:firstColumn="1" w:lastColumn="0" w:noHBand="0" w:noVBand="1"/>
      </w:tblPr>
      <w:tblGrid>
        <w:gridCol w:w="9340"/>
      </w:tblGrid>
      <w:tr w:rsidR="0024041A" w:rsidRPr="00216D71" w:rsidTr="0024041A">
        <w:tc>
          <w:tcPr>
            <w:tcW w:w="9628" w:type="dxa"/>
          </w:tcPr>
          <w:p w:rsidR="0024041A" w:rsidRPr="00216D71" w:rsidRDefault="0024041A"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[용어해설]</w:t>
            </w:r>
          </w:p>
          <w:p w:rsidR="0024041A" w:rsidRPr="00216D71" w:rsidRDefault="0024041A" w:rsidP="0024041A">
            <w:pPr>
              <w:spacing w:afterLines="20" w:after="48" w:line="240" w:lineRule="auto"/>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&lt;책임준비금&gt;</w:t>
            </w:r>
          </w:p>
          <w:p w:rsidR="0024041A" w:rsidRPr="00216D71" w:rsidRDefault="0024041A" w:rsidP="0024041A">
            <w:pPr>
              <w:spacing w:afterLines="20" w:after="48" w:line="240" w:lineRule="auto"/>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장래의</w:t>
            </w:r>
            <w:r w:rsidRPr="00216D71">
              <w:rPr>
                <w:rFonts w:ascii="현대해상 고딕 Light" w:eastAsia="현대해상 고딕 Light" w:hAnsi="현대해상 고딕 Light"/>
                <w:sz w:val="20"/>
                <w:szCs w:val="20"/>
                <w:lang w:eastAsia="ko-KR"/>
              </w:rPr>
              <w:t xml:space="preserve"> 보험금, 해지환급금 등을 지급하기 위하여 계약자가 납입한 보험료 중 일정액을 회사가 적립해 둔 금액을 말합니다.</w:t>
            </w:r>
          </w:p>
        </w:tc>
      </w:tr>
    </w:tbl>
    <w:p w:rsidR="00B7723D" w:rsidRPr="00216D71" w:rsidRDefault="00B7723D" w:rsidP="00B7723D">
      <w:pPr>
        <w:pStyle w:val="aff1"/>
        <w:wordWrap w:val="0"/>
        <w:spacing w:line="276" w:lineRule="auto"/>
        <w:ind w:left="240" w:hangingChars="129" w:hanging="240"/>
        <w:rPr>
          <w:rFonts w:ascii="현대해상 고딕 Light" w:eastAsia="현대해상 고딕 Light" w:hAnsi="현대해상 고딕 Light"/>
          <w:sz w:val="20"/>
          <w:szCs w:val="20"/>
          <w:lang w:eastAsia="ko-KR"/>
        </w:rPr>
      </w:pPr>
    </w:p>
    <w:p w:rsidR="00B7723D" w:rsidRPr="00216D71" w:rsidRDefault="00B7723D" w:rsidP="00B7723D">
      <w:pPr>
        <w:pStyle w:val="aff1"/>
        <w:wordWrap w:val="0"/>
        <w:spacing w:line="276" w:lineRule="auto"/>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w:t>
      </w:r>
      <w:r w:rsidRPr="00216D71">
        <w:rPr>
          <w:rFonts w:ascii="현대해상 고딕 Light" w:eastAsia="현대해상 고딕 Light" w:hAnsi="현대해상 고딕 Light" w:hint="eastAsia"/>
          <w:sz w:val="20"/>
          <w:szCs w:val="20"/>
          <w:lang w:eastAsia="ko-KR"/>
        </w:rPr>
        <w:t>제</w:t>
      </w:r>
      <w:r w:rsidRPr="00216D71">
        <w:rPr>
          <w:rFonts w:ascii="현대해상 고딕 Light" w:eastAsia="현대해상 고딕 Light" w:hAnsi="현대해상 고딕 Light"/>
          <w:sz w:val="20"/>
          <w:szCs w:val="20"/>
          <w:lang w:eastAsia="ko-KR"/>
        </w:rPr>
        <w:t>1항의 통지에 따라 위험의 증가로 보험료를 더 내야 할 경우 회사가 청구한 추가보험료(정산금액을 포함합니다)를 계약자가 납입하지 않았을 때, 회사는 위험이 증가되기 전에 적용된 보험요율(이하 “변경전 요율”이라 합니다)의 위험이 증가된 후에 적용해야 할 보험요율(이하 “변경후 요율”이라 합니다)에 대한 비율에 따라 보험금을 삭감하여 지급합니다. 다만, 증가된 위험과 관계없이 발생한 보험금 지급사유에 관해서는 원래대로 지급합니다.</w:t>
      </w:r>
    </w:p>
    <w:p w:rsidR="0024041A" w:rsidRPr="00216D71" w:rsidRDefault="00B7723D" w:rsidP="0024041A">
      <w:pPr>
        <w:spacing w:afterLines="20" w:after="48" w:line="240" w:lineRule="auto"/>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⑤ 계약자 또는 피보험자가 고의 또는 중대한 과실로 제1항 각 호의 변경사실을 회사에 알리지 않았을 경우 변경후 요율이 변경전 요율보다 높을 때에는 회사는 그 변경사실을 안 날부터 1개월 이내에 계약자 또는 피보험자에게 제4항에 따라 보장됨을 통보하고 이에 따라 보험금을 지급합니다.</w:t>
      </w:r>
      <w:r w:rsidR="0024041A" w:rsidRPr="00216D71">
        <w:rPr>
          <w:rFonts w:ascii="현대해상 고딕 Light" w:eastAsia="현대해상 고딕 Light" w:hAnsi="현대해상 고딕 Light"/>
          <w:sz w:val="20"/>
          <w:szCs w:val="20"/>
          <w:lang w:eastAsia="ko-KR"/>
        </w:rPr>
        <w:t xml:space="preserve"> </w:t>
      </w:r>
    </w:p>
    <w:tbl>
      <w:tblPr>
        <w:tblStyle w:val="a5"/>
        <w:tblW w:w="0" w:type="auto"/>
        <w:tblInd w:w="288" w:type="dxa"/>
        <w:tblLook w:val="04A0" w:firstRow="1" w:lastRow="0" w:firstColumn="1" w:lastColumn="0" w:noHBand="0" w:noVBand="1"/>
      </w:tblPr>
      <w:tblGrid>
        <w:gridCol w:w="9340"/>
      </w:tblGrid>
      <w:tr w:rsidR="0024041A" w:rsidRPr="00216D71" w:rsidTr="0024041A">
        <w:tc>
          <w:tcPr>
            <w:tcW w:w="9628" w:type="dxa"/>
          </w:tcPr>
          <w:p w:rsidR="0024041A" w:rsidRPr="00216D71" w:rsidRDefault="0024041A" w:rsidP="0024041A">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[용어해설]</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&lt;고의&gt;</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자기의</w:t>
            </w:r>
            <w:r w:rsidRPr="00216D71">
              <w:rPr>
                <w:rFonts w:ascii="현대해상 고딕 Light" w:eastAsia="현대해상 고딕 Light" w:hAnsi="현대해상 고딕 Light"/>
                <w:sz w:val="20"/>
                <w:szCs w:val="20"/>
                <w:lang w:eastAsia="ko-KR"/>
              </w:rPr>
              <w:t xml:space="preserve"> 행위가 불법구성요건을 실현함을 인식하고 인용하는 행위자의 심적 태도를 말합니다.</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&lt;중대한 과실(중과실)&gt;</w:t>
            </w:r>
          </w:p>
          <w:p w:rsidR="0024041A" w:rsidRPr="00216D71" w:rsidRDefault="0024041A" w:rsidP="0024041A">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주의의무의</w:t>
            </w:r>
            <w:r w:rsidRPr="00216D71">
              <w:rPr>
                <w:rFonts w:ascii="현대해상 고딕 Light" w:eastAsia="현대해상 고딕 Light" w:hAnsi="현대해상 고딕 Light"/>
                <w:sz w:val="20"/>
                <w:szCs w:val="20"/>
                <w:lang w:eastAsia="ko-KR"/>
              </w:rPr>
              <w:t xml:space="preserve"> 위반이 현저한 과실, 『중대한 과실』, 즉 현저한 부주의, 태만의 경우로서 조금만 주의를 하였다면 충분히 피해의 발생을 막을 수 있었음에도 그 주의조차 태만히 한 높은 강도의 주의의무위반을 말합니다.</w:t>
            </w:r>
          </w:p>
        </w:tc>
      </w:tr>
    </w:tbl>
    <w:p w:rsidR="00C81BF9" w:rsidRPr="00216D71" w:rsidRDefault="00C81BF9" w:rsidP="00B7723D">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15조(알릴 의무 위반의 효과)</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lastRenderedPageBreak/>
        <w:t xml:space="preserve">① 회사는 아래와 같은 사실이 있을 경우에는 보험금 지급사유의 발생여부에 관계없이 그 사실을 안 날부터 1개월 이내에 이 계약을 해지할 수 있습니다.  </w:t>
      </w:r>
    </w:p>
    <w:p w:rsidR="00C81BF9" w:rsidRPr="00216D71" w:rsidRDefault="00C81BF9" w:rsidP="003662CA">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계약자, 피보험자 또는 이들의 대리인이 고의 또는 중대한 과실로 제13조(계약 전 알릴 의무)를 위반하고 그 의무가 중요한 사항에 해당하는 경우</w:t>
      </w:r>
    </w:p>
    <w:p w:rsidR="00C81BF9" w:rsidRPr="00216D71" w:rsidRDefault="00C81BF9" w:rsidP="003662CA">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뚜렷한 위험의 증가와 관련된 제14조(상해보험계약 후 알릴 의무) 제1항에서 정한 계약 후 알릴 의무를 계약자, 피보험자 또는 이들의 대리인의 고의 또는 중대한 과실로 이행하지 않았을때</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제1항 제1호의 경우에도 불구하고 다음 중 하나에 해당하는 경우에는 회사는 계약을 해지할 수 없습니다.</w:t>
      </w:r>
    </w:p>
    <w:p w:rsidR="00C81BF9" w:rsidRPr="00216D71" w:rsidRDefault="00C81BF9" w:rsidP="003662CA">
      <w:pPr>
        <w:pStyle w:val="aff1"/>
        <w:wordWrap w:val="0"/>
        <w:ind w:leftChars="129" w:left="522"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회사가 계약당시에 그 사실을 알았거나 과실로 인하여 알지 못하였을 때</w:t>
      </w:r>
    </w:p>
    <w:p w:rsidR="00C81BF9" w:rsidRPr="00216D71" w:rsidRDefault="00C81BF9" w:rsidP="003662CA">
      <w:pPr>
        <w:pStyle w:val="aff1"/>
        <w:wordWrap w:val="0"/>
        <w:ind w:leftChars="129" w:left="522"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회사가 그 사실을 안 날부터 1개월 이상 지났거나 또는 제1회 보험료를 받은 때부터 보험금 지급사유가 발생하지 않고 2년(진단계약의 경우 질병에 대하여는 1년)이 지났을 때</w:t>
      </w:r>
    </w:p>
    <w:p w:rsidR="00C81BF9" w:rsidRPr="00216D71" w:rsidRDefault="00C81BF9" w:rsidP="003662CA">
      <w:pPr>
        <w:pStyle w:val="aff1"/>
        <w:wordWrap w:val="0"/>
        <w:ind w:leftChars="129" w:left="522"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3. 계약을 체결한 날부터 3년이 지났을 때</w:t>
      </w:r>
    </w:p>
    <w:p w:rsidR="00C81BF9" w:rsidRPr="00216D71" w:rsidRDefault="00C81BF9" w:rsidP="003662CA">
      <w:pPr>
        <w:pStyle w:val="aff1"/>
        <w:wordWrap w:val="0"/>
        <w:ind w:leftChars="129" w:left="522"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4. 회사가 이 계약을 청약할 때 피보험자의 건강상태를 판단할 수 있는 기초자료(건강진단서 사본 등)에 따라 승낙한 경우에 건강진단서 사본 등에 명기되어 있는 사항으로 보험금 지급사유가 발생하였을 때(계약자 또는 피보험자가 회사에 제출한 기초자료의 내용 중 중요사항을 고의로 사실과 다르게 작성한 때에는 계약을 해지할 수 있습니다)</w:t>
      </w:r>
    </w:p>
    <w:p w:rsidR="0024041A" w:rsidRPr="00216D71" w:rsidRDefault="00C81BF9" w:rsidP="0024041A">
      <w:pPr>
        <w:pStyle w:val="aff1"/>
        <w:wordWrap w:val="0"/>
        <w:ind w:leftChars="129" w:left="522" w:hangingChars="128" w:hanging="238"/>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5. 보험설계사 등이 계약자 또는 피보험자에게 고지할 기회를 주지 않았거나 계약자 또는 피보험자가 사실대로 고지하는 것을 방해한 경우, 계약자 또는 피보험자에게 사실대로 고지하지 않게 하였거나 부실한 고지를 권유했을 때. 다만, 보험설계사 등의 행위가 없었다 하더라도 계약자 또는 피보험자가 사실대로 고지하지 않거나 부실한 고지를 했다고 인정되는 경우에는 계약을 해지할 수 있습니다.</w:t>
      </w:r>
      <w:r w:rsidR="0024041A" w:rsidRPr="00216D71">
        <w:rPr>
          <w:rFonts w:ascii="현대해상 고딕 Light" w:eastAsia="현대해상 고딕 Light" w:hAnsi="현대해상 고딕 Light"/>
          <w:color w:val="000000"/>
          <w:sz w:val="20"/>
          <w:szCs w:val="20"/>
          <w:lang w:eastAsia="ko-KR"/>
        </w:rPr>
        <w:t xml:space="preserve"> </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4041A" w:rsidRPr="00216D71" w:rsidTr="0024041A">
        <w:tc>
          <w:tcPr>
            <w:tcW w:w="9836" w:type="dxa"/>
            <w:shd w:val="clear" w:color="auto" w:fill="auto"/>
          </w:tcPr>
          <w:p w:rsidR="0024041A" w:rsidRPr="00216D71" w:rsidRDefault="0024041A" w:rsidP="0024041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24041A" w:rsidRPr="00216D71" w:rsidRDefault="0024041A" w:rsidP="0024041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xml:space="preserve">&lt;해지&gt; </w:t>
            </w:r>
          </w:p>
          <w:p w:rsidR="0024041A" w:rsidRPr="00216D71" w:rsidRDefault="0024041A" w:rsidP="0024041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현재 유지되고 있는 계약 또는 효력이 상실된 계약을 장래를 향하여 소멸시키거나 계약유지 의사를 포기하여 만기일 이전에 계약관계를 청산하는 것</w:t>
            </w:r>
          </w:p>
        </w:tc>
      </w:tr>
    </w:tbl>
    <w:p w:rsidR="00C81BF9" w:rsidRPr="00216D71" w:rsidRDefault="00C81BF9" w:rsidP="003662CA">
      <w:pPr>
        <w:pStyle w:val="aff1"/>
        <w:wordWrap w:val="0"/>
        <w:ind w:leftChars="129" w:left="522" w:hangingChars="128" w:hanging="238"/>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00360522" w:rsidRPr="00216D71">
        <w:rPr>
          <w:rFonts w:ascii="현대해상 고딕 Light" w:eastAsia="현대해상 고딕 Light" w:hAnsi="현대해상 고딕 Light"/>
          <w:sz w:val="20"/>
          <w:szCs w:val="20"/>
          <w:lang w:eastAsia="ko-KR"/>
        </w:rPr>
        <w:t xml:space="preserve"> </w:t>
      </w:r>
      <w:r w:rsidRPr="00216D71">
        <w:rPr>
          <w:rFonts w:ascii="현대해상 고딕 Light" w:eastAsia="현대해상 고딕 Light" w:hAnsi="현대해상 고딕 Light" w:hint="eastAsia"/>
          <w:sz w:val="20"/>
          <w:szCs w:val="20"/>
          <w:lang w:eastAsia="ko-KR"/>
        </w:rPr>
        <w:t>제</w:t>
      </w:r>
      <w:r w:rsidRPr="00216D71">
        <w:rPr>
          <w:rFonts w:ascii="현대해상 고딕 Light" w:eastAsia="현대해상 고딕 Light" w:hAnsi="현대해상 고딕 Light"/>
          <w:sz w:val="20"/>
          <w:szCs w:val="20"/>
          <w:lang w:eastAsia="ko-KR"/>
        </w:rPr>
        <w:t xml:space="preserve">1항에 따라 계약의 해지가 보험금 지급사유 발생 전에 이루어진 경우, 이로 인하여 회사가 환급하여야 할 보험료가 있을 때에는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보험료를 계약자에게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제1항 제1호에 의한 계약의 해지가 보험금 지급사유 발생 후에 이루어진 경우에 회사는 보험금을 지급하지 않으며, 계약 전 알릴 의무 위반사실</w:t>
      </w:r>
      <w:r w:rsidR="00E61100" w:rsidRPr="00216D71">
        <w:rPr>
          <w:rFonts w:ascii="현대해상 고딕 Light" w:eastAsia="현대해상 고딕 Light" w:hAnsi="현대해상 고딕 Light"/>
          <w:color w:val="000000"/>
          <w:sz w:val="20"/>
          <w:szCs w:val="20"/>
          <w:lang w:eastAsia="ko-KR"/>
        </w:rPr>
        <w:t>(계약해지 등의 원인이 되는 위반사실을 구체적으로 명시)</w:t>
      </w:r>
      <w:r w:rsidRPr="00216D71">
        <w:rPr>
          <w:rFonts w:ascii="현대해상 고딕 Light" w:eastAsia="현대해상 고딕 Light" w:hAnsi="현대해상 고딕 Light"/>
          <w:sz w:val="20"/>
          <w:szCs w:val="20"/>
          <w:lang w:eastAsia="ko-KR"/>
        </w:rPr>
        <w:t>뿐만 아니라 계약 전 알릴 의무사항이 중요한 사항에 해당되는 사유를 “반대증거가 있는 경우 이의를 제기할 수 있습니다”라는 문구와 함께 계약자에게 서면 등으로 알려 드립니다. 또한 이 경우 계약 해지로 인하여 회사가 환급하여야 할 보험료가 있을 때에는 제3</w:t>
      </w:r>
      <w:r w:rsidR="00F76844" w:rsidRPr="00216D71">
        <w:rPr>
          <w:rFonts w:ascii="현대해상 고딕 Light" w:eastAsia="현대해상 고딕 Light" w:hAnsi="현대해상 고딕 Light" w:hint="eastAsia"/>
          <w:sz w:val="20"/>
          <w:szCs w:val="20"/>
          <w:lang w:eastAsia="ko-KR"/>
        </w:rPr>
        <w:t>1</w:t>
      </w:r>
      <w:r w:rsidRPr="00216D71">
        <w:rPr>
          <w:rFonts w:ascii="현대해상 고딕 Light" w:eastAsia="현대해상 고딕 Light" w:hAnsi="현대해상 고딕 Light"/>
          <w:sz w:val="20"/>
          <w:szCs w:val="20"/>
          <w:lang w:eastAsia="ko-KR"/>
        </w:rPr>
        <w:t>조(보험료의 환급)에 따른 보험료를 계약자에게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⑤</w:t>
      </w:r>
      <w:r w:rsidRPr="00216D71">
        <w:rPr>
          <w:rFonts w:ascii="현대해상 고딕 Light" w:eastAsia="현대해상 고딕 Light" w:hAnsi="현대해상 고딕 Light"/>
          <w:sz w:val="20"/>
          <w:szCs w:val="20"/>
          <w:lang w:eastAsia="ko-KR"/>
        </w:rPr>
        <w:t xml:space="preserve"> 제1항 제2호에 의한 계약의 해지가 보험금 지급사유 발생 후에 이루어진 경우에는 제14조(상해보험계약 후 알릴 의무) 제</w:t>
      </w:r>
      <w:r w:rsidR="00B7723D" w:rsidRPr="00216D71">
        <w:rPr>
          <w:rFonts w:ascii="현대해상 고딕 Light" w:eastAsia="현대해상 고딕 Light" w:hAnsi="현대해상 고딕 Light" w:hint="eastAsia"/>
          <w:sz w:val="20"/>
          <w:szCs w:val="20"/>
          <w:lang w:eastAsia="ko-KR"/>
        </w:rPr>
        <w:t>4</w:t>
      </w:r>
      <w:r w:rsidRPr="00216D71">
        <w:rPr>
          <w:rFonts w:ascii="현대해상 고딕 Light" w:eastAsia="현대해상 고딕 Light" w:hAnsi="현대해상 고딕 Light"/>
          <w:sz w:val="20"/>
          <w:szCs w:val="20"/>
          <w:lang w:eastAsia="ko-KR"/>
        </w:rPr>
        <w:t>항 또는 제</w:t>
      </w:r>
      <w:r w:rsidR="00B7723D" w:rsidRPr="00216D71">
        <w:rPr>
          <w:rFonts w:ascii="현대해상 고딕 Light" w:eastAsia="현대해상 고딕 Light" w:hAnsi="현대해상 고딕 Light" w:hint="eastAsia"/>
          <w:sz w:val="20"/>
          <w:szCs w:val="20"/>
          <w:lang w:eastAsia="ko-KR"/>
        </w:rPr>
        <w:t>5</w:t>
      </w:r>
      <w:r w:rsidRPr="00216D71">
        <w:rPr>
          <w:rFonts w:ascii="현대해상 고딕 Light" w:eastAsia="현대해상 고딕 Light" w:hAnsi="현대해상 고딕 Light"/>
          <w:sz w:val="20"/>
          <w:szCs w:val="20"/>
          <w:lang w:eastAsia="ko-KR"/>
        </w:rPr>
        <w:t>항에 따라 보험금을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⑥</w:t>
      </w:r>
      <w:r w:rsidRPr="00216D71">
        <w:rPr>
          <w:rFonts w:ascii="현대해상 고딕 Light" w:eastAsia="현대해상 고딕 Light" w:hAnsi="현대해상 고딕 Light"/>
          <w:sz w:val="20"/>
          <w:szCs w:val="20"/>
          <w:lang w:eastAsia="ko-KR"/>
        </w:rPr>
        <w:t xml:space="preserve"> 제1항에도 불구하고 알릴 의무를 위반한 사실이 보험금 지급사유 발생에 영향을 </w:t>
      </w:r>
      <w:r w:rsidR="00B67538" w:rsidRPr="00216D71">
        <w:rPr>
          <w:rFonts w:ascii="현대해상 고딕 Light" w:eastAsia="현대해상 고딕 Light" w:hAnsi="현대해상 고딕 Light" w:hint="eastAsia"/>
          <w:sz w:val="20"/>
          <w:szCs w:val="20"/>
          <w:lang w:eastAsia="ko-KR"/>
        </w:rPr>
        <w:t>미쳤음을</w:t>
      </w:r>
      <w:r w:rsidR="00B67538" w:rsidRPr="00216D71">
        <w:rPr>
          <w:rFonts w:ascii="현대해상 고딕 Light" w:eastAsia="현대해상 고딕 Light" w:hAnsi="현대해상 고딕 Light"/>
          <w:sz w:val="20"/>
          <w:szCs w:val="20"/>
          <w:lang w:eastAsia="ko-KR"/>
        </w:rPr>
        <w:t xml:space="preserve"> 회사가 증명하지 못한</w:t>
      </w:r>
      <w:r w:rsidRPr="00216D71">
        <w:rPr>
          <w:rFonts w:ascii="현대해상 고딕 Light" w:eastAsia="현대해상 고딕 Light" w:hAnsi="현대해상 고딕 Light"/>
          <w:sz w:val="20"/>
          <w:szCs w:val="20"/>
          <w:lang w:eastAsia="ko-KR"/>
        </w:rPr>
        <w:t xml:space="preserve"> 경우에는 제4항 및 제5항에 관계없이 약정한 보험금을 지급합니다.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⑦</w:t>
      </w:r>
      <w:r w:rsidRPr="00216D71">
        <w:rPr>
          <w:rFonts w:ascii="현대해상 고딕 Light" w:eastAsia="현대해상 고딕 Light" w:hAnsi="현대해상 고딕 Light"/>
          <w:sz w:val="20"/>
          <w:szCs w:val="20"/>
          <w:lang w:eastAsia="ko-KR"/>
        </w:rPr>
        <w:t xml:space="preserve"> 회사는 다른 보험가입내역에 대한 계약 전 알릴 의무 위반을 이유로 계약을 해지하거나 보험금 지급을 거절하지 않습니다.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[유의사항]</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보험계약을 청약하면서 보험설계사에게 고혈압이 있다고만 얘기하였을 뿐, 청약서의 계약 전 알릴사항에 아무런 기재도 하지 않을 경우에는 보험설계사에게 고혈압 병력을 얘기하였다고 하더라도 회사는 계약 전 알릴 의무 위반을 이유로 계약을 해지하고 보험금을 지급하지 않을 수 있습니다.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16조(사기에 의한 계약)</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계약자 또는 피보험자가 대리진단, 약물사용을 수단으로 진단절차를 통과하거나 진단서 위·변조 또는 청약일 이전에 암 또는 인간면역결핍바이러스(HIV) 감염의 진단 확정을 받은 후 이를 숨기고 가입하는 등 사기에 의하여 계약이 성립되었음을 회사가 증명하는 경우에는 계약일부터 5년 이내(사기사실을 안 날부터 1개월 이내)에 계약을 취소할 수 있습니다.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24041A">
      <w:pPr>
        <w:pStyle w:val="aff1"/>
        <w:wordWrap w:val="0"/>
        <w:jc w:val="center"/>
        <w:rPr>
          <w:rFonts w:ascii="현대해상 고딕 Light" w:eastAsia="현대해상 고딕 Light" w:hAnsi="현대해상 고딕 Light"/>
          <w:b/>
          <w:color w:val="000000"/>
          <w:sz w:val="26"/>
          <w:szCs w:val="26"/>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4관  보험계약의 성립과 유지</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17조(보험계약의 성립)</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① 계약은 계약자의 청약과 회사의 승낙으로 이루어집니다. </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회사는 피보험자가 계약에 적합하지 않은 경우에는 승낙을 거절하거나 별도의 조건(보험가입금액 제한, 일부보장 제외, 보험금 삭감, 보험료 할증 등)을 붙여 승낙할 수 있습니다.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lastRenderedPageBreak/>
        <w:t>③</w:t>
      </w:r>
      <w:r w:rsidRPr="00216D71">
        <w:rPr>
          <w:rFonts w:ascii="현대해상 고딕 Light" w:eastAsia="현대해상 고딕 Light" w:hAnsi="현대해상 고딕 Light"/>
          <w:sz w:val="20"/>
          <w:szCs w:val="20"/>
          <w:lang w:eastAsia="ko-KR"/>
        </w:rPr>
        <w:t xml:space="preserve"> 회사는 계약의 청약을 받고, 제1회 보험료를 받은 경우에 건강진단을 받지 않는 계약은 청약일, 진단계약은 진단일(재진단의 경우에는 최종 진단일)부터 30일 이내에 승낙 또는 거절하여야 하며, 승낙한 때에는 보험증권을 드립니다. 그러나 30일 이내에 승낙 또는 거절의 통지가 없으면 승낙된 것으로 봅니다.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회사가 제1회 보험료를 받고 승낙을 거절한 경우에는 거절통지와 함께 받은 금액을 계약자에게 돌려 드리며, 보험료를 받은 기간에 대하여 ‘</w:t>
      </w:r>
      <w:r w:rsidR="00FB2A2E" w:rsidRPr="00216D71">
        <w:rPr>
          <w:rFonts w:ascii="현대해상 고딕 Light" w:eastAsia="현대해상 고딕 Light" w:hAnsi="현대해상 고딕 Light" w:hint="eastAsia"/>
          <w:sz w:val="20"/>
          <w:szCs w:val="20"/>
          <w:lang w:eastAsia="ko-KR"/>
        </w:rPr>
        <w:t>평균공시이율</w:t>
      </w:r>
      <w:r w:rsidRPr="00216D71">
        <w:rPr>
          <w:rFonts w:ascii="현대해상 고딕 Light" w:eastAsia="현대해상 고딕 Light" w:hAnsi="현대해상 고딕 Light"/>
          <w:sz w:val="20"/>
          <w:szCs w:val="20"/>
          <w:lang w:eastAsia="ko-KR"/>
        </w:rPr>
        <w:t xml:space="preserve"> + 1%’를 연단위 복리로 계산한 금액을 더하여 지급합니다. 다만, 회사는 계약자가 제1회 보험료를 신용카드로 납입한 계약의 승낙을 거절하는 경우에는 신용카드의 매출을 취소하며 이자를 더하여 지급하지 않습니다.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 xml:space="preserve">&lt;보험료&gt; </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보험료는 계약자가 계약에 의거하여 회사에 지급하여야 하는 요금을 말합니다. 또한, 보험료는 보험금 지급을 위한 순보험료, 회사의 사업경비를 위한 부가보험료 및 보험금 지급조사를 위한 손해조사비로 구성됩니다.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보험료 = 순보험료 + 부가보험료 + 손해조사비</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6C7C42" w:rsidRPr="00216D71" w:rsidRDefault="006C7C42" w:rsidP="006C7C42">
      <w:pPr>
        <w:pStyle w:val="aff1"/>
        <w:widowControl w:val="0"/>
        <w:kinsoku w:val="0"/>
        <w:wordWrap w:val="0"/>
        <w:spacing w:after="120" w:line="240" w:lineRule="atLeast"/>
        <w:jc w:val="both"/>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18조(청약의 철회)</w:t>
      </w:r>
    </w:p>
    <w:p w:rsidR="00E61100" w:rsidRPr="00216D71" w:rsidRDefault="006C7C42" w:rsidP="00E61100">
      <w:pPr>
        <w:pStyle w:val="aff1"/>
        <w:wordWrap w:val="0"/>
        <w:ind w:left="240" w:hangingChars="129" w:hanging="24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 xml:space="preserve">① 계약자는 보험증권을 받은 날부터 </w:t>
      </w:r>
      <w:r w:rsidRPr="00216D71">
        <w:rPr>
          <w:rFonts w:ascii="현대해상 고딕 Light" w:eastAsia="현대해상 고딕 Light" w:hAnsi="현대해상 고딕 Light" w:cs="굴림" w:hint="eastAsia"/>
          <w:sz w:val="20"/>
          <w:szCs w:val="20"/>
          <w:shd w:val="clear" w:color="auto" w:fill="FFFFFF"/>
          <w:lang w:eastAsia="ko-KR"/>
        </w:rPr>
        <w:t>15</w:t>
      </w:r>
      <w:r w:rsidRPr="00216D71">
        <w:rPr>
          <w:rFonts w:ascii="현대해상 고딕 Light" w:eastAsia="현대해상 고딕 Light" w:hAnsi="현대해상 고딕 Light" w:cs="굴림"/>
          <w:sz w:val="20"/>
          <w:szCs w:val="20"/>
          <w:shd w:val="clear" w:color="auto" w:fill="FFFFFF"/>
          <w:lang w:eastAsia="ko-KR"/>
        </w:rPr>
        <w:t>일 이내에 그 청약을 철회할 수 있습니다</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다만</w:t>
      </w:r>
      <w:r w:rsidRPr="00216D71">
        <w:rPr>
          <w:rFonts w:ascii="현대해상 고딕 Light" w:eastAsia="현대해상 고딕 Light" w:hAnsi="현대해상 고딕 Light" w:cs="굴림" w:hint="eastAsia"/>
          <w:sz w:val="20"/>
          <w:szCs w:val="20"/>
          <w:shd w:val="clear" w:color="auto" w:fill="FFFFFF"/>
          <w:lang w:eastAsia="ko-KR"/>
        </w:rPr>
        <w:t xml:space="preserve">, 진단계약, </w:t>
      </w:r>
      <w:r w:rsidRPr="00216D71">
        <w:rPr>
          <w:rFonts w:ascii="현대해상 고딕 Light" w:eastAsia="현대해상 고딕 Light" w:hAnsi="현대해상 고딕 Light" w:cs="굴림"/>
          <w:sz w:val="20"/>
          <w:szCs w:val="20"/>
          <w:shd w:val="clear" w:color="auto" w:fill="FFFFFF"/>
          <w:lang w:eastAsia="ko-KR"/>
        </w:rPr>
        <w:t xml:space="preserve">보험기간이 </w:t>
      </w:r>
      <w:r w:rsidRPr="00216D71">
        <w:rPr>
          <w:rFonts w:ascii="현대해상 고딕 Light" w:eastAsia="현대해상 고딕 Light" w:hAnsi="현대해상 고딕 Light" w:cs="굴림" w:hint="eastAsia"/>
          <w:sz w:val="20"/>
          <w:szCs w:val="20"/>
          <w:shd w:val="clear" w:color="auto" w:fill="FFFFFF"/>
          <w:lang w:eastAsia="ko-KR"/>
        </w:rPr>
        <w:t>1</w:t>
      </w:r>
      <w:r w:rsidRPr="00216D71">
        <w:rPr>
          <w:rFonts w:ascii="현대해상 고딕 Light" w:eastAsia="현대해상 고딕 Light" w:hAnsi="현대해상 고딕 Light" w:cs="굴림"/>
          <w:sz w:val="20"/>
          <w:szCs w:val="20"/>
          <w:shd w:val="clear" w:color="auto" w:fill="FFFFFF"/>
          <w:lang w:eastAsia="ko-KR"/>
        </w:rPr>
        <w:t>년 미만인 계약 또는 전문보험계약자가 체결한 계약은 청약을 철회할 수 없습니다</w:t>
      </w:r>
      <w:r w:rsidRPr="00216D71">
        <w:rPr>
          <w:rFonts w:ascii="현대해상 고딕 Light" w:eastAsia="현대해상 고딕 Light" w:hAnsi="현대해상 고딕 Light" w:cs="굴림" w:hint="eastAsia"/>
          <w:sz w:val="20"/>
          <w:szCs w:val="20"/>
          <w:shd w:val="clear" w:color="auto" w:fill="FFFFFF"/>
          <w:lang w:eastAsia="ko-KR"/>
        </w:rPr>
        <w:t>.</w:t>
      </w:r>
      <w:r w:rsidR="00E61100" w:rsidRPr="00216D71">
        <w:rPr>
          <w:rFonts w:ascii="현대해상 고딕 Light" w:eastAsia="현대해상 고딕 Light" w:hAnsi="현대해상 고딕 Light"/>
          <w:b/>
          <w:sz w:val="20"/>
          <w:szCs w:val="20"/>
          <w:lang w:eastAsia="ko-KR"/>
        </w:rPr>
        <w:t xml:space="preserve"> </w:t>
      </w:r>
    </w:p>
    <w:tbl>
      <w:tblPr>
        <w:tblOverlap w:val="never"/>
        <w:tblW w:w="0" w:type="auto"/>
        <w:tblInd w:w="312" w:type="dxa"/>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320"/>
      </w:tblGrid>
      <w:tr w:rsidR="00E61100" w:rsidRPr="00216D71" w:rsidTr="0071470B">
        <w:trPr>
          <w:trHeight w:val="1556"/>
        </w:trPr>
        <w:tc>
          <w:tcPr>
            <w:tcW w:w="935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[용어해설]</w:t>
            </w:r>
          </w:p>
          <w:p w:rsidR="00E61100" w:rsidRPr="00216D71" w:rsidRDefault="00E61100" w:rsidP="000468F4">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&lt;전문보험계약자&gt; </w:t>
            </w:r>
          </w:p>
          <w:p w:rsidR="00E61100" w:rsidRPr="00216D71" w:rsidRDefault="000468F4" w:rsidP="000468F4">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보험계약에</w:t>
            </w:r>
            <w:r w:rsidRPr="00216D71">
              <w:rPr>
                <w:rFonts w:ascii="현대해상 고딕 Light" w:eastAsia="현대해상 고딕 Light" w:hAnsi="현대해상 고딕 Light"/>
                <w:sz w:val="20"/>
                <w:szCs w:val="20"/>
                <w:lang w:eastAsia="ko-KR"/>
              </w:rPr>
              <w:t xml:space="preserve"> 관한 전문성, 자산규모 등에 비추어 보험계약의 내용을 이해하고 이행할 능력이 있는 자로서 보험업법 제2조(정의), 보험업법시행령 제6조의2(전문보험계약자의 범위 등) 또는 보험업감독규정 제1-4조의2(전문보험계약자의 범위)에서 정한 국가, 한국은행, 대통령령으로 정하는 금융기관, 주권상장법인, 지방자치단체, 단체보험계약자, 기업성 보험계약자, 공공기관, 지방공기업, 특별법에 따라 설립된 기관 등의 전문보험계약자를 말합니다.</w:t>
            </w:r>
          </w:p>
        </w:tc>
      </w:tr>
    </w:tbl>
    <w:p w:rsidR="006C7C42" w:rsidRPr="00216D71" w:rsidRDefault="006C7C42" w:rsidP="00E61100">
      <w:pPr>
        <w:widowControl w:val="0"/>
        <w:shd w:val="clear" w:color="auto" w:fill="FFFFFF"/>
        <w:wordWrap w:val="0"/>
        <w:autoSpaceDE w:val="0"/>
        <w:autoSpaceDN w:val="0"/>
        <w:snapToGrid w:val="0"/>
        <w:spacing w:after="120" w:line="240" w:lineRule="atLeast"/>
        <w:ind w:left="240" w:hangingChars="129" w:hanging="240"/>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② 제</w:t>
      </w:r>
      <w:r w:rsidRPr="00216D71">
        <w:rPr>
          <w:rFonts w:ascii="현대해상 고딕 Light" w:eastAsia="현대해상 고딕 Light" w:hAnsi="현대해상 고딕 Light" w:cs="굴림" w:hint="eastAsia"/>
          <w:sz w:val="20"/>
          <w:szCs w:val="20"/>
          <w:shd w:val="clear" w:color="auto" w:fill="FFFFFF"/>
          <w:lang w:eastAsia="ko-KR"/>
        </w:rPr>
        <w:t>1</w:t>
      </w:r>
      <w:r w:rsidRPr="00216D71">
        <w:rPr>
          <w:rFonts w:ascii="현대해상 고딕 Light" w:eastAsia="현대해상 고딕 Light" w:hAnsi="현대해상 고딕 Light" w:cs="굴림"/>
          <w:sz w:val="20"/>
          <w:szCs w:val="20"/>
          <w:shd w:val="clear" w:color="auto" w:fill="FFFFFF"/>
          <w:lang w:eastAsia="ko-KR"/>
        </w:rPr>
        <w:t xml:space="preserve">항에도 불구하고 청약한 날부터 </w:t>
      </w:r>
      <w:r w:rsidRPr="00216D71">
        <w:rPr>
          <w:rFonts w:ascii="현대해상 고딕 Light" w:eastAsia="현대해상 고딕 Light" w:hAnsi="현대해상 고딕 Light" w:cs="굴림" w:hint="eastAsia"/>
          <w:sz w:val="20"/>
          <w:szCs w:val="20"/>
          <w:shd w:val="clear" w:color="auto" w:fill="FFFFFF"/>
          <w:lang w:eastAsia="ko-KR"/>
        </w:rPr>
        <w:t>30</w:t>
      </w:r>
      <w:r w:rsidRPr="00216D71">
        <w:rPr>
          <w:rFonts w:ascii="현대해상 고딕 Light" w:eastAsia="현대해상 고딕 Light" w:hAnsi="현대해상 고딕 Light" w:cs="굴림"/>
          <w:sz w:val="20"/>
          <w:szCs w:val="20"/>
          <w:shd w:val="clear" w:color="auto" w:fill="FFFFFF"/>
          <w:lang w:eastAsia="ko-KR"/>
        </w:rPr>
        <w:t>일이 초과된 계약은 청약을 철회할 수 없습니다</w:t>
      </w:r>
      <w:r w:rsidRPr="00216D71">
        <w:rPr>
          <w:rFonts w:ascii="현대해상 고딕 Light" w:eastAsia="현대해상 고딕 Light" w:hAnsi="현대해상 고딕 Light" w:cs="굴림" w:hint="eastAsia"/>
          <w:sz w:val="20"/>
          <w:szCs w:val="20"/>
          <w:shd w:val="clear" w:color="auto" w:fill="FFFFFF"/>
          <w:lang w:eastAsia="ko-KR"/>
        </w:rPr>
        <w:t xml:space="preserve">. </w:t>
      </w:r>
    </w:p>
    <w:p w:rsidR="006C7C42" w:rsidRPr="00216D71" w:rsidRDefault="006C7C42" w:rsidP="006C7C42">
      <w:pPr>
        <w:widowControl w:val="0"/>
        <w:shd w:val="clear" w:color="auto" w:fill="FFFFFF"/>
        <w:wordWrap w:val="0"/>
        <w:autoSpaceDE w:val="0"/>
        <w:autoSpaceDN w:val="0"/>
        <w:snapToGrid w:val="0"/>
        <w:spacing w:after="120" w:line="240" w:lineRule="atLeast"/>
        <w:ind w:left="240" w:hangingChars="129" w:hanging="240"/>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③ 계약자는 청약서의 청약철회란을 작성하여 회사에 제출하거나</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통신수단을 이용하여 제</w:t>
      </w:r>
      <w:r w:rsidRPr="00216D71">
        <w:rPr>
          <w:rFonts w:ascii="현대해상 고딕 Light" w:eastAsia="현대해상 고딕 Light" w:hAnsi="현대해상 고딕 Light" w:cs="굴림" w:hint="eastAsia"/>
          <w:sz w:val="20"/>
          <w:szCs w:val="20"/>
          <w:shd w:val="clear" w:color="auto" w:fill="FFFFFF"/>
          <w:lang w:eastAsia="ko-KR"/>
        </w:rPr>
        <w:t>1</w:t>
      </w:r>
      <w:r w:rsidRPr="00216D71">
        <w:rPr>
          <w:rFonts w:ascii="현대해상 고딕 Light" w:eastAsia="현대해상 고딕 Light" w:hAnsi="현대해상 고딕 Light" w:cs="굴림"/>
          <w:sz w:val="20"/>
          <w:szCs w:val="20"/>
          <w:shd w:val="clear" w:color="auto" w:fill="FFFFFF"/>
          <w:lang w:eastAsia="ko-KR"/>
        </w:rPr>
        <w:t>항의 청약 철회를 신청할 수 있습니다</w:t>
      </w:r>
      <w:r w:rsidRPr="00216D71">
        <w:rPr>
          <w:rFonts w:ascii="현대해상 고딕 Light" w:eastAsia="현대해상 고딕 Light" w:hAnsi="현대해상 고딕 Light" w:cs="굴림" w:hint="eastAsia"/>
          <w:sz w:val="20"/>
          <w:szCs w:val="20"/>
          <w:shd w:val="clear" w:color="auto" w:fill="FFFFFF"/>
          <w:lang w:eastAsia="ko-KR"/>
        </w:rPr>
        <w:t>.</w:t>
      </w:r>
    </w:p>
    <w:p w:rsidR="006C7C42" w:rsidRPr="00216D71" w:rsidRDefault="006C7C42" w:rsidP="006C7C42">
      <w:pPr>
        <w:widowControl w:val="0"/>
        <w:shd w:val="clear" w:color="auto" w:fill="FFFFFF"/>
        <w:wordWrap w:val="0"/>
        <w:autoSpaceDE w:val="0"/>
        <w:autoSpaceDN w:val="0"/>
        <w:snapToGrid w:val="0"/>
        <w:spacing w:after="120" w:line="240" w:lineRule="atLeast"/>
        <w:ind w:left="240" w:hangingChars="129" w:hanging="240"/>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 xml:space="preserve">④ 계약자가 청약을 철회한 때에는 회사는 청약의 철회를 접수한 날부터 </w:t>
      </w:r>
      <w:r w:rsidRPr="00216D71">
        <w:rPr>
          <w:rFonts w:ascii="현대해상 고딕 Light" w:eastAsia="현대해상 고딕 Light" w:hAnsi="현대해상 고딕 Light" w:cs="굴림" w:hint="eastAsia"/>
          <w:sz w:val="20"/>
          <w:szCs w:val="20"/>
          <w:shd w:val="clear" w:color="auto" w:fill="FFFFFF"/>
          <w:lang w:eastAsia="ko-KR"/>
        </w:rPr>
        <w:t>3</w:t>
      </w:r>
      <w:r w:rsidRPr="00216D71">
        <w:rPr>
          <w:rFonts w:ascii="현대해상 고딕 Light" w:eastAsia="현대해상 고딕 Light" w:hAnsi="현대해상 고딕 Light" w:cs="굴림"/>
          <w:sz w:val="20"/>
          <w:szCs w:val="20"/>
          <w:shd w:val="clear" w:color="auto" w:fill="FFFFFF"/>
          <w:lang w:eastAsia="ko-KR"/>
        </w:rPr>
        <w:t>일 이내에 납입한 보험료를 계약자에게 돌려드리며</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보험료 반환이 늦어진 기간에 대하여는 보험개발원이 공시하는 보험계약대출이율을 연단위 복리로 계산한 금액을 더하여 지급합니다</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다만</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계약자가 제</w:t>
      </w:r>
      <w:r w:rsidRPr="00216D71">
        <w:rPr>
          <w:rFonts w:ascii="현대해상 고딕 Light" w:eastAsia="현대해상 고딕 Light" w:hAnsi="현대해상 고딕 Light" w:cs="굴림" w:hint="eastAsia"/>
          <w:sz w:val="20"/>
          <w:szCs w:val="20"/>
          <w:shd w:val="clear" w:color="auto" w:fill="FFFFFF"/>
          <w:lang w:eastAsia="ko-KR"/>
        </w:rPr>
        <w:t>1</w:t>
      </w:r>
      <w:r w:rsidRPr="00216D71">
        <w:rPr>
          <w:rFonts w:ascii="현대해상 고딕 Light" w:eastAsia="현대해상 고딕 Light" w:hAnsi="현대해상 고딕 Light" w:cs="굴림"/>
          <w:sz w:val="20"/>
          <w:szCs w:val="20"/>
          <w:shd w:val="clear" w:color="auto" w:fill="FFFFFF"/>
          <w:lang w:eastAsia="ko-KR"/>
        </w:rPr>
        <w:t>회 보험료를 신용카드로 납입한 계약의 청약을 철회하는 경우에 회사는 신용카드의 매출을 취소하며 이자를 더하여 지급하지 않습니다</w:t>
      </w:r>
      <w:r w:rsidRPr="00216D71">
        <w:rPr>
          <w:rFonts w:ascii="현대해상 고딕 Light" w:eastAsia="현대해상 고딕 Light" w:hAnsi="현대해상 고딕 Light" w:cs="굴림" w:hint="eastAsia"/>
          <w:sz w:val="20"/>
          <w:szCs w:val="20"/>
          <w:shd w:val="clear" w:color="auto" w:fill="FFFFFF"/>
          <w:lang w:eastAsia="ko-KR"/>
        </w:rPr>
        <w:t>.</w:t>
      </w:r>
    </w:p>
    <w:p w:rsidR="006C7C42" w:rsidRPr="00216D71" w:rsidRDefault="006C7C42" w:rsidP="006C7C42">
      <w:pPr>
        <w:widowControl w:val="0"/>
        <w:shd w:val="clear" w:color="auto" w:fill="FFFFFF"/>
        <w:wordWrap w:val="0"/>
        <w:autoSpaceDE w:val="0"/>
        <w:autoSpaceDN w:val="0"/>
        <w:snapToGrid w:val="0"/>
        <w:spacing w:after="120" w:line="240" w:lineRule="atLeast"/>
        <w:ind w:left="240" w:hangingChars="129" w:hanging="240"/>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⑤ 청약을 철회할 때에 이미 보험금 지급사유가 발생하였으나 계약자가 그 보험금 지급사유가 발생한 사실을 알지 못한 경우에는 청약철회의 효력은 발생하지 않습니다</w:t>
      </w:r>
      <w:r w:rsidRPr="00216D71">
        <w:rPr>
          <w:rFonts w:ascii="현대해상 고딕 Light" w:eastAsia="현대해상 고딕 Light" w:hAnsi="현대해상 고딕 Light" w:cs="굴림" w:hint="eastAsia"/>
          <w:sz w:val="20"/>
          <w:szCs w:val="20"/>
          <w:shd w:val="clear" w:color="auto" w:fill="FFFFFF"/>
          <w:lang w:eastAsia="ko-KR"/>
        </w:rPr>
        <w:t>.</w:t>
      </w:r>
    </w:p>
    <w:p w:rsidR="006C7C42" w:rsidRPr="00216D71" w:rsidRDefault="006C7C42" w:rsidP="006C7C42">
      <w:pPr>
        <w:widowControl w:val="0"/>
        <w:shd w:val="clear" w:color="auto" w:fill="FFFFFF"/>
        <w:wordWrap w:val="0"/>
        <w:autoSpaceDE w:val="0"/>
        <w:autoSpaceDN w:val="0"/>
        <w:snapToGrid w:val="0"/>
        <w:spacing w:after="120" w:line="240" w:lineRule="atLeast"/>
        <w:ind w:left="240" w:hangingChars="129" w:hanging="240"/>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⑥ 제</w:t>
      </w:r>
      <w:r w:rsidRPr="00216D71">
        <w:rPr>
          <w:rFonts w:ascii="현대해상 고딕 Light" w:eastAsia="현대해상 고딕 Light" w:hAnsi="현대해상 고딕 Light" w:cs="굴림" w:hint="eastAsia"/>
          <w:sz w:val="20"/>
          <w:szCs w:val="20"/>
          <w:shd w:val="clear" w:color="auto" w:fill="FFFFFF"/>
          <w:lang w:eastAsia="ko-KR"/>
        </w:rPr>
        <w:t>1</w:t>
      </w:r>
      <w:r w:rsidRPr="00216D71">
        <w:rPr>
          <w:rFonts w:ascii="현대해상 고딕 Light" w:eastAsia="현대해상 고딕 Light" w:hAnsi="현대해상 고딕 Light" w:cs="굴림"/>
          <w:sz w:val="20"/>
          <w:szCs w:val="20"/>
          <w:shd w:val="clear" w:color="auto" w:fill="FFFFFF"/>
          <w:lang w:eastAsia="ko-KR"/>
        </w:rPr>
        <w:t>항에서 보험증권을 받은 날에 대한 다툼이 발생한 경우 회사가 이를 증명하여야 합니다</w:t>
      </w:r>
      <w:r w:rsidRPr="00216D71">
        <w:rPr>
          <w:rFonts w:ascii="현대해상 고딕 Light" w:eastAsia="현대해상 고딕 Light" w:hAnsi="현대해상 고딕 Light" w:cs="굴림" w:hint="eastAsia"/>
          <w:sz w:val="20"/>
          <w:szCs w:val="20"/>
          <w:shd w:val="clear" w:color="auto" w:fill="FFFFFF"/>
          <w:lang w:eastAsia="ko-KR"/>
        </w:rPr>
        <w:t>.</w:t>
      </w:r>
    </w:p>
    <w:p w:rsidR="006C7C42" w:rsidRPr="00216D71" w:rsidRDefault="006C7C42"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1</w:t>
      </w:r>
      <w:r w:rsidR="005C7B30" w:rsidRPr="00216D71">
        <w:rPr>
          <w:rFonts w:ascii="현대해상 고딕 Light" w:eastAsia="현대해상 고딕 Light" w:hAnsi="현대해상 고딕 Light" w:hint="eastAsia"/>
          <w:b/>
          <w:sz w:val="20"/>
          <w:szCs w:val="20"/>
          <w:lang w:eastAsia="ko-KR"/>
        </w:rPr>
        <w:t>9</w:t>
      </w:r>
      <w:r w:rsidRPr="00216D71">
        <w:rPr>
          <w:rFonts w:ascii="현대해상 고딕 Light" w:eastAsia="현대해상 고딕 Light" w:hAnsi="현대해상 고딕 Light"/>
          <w:b/>
          <w:sz w:val="20"/>
          <w:szCs w:val="20"/>
          <w:lang w:eastAsia="ko-KR"/>
        </w:rPr>
        <w:t>조(약관교부 및 설명의무 등)</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회사는 계약자가 청약할 때에 계약자에게 약관의 중요한 내용을 설명하여야 하며, 청약 후에 지체 없이 약관 및 계약자 보관용 청약서를 드립니다. 다만, 계약자가 동의하는 경우 약관 및 계약자 보관용 청약서 등을 광기록매체(CD, DVD 등), 전자우편 등 전자적 방법으로 송부할 수 있으며, 계약자 또는 그 대리인이 약관 및 계약자 보관용 청약서 등을 수신하였을 때에는 해당 문서를 드린 것으로 봅니다. 또한, 통신판매계</w:t>
      </w:r>
      <w:r w:rsidRPr="00216D71">
        <w:rPr>
          <w:rFonts w:ascii="현대해상 고딕 Light" w:eastAsia="현대해상 고딕 Light" w:hAnsi="현대해상 고딕 Light" w:hint="eastAsia"/>
          <w:sz w:val="20"/>
          <w:szCs w:val="20"/>
          <w:lang w:eastAsia="ko-KR"/>
        </w:rPr>
        <w:t>약의</w:t>
      </w:r>
      <w:r w:rsidRPr="00216D71">
        <w:rPr>
          <w:rFonts w:ascii="현대해상 고딕 Light" w:eastAsia="현대해상 고딕 Light" w:hAnsi="현대해상 고딕 Light"/>
          <w:sz w:val="20"/>
          <w:szCs w:val="20"/>
          <w:lang w:eastAsia="ko-KR"/>
        </w:rPr>
        <w:t xml:space="preserve"> 경우, 회사는 계약자의 동의를 얻어 다음 중 한 가지 방법으로 약관의 중요한 내용을 설명할 수 있습니다.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인터넷 홈페이지에서 약관 및 그 설명문(약관의 중요한 내용을 알 수 있도록 설명한 문서)을 읽거나 내려받게 하는 방법. 이 경우 계약자가 이를 읽거나 내려받은 것을 확인한 때에 당해 약관을 드리고 그 중요한 내용을 설명한 것으로 봅니다.</w:t>
      </w:r>
    </w:p>
    <w:p w:rsidR="00E61100" w:rsidRPr="00216D71" w:rsidRDefault="00C81BF9" w:rsidP="00E61100">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전화를 이용하여 청약내용, 보험료납입, 보험기간, 계약 전 알릴 의무, 약관의 중요한 내용 등 계약을 체결하는 데 필요한 사항을 질문 또는 설명하는 방법. 이 경우 계약자의 답변과 확인내용을 음성 녹음함으로써 약관의 중요한 내용을 설명한 것으로 봅니다.</w:t>
      </w:r>
      <w:r w:rsidR="00E61100" w:rsidRPr="00216D71">
        <w:rPr>
          <w:rFonts w:ascii="현대해상 고딕 Light" w:eastAsia="현대해상 고딕 Light" w:hAnsi="현대해상 고딕 Light"/>
          <w:sz w:val="20"/>
          <w:szCs w:val="20"/>
          <w:lang w:eastAsia="ko-KR"/>
        </w:rPr>
        <w:t xml:space="preserve"> </w:t>
      </w:r>
    </w:p>
    <w:tbl>
      <w:tblPr>
        <w:tblStyle w:val="a5"/>
        <w:tblW w:w="0" w:type="auto"/>
        <w:tblInd w:w="392" w:type="dxa"/>
        <w:tblLook w:val="04A0" w:firstRow="1" w:lastRow="0" w:firstColumn="1" w:lastColumn="0" w:noHBand="0" w:noVBand="1"/>
      </w:tblPr>
      <w:tblGrid>
        <w:gridCol w:w="9236"/>
      </w:tblGrid>
      <w:tr w:rsidR="00E61100" w:rsidRPr="00216D71" w:rsidTr="0071470B">
        <w:tc>
          <w:tcPr>
            <w:tcW w:w="9355" w:type="dxa"/>
          </w:tcPr>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widowControl w:val="0"/>
              <w:shd w:val="clear" w:color="auto" w:fill="FFFFFF"/>
              <w:autoSpaceDE w:val="0"/>
              <w:autoSpaceDN w:val="0"/>
              <w:snapToGrid w:val="0"/>
              <w:spacing w:afterLines="20" w:after="48" w:line="240" w:lineRule="auto"/>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&lt;통신판매계약&gt;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bidi="ar-SA"/>
              </w:rPr>
              <w:t>전화</w:t>
            </w:r>
            <w:r w:rsidRPr="00216D71">
              <w:rPr>
                <w:rFonts w:ascii="현대해상 고딕 Light" w:eastAsia="현대해상 고딕 Light" w:hAnsi="현대해상 고딕 Light" w:cs="굴림" w:hint="eastAsia"/>
                <w:sz w:val="20"/>
                <w:szCs w:val="20"/>
                <w:shd w:val="clear" w:color="auto" w:fill="FFFFFF"/>
                <w:lang w:eastAsia="ko-KR" w:bidi="ar-SA"/>
              </w:rPr>
              <w:t>·</w:t>
            </w:r>
            <w:r w:rsidRPr="00216D71">
              <w:rPr>
                <w:rFonts w:ascii="현대해상 고딕 Light" w:eastAsia="현대해상 고딕 Light" w:hAnsi="현대해상 고딕 Light" w:cs="굴림"/>
                <w:sz w:val="20"/>
                <w:szCs w:val="20"/>
                <w:shd w:val="clear" w:color="auto" w:fill="FFFFFF"/>
                <w:lang w:eastAsia="ko-KR" w:bidi="ar-SA"/>
              </w:rPr>
              <w:t>우편</w:t>
            </w:r>
            <w:r w:rsidRPr="00216D71">
              <w:rPr>
                <w:rFonts w:ascii="현대해상 고딕 Light" w:eastAsia="현대해상 고딕 Light" w:hAnsi="현대해상 고딕 Light" w:cs="굴림" w:hint="eastAsia"/>
                <w:sz w:val="20"/>
                <w:szCs w:val="20"/>
                <w:shd w:val="clear" w:color="auto" w:fill="FFFFFF"/>
                <w:lang w:eastAsia="ko-KR" w:bidi="ar-SA"/>
              </w:rPr>
              <w:t>·</w:t>
            </w:r>
            <w:r w:rsidRPr="00216D71">
              <w:rPr>
                <w:rFonts w:ascii="현대해상 고딕 Light" w:eastAsia="현대해상 고딕 Light" w:hAnsi="현대해상 고딕 Light" w:cs="굴림"/>
                <w:sz w:val="20"/>
                <w:szCs w:val="20"/>
                <w:shd w:val="clear" w:color="auto" w:fill="FFFFFF"/>
                <w:lang w:eastAsia="ko-KR" w:bidi="ar-SA"/>
              </w:rPr>
              <w:t>인터넷 등 통신수단을 이용하여 체결하는 계약을 말합니다</w:t>
            </w:r>
            <w:r w:rsidRPr="00216D71">
              <w:rPr>
                <w:rFonts w:ascii="현대해상 고딕 Light" w:eastAsia="현대해상 고딕 Light" w:hAnsi="현대해상 고딕 Light" w:cs="굴림" w:hint="eastAsia"/>
                <w:sz w:val="20"/>
                <w:szCs w:val="20"/>
                <w:shd w:val="clear" w:color="auto" w:fill="FFFFFF"/>
                <w:lang w:eastAsia="ko-KR" w:bidi="ar-SA"/>
              </w:rPr>
              <w:t>.</w:t>
            </w:r>
          </w:p>
        </w:tc>
      </w:tr>
    </w:tbl>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lastRenderedPageBreak/>
        <w:t>②</w:t>
      </w:r>
      <w:r w:rsidRPr="00216D71">
        <w:rPr>
          <w:rFonts w:ascii="현대해상 고딕 Light" w:eastAsia="현대해상 고딕 Light" w:hAnsi="현대해상 고딕 Light"/>
          <w:sz w:val="20"/>
          <w:szCs w:val="20"/>
          <w:lang w:eastAsia="ko-KR"/>
        </w:rPr>
        <w:t xml:space="preserve"> </w:t>
      </w:r>
      <w:r w:rsidR="005135C7" w:rsidRPr="00216D71">
        <w:rPr>
          <w:rFonts w:ascii="현대해상 고딕 Light" w:eastAsia="현대해상 고딕 Light" w:hAnsi="현대해상 고딕 Light" w:hint="eastAsia"/>
          <w:sz w:val="20"/>
          <w:szCs w:val="20"/>
          <w:lang w:eastAsia="ko-KR"/>
        </w:rPr>
        <w:t>회사가</w:t>
      </w:r>
      <w:r w:rsidR="005135C7" w:rsidRPr="00216D71">
        <w:rPr>
          <w:rFonts w:ascii="현대해상 고딕 Light" w:eastAsia="현대해상 고딕 Light" w:hAnsi="현대해상 고딕 Light"/>
          <w:sz w:val="20"/>
          <w:szCs w:val="20"/>
          <w:lang w:eastAsia="ko-KR"/>
        </w:rPr>
        <w:t xml:space="preserve"> 제1항에 따라 제공될 약관 및 계약자 보관용 청약서를 청약할 때 계약자에게 전달하지 않거나 약관의 중요한 내용을 설명하지 않은 때 또는 계약을 체결할 때 계약자가 청약서에 자필서명(날인(도장을 찍음) 및 전자서명법 제2조 제2호에 따른 전자서명을 포함합니다)을 하지 않은 때에는 계약자는 계약이 성립한 날부터 3개월 이내에 계약을 취소할 수 있습니다.</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&lt;약관의 중요한 내용&gt;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보험업법 시행령 제42조의 2(설명의무의 중요사항 등) 및 보험업감독규정 제4-35조의2(보험계약 중요사항의 설명의무)에 정한 다음의 내용을 말합니다.</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청약의 철회에 관한 사항</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지급한도, 면책사항, 감액지급 사항 등 보험금 지급제한 조건</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고지의무 위반의 효과</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계약의 취소 및 무효에 관한 사항</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해지환급금에 관한 사항</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분쟁조정절차에 관한 사항</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만기시 자동갱신되는 보험계약의 경우 자동갱신의 조건</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저축성 보험계약의 공시이율</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유배당 보험계약의 경우 계약자 배당에 관한 사항</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그 밖에 약관에 기재된 보험계약의 중요사항</w:t>
            </w:r>
          </w:p>
          <w:p w:rsidR="00E61100" w:rsidRPr="00216D71" w:rsidRDefault="00E61100" w:rsidP="0071470B">
            <w:pPr>
              <w:pStyle w:val="aff1"/>
              <w:wordWrap w:val="0"/>
              <w:ind w:left="238" w:hangingChars="128" w:hanging="238"/>
              <w:rPr>
                <w:rFonts w:ascii="현대해상 고딕 Light" w:eastAsia="현대해상 고딕 Light" w:hAnsi="현대해상 고딕 Light"/>
                <w:sz w:val="20"/>
                <w:szCs w:val="20"/>
                <w:lang w:eastAsia="ko-KR"/>
              </w:rPr>
            </w:pPr>
          </w:p>
          <w:p w:rsidR="00E61100" w:rsidRPr="00216D71" w:rsidRDefault="00E61100" w:rsidP="0071470B">
            <w:pPr>
              <w:pStyle w:val="aff1"/>
              <w:wordWrap w:val="0"/>
              <w:ind w:left="238"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&lt;자필서명&gt;</w:t>
            </w:r>
          </w:p>
          <w:p w:rsidR="00A162E9" w:rsidRPr="00216D71" w:rsidRDefault="00A162E9" w:rsidP="00A162E9">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계약자가</w:t>
            </w:r>
            <w:r w:rsidRPr="00216D71">
              <w:rPr>
                <w:rFonts w:ascii="현대해상 고딕 Light" w:eastAsia="현대해상 고딕 Light" w:hAnsi="현대해상 고딕 Light"/>
                <w:sz w:val="20"/>
                <w:szCs w:val="20"/>
                <w:lang w:eastAsia="ko-KR"/>
              </w:rPr>
              <w:t xml:space="preserve"> 성명기입란에 본인 성명을 기재하고, 날인란에 사인(signature) 또는 도장을 찍는 것을 말합니다. 전자서명법 제2조 제2호에 따른 전자서명을 포함합니다.</w:t>
            </w:r>
          </w:p>
          <w:p w:rsidR="00A162E9" w:rsidRPr="00216D71" w:rsidRDefault="00A162E9" w:rsidP="00A162E9">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w:t>
            </w:r>
            <w:r w:rsidRPr="00216D71">
              <w:rPr>
                <w:rFonts w:ascii="현대해상 고딕 Light" w:eastAsia="현대해상 고딕 Light" w:hAnsi="현대해상 고딕 Light"/>
                <w:sz w:val="20"/>
                <w:szCs w:val="20"/>
                <w:lang w:eastAsia="ko-KR"/>
              </w:rPr>
              <w:t xml:space="preserve"> 전자서명법 제2조 제2호에 따른 전자서명 </w:t>
            </w:r>
          </w:p>
          <w:p w:rsidR="00A162E9" w:rsidRPr="00216D71" w:rsidRDefault="00A162E9" w:rsidP="00A162E9">
            <w:pPr>
              <w:pStyle w:val="aff1"/>
              <w:wordWrap w:val="0"/>
              <w:ind w:left="143" w:hangingChars="77" w:hanging="143"/>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다음 각 목의 사항을 나타내는 데 이용하기 위하여 전자문서에 첨부되거나 논리적으로 결합된 전자적 형태의 정보를 말한다.</w:t>
            </w:r>
          </w:p>
          <w:p w:rsidR="00A162E9" w:rsidRPr="00216D71" w:rsidRDefault="00A162E9" w:rsidP="00A162E9">
            <w:pPr>
              <w:pStyle w:val="aff1"/>
              <w:wordWrap w:val="0"/>
              <w:ind w:firstLineChars="77" w:firstLine="143"/>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가</w:t>
            </w:r>
            <w:r w:rsidRPr="00216D71">
              <w:rPr>
                <w:rFonts w:ascii="현대해상 고딕 Light" w:eastAsia="현대해상 고딕 Light" w:hAnsi="현대해상 고딕 Light"/>
                <w:sz w:val="20"/>
                <w:szCs w:val="20"/>
                <w:lang w:eastAsia="ko-KR"/>
              </w:rPr>
              <w:t>. 서명자의 신원</w:t>
            </w:r>
          </w:p>
          <w:p w:rsidR="00E61100" w:rsidRPr="00216D71" w:rsidRDefault="00A162E9" w:rsidP="00A162E9">
            <w:pPr>
              <w:pStyle w:val="aff1"/>
              <w:wordWrap w:val="0"/>
              <w:ind w:firstLineChars="77" w:firstLine="143"/>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나</w:t>
            </w:r>
            <w:r w:rsidRPr="00216D71">
              <w:rPr>
                <w:rFonts w:ascii="현대해상 고딕 Light" w:eastAsia="현대해상 고딕 Light" w:hAnsi="현대해상 고딕 Light"/>
                <w:sz w:val="20"/>
                <w:szCs w:val="20"/>
                <w:lang w:eastAsia="ko-KR"/>
              </w:rPr>
              <w:t>. 서명자가 해당 전자문서에 서명하였다는 사실</w:t>
            </w:r>
          </w:p>
        </w:tc>
      </w:tr>
    </w:tbl>
    <w:p w:rsidR="00C81BF9" w:rsidRPr="00216D71" w:rsidRDefault="00C81BF9" w:rsidP="00E61100">
      <w:pPr>
        <w:pStyle w:val="aff1"/>
        <w:wordWrap w:val="0"/>
        <w:ind w:leftChars="128" w:left="522"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제2항에도 불구하고 전화를 이용하여 계약을 체결하는 경우 다음의 각 호의 어느 하나를 충족하는 때에는 자필서명을 생략할 수 있으며, 제1항의 규정에 따른 음성녹음 내용을 문서화한 확인서를 계약자에게 드림으로써 계약자 보관용 청약서를 전달한 것으로 봅니다.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계약자, 피보험자 및 보험수익자가 동일한 계약의 경우</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계약자, 피보험자가 동일하고 보험수익자가 계약자의 법정상속인인 계약일 경우</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제2항에 따라 계약이 취소된 경우에는 회사는 이미 납입한 보험료를 계약자에게 돌려 드리며, 보험료를 받은 기간에 대하여 ‘보험개발원이 공시하는 보험계약대출이율’을 연단위 복리로 계산한 금액을 더하여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제</w:t>
      </w:r>
      <w:r w:rsidR="005C7B30" w:rsidRPr="00216D71">
        <w:rPr>
          <w:rFonts w:ascii="현대해상 고딕 Light" w:eastAsia="현대해상 고딕 Light" w:hAnsi="현대해상 고딕 Light" w:hint="eastAsia"/>
          <w:b/>
          <w:sz w:val="20"/>
          <w:szCs w:val="20"/>
          <w:lang w:eastAsia="ko-KR"/>
        </w:rPr>
        <w:t>20</w:t>
      </w:r>
      <w:r w:rsidRPr="00216D71">
        <w:rPr>
          <w:rFonts w:ascii="현대해상 고딕 Light" w:eastAsia="현대해상 고딕 Light" w:hAnsi="현대해상 고딕 Light"/>
          <w:b/>
          <w:sz w:val="20"/>
          <w:szCs w:val="20"/>
          <w:lang w:eastAsia="ko-KR"/>
        </w:rPr>
        <w:t>조(계약의 무효)</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다음 중 한 가지에 해당되는 경우에는 계약을 무효로 하며 이미 납입한 보험료를 돌려드립니다. 다만, 회사의 고의 또는 과실로 계약이 무효로 된 경우와 회사가 승낙 전에 무효임을 알았거나 알 수 있었음에도 보험료를 반환하지 않은 경우에는 보험료를 납입한 날의 다음날부터 반환일까지의 기간에 대하여 회사는 이 계약의 ‘보험개발원이 공시하는 보험계약대출이율’을 연단위 복리로 계산한 금액을 더하여 돌려 드립니다.</w:t>
      </w:r>
    </w:p>
    <w:p w:rsidR="00513909" w:rsidRPr="00216D71" w:rsidRDefault="00C81BF9" w:rsidP="00513909">
      <w:pPr>
        <w:pStyle w:val="aff1"/>
        <w:wordWrap w:val="0"/>
        <w:ind w:leftChars="64" w:left="381"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타인의 사망을 보험금 지급사유로 하는 계약에서 계약을 체결할 때까지 피보험자의 서면에 의한 동의를 얻지 않은 경우. 다만, 단체가 규약에 따라 구성원의 전부 또는 일부를 피보험자로 하는 계약을 체결하는 경우에는 이를 적용하지 않습니다.</w:t>
      </w:r>
      <w:r w:rsidR="00513909" w:rsidRPr="00216D71">
        <w:rPr>
          <w:rFonts w:ascii="현대해상 고딕 Light" w:eastAsia="현대해상 고딕 Light" w:hAnsi="현대해상 고딕 Light" w:hint="eastAsia"/>
          <w:sz w:val="20"/>
          <w:szCs w:val="20"/>
          <w:lang w:eastAsia="ko-KR"/>
        </w:rPr>
        <w:t xml:space="preserve"> 이</w:t>
      </w:r>
      <w:r w:rsidR="00513909" w:rsidRPr="00216D71">
        <w:rPr>
          <w:rFonts w:ascii="현대해상 고딕 Light" w:eastAsia="현대해상 고딕 Light" w:hAnsi="현대해상 고딕 Light"/>
          <w:sz w:val="20"/>
          <w:szCs w:val="20"/>
          <w:lang w:eastAsia="ko-KR"/>
        </w:rPr>
        <w:t xml:space="preserve"> 때 단체보험의 보험수익자를 피보험자 또는 그 상속인이 아닌 자로 지정할 때에는 단체의 규약에서 명시적으로 정한 경우가 아니면 이를 적용합니다.</w:t>
      </w:r>
    </w:p>
    <w:p w:rsidR="00E61100" w:rsidRPr="00216D71" w:rsidRDefault="00513909" w:rsidP="00E61100">
      <w:pPr>
        <w:pStyle w:val="aff1"/>
        <w:wordWrap w:val="0"/>
        <w:ind w:leftChars="64" w:left="381"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 xml:space="preserve"> 2. 만15세 미만자, 심신상실자(</w:t>
      </w:r>
      <w:r w:rsidRPr="00216D71">
        <w:rPr>
          <w:rFonts w:ascii="현대해상 고딕 Light" w:eastAsia="현대해상 고딕 Light" w:hAnsi="현대해상 고딕 Light" w:cs="바탕" w:hint="eastAsia"/>
          <w:sz w:val="20"/>
          <w:szCs w:val="20"/>
          <w:lang w:eastAsia="ko-KR"/>
        </w:rPr>
        <w:t>心神喪失者</w:t>
      </w:r>
      <w:r w:rsidRPr="00216D71">
        <w:rPr>
          <w:rFonts w:ascii="현대해상 고딕 Light" w:eastAsia="현대해상 고딕 Light" w:hAnsi="현대해상 고딕 Light"/>
          <w:sz w:val="20"/>
          <w:szCs w:val="20"/>
          <w:lang w:eastAsia="ko-KR"/>
        </w:rPr>
        <w:t>) 또는 심신박약자(</w:t>
      </w:r>
      <w:r w:rsidRPr="00216D71">
        <w:rPr>
          <w:rFonts w:ascii="현대해상 고딕 Light" w:eastAsia="현대해상 고딕 Light" w:hAnsi="현대해상 고딕 Light" w:cs="바탕" w:hint="eastAsia"/>
          <w:sz w:val="20"/>
          <w:szCs w:val="20"/>
          <w:lang w:eastAsia="ko-KR"/>
        </w:rPr>
        <w:t>心神薄弱者</w:t>
      </w:r>
      <w:r w:rsidRPr="00216D71">
        <w:rPr>
          <w:rFonts w:ascii="현대해상 고딕 Light" w:eastAsia="현대해상 고딕 Light" w:hAnsi="현대해상 고딕 Light"/>
          <w:sz w:val="20"/>
          <w:szCs w:val="20"/>
          <w:lang w:eastAsia="ko-KR"/>
        </w:rPr>
        <w:t>)를 피보험자로 하여 사망을 보험금 지급사유로 한 계약의 경우. 다만, 심신박약자가 계약을 체결하거나 소속 단체의 규약에 따라 단체보험의 피보험자가 될 때에 의사능력이 있는 경우에는 계약이 유효합니다.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3"/>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&lt;심신상실자&gt;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심신상실자(心神喪失者)라 함은 의식은 있으나 장애의 정도가 심하여 자신의 행위 결과를 합리적으로 판단할 능력을 갖지 못한 사람을 말합니다. 민법에서는 법원의 선고에 의해 금치산자가 되며, 금치산자의 법률행위는 취소할 수 있습니다.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lastRenderedPageBreak/>
              <w:t>&lt;심신박약자&gt;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심신박약자(</w:t>
            </w:r>
            <w:r w:rsidRPr="00216D71">
              <w:rPr>
                <w:rFonts w:ascii="현대해상 고딕 Light" w:eastAsia="현대해상 고딕 Light" w:hAnsi="현대해상 고딕 Light" w:cs="바탕" w:hint="eastAsia"/>
                <w:sz w:val="20"/>
                <w:szCs w:val="20"/>
                <w:lang w:eastAsia="ko-KR"/>
              </w:rPr>
              <w:t>心神薄弱者</w:t>
            </w:r>
            <w:r w:rsidRPr="00216D71">
              <w:rPr>
                <w:rFonts w:ascii="현대해상 고딕 Light" w:eastAsia="현대해상 고딕 Light" w:hAnsi="현대해상 고딕 Light" w:hint="eastAsia"/>
                <w:sz w:val="20"/>
                <w:szCs w:val="20"/>
                <w:lang w:eastAsia="ko-KR"/>
              </w:rPr>
              <w:t>)라 함은 심신상실의 상태까지는 이르지 않았으나, 마음이나 정신의 장애로 인하여 사물을 변별할 능력이나 의사를 결정할 능력이 미약한 사람을 말합니다. 민법에서는 법원의 선고에 의해 한정치산자가 됩니다. 이 경우 한정치산자의 법률행위에는 법정대리인의 동의가 필요하며, 동의를 얻지 않고 행한 법률 행위는 취소할 수 있습니다.</w:t>
            </w:r>
          </w:p>
        </w:tc>
      </w:tr>
    </w:tbl>
    <w:p w:rsidR="00C81BF9" w:rsidRPr="00216D71" w:rsidRDefault="00C81BF9" w:rsidP="00513909">
      <w:pPr>
        <w:pStyle w:val="aff1"/>
        <w:wordWrap w:val="0"/>
        <w:ind w:leftChars="64" w:left="381"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Chars="64" w:left="381"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3. 계약을 체결할 때 계약에서 정한 피보험자의 나이에 미달되었거나 초과되었을 경우. 다만, 회사가 나이의 착오를 발견하였을 때 이미 계약나이에 도달한 경우에는 유효한 계약으로 보나, 제2호의 만15세 미만자에 관한 예외가 인정되는 것은 아닙니다.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1</w:t>
      </w:r>
      <w:r w:rsidRPr="00216D71">
        <w:rPr>
          <w:rFonts w:ascii="현대해상 고딕 Light" w:eastAsia="현대해상 고딕 Light" w:hAnsi="현대해상 고딕 Light"/>
          <w:b/>
          <w:sz w:val="20"/>
          <w:szCs w:val="20"/>
          <w:lang w:eastAsia="ko-KR"/>
        </w:rPr>
        <w:t>조(계약내용의 변경 등)</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계약자는 회사의 승낙을 얻어 다음의 사항을 변경할 수 있습니다. 이 경우 승낙을 서면 등으로 알리거나 보험증권의 뒷면에 기재하여 드립니다.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1. 보험종목</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2. 보험기간</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3. 보험료 납입주기, 납입방법 및 납입기간</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4. 계약자, 피보험자 중 일부</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5. 보험가입금액, 보험료 등 기타 계약의 내용</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계약자는 보험수익자를 변경할 수 있으며 이 경우에는 회사의 승낙이 필요하지 않습니다. 다만, 변경된 보험수익자가 회사에 권리를 대항하기 위해서는 계약자가 보험수익자가 변경되었음을 회사에 통지하여야 합니다.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[유의사항]</w:t>
            </w:r>
          </w:p>
          <w:p w:rsidR="00E61100" w:rsidRPr="00216D71" w:rsidRDefault="00E61100" w:rsidP="0071470B">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&lt;계약자의 보험수익자 변경 통지&gt;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계약자가 회사에 보험수익자가 변경되었음을 통지하기 전에 보험금 지급사유가 발생한 경우 회사는 변경 전 보험수익자에게 보험금을 지급할 수 있습니다. 회사가 변경 전 보험수익자에게 보험금을 지급한 경우 변경된 보험수익자에게는 별도로 보험금을 지급하지 않습니다.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회사는 계약자가 제1회 보험료를 납입한 때부터 1년 이상 지난 유효한 계약으로서 그 보험종목의 변경을 요청할 때에는 회사의 사업방법서에서 정하는 방법에 따라 이를 변경하여 드립니다.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회사는 계약자가 제1항 제5호에 따라 보험가입금액을 감액하고자 할 때에는 그 감액된 부분은 해지된 것으로 보며, 이로써 회사가 환급하여야 할 보험료가 있을 경우에는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보험료를 계약자에게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⑤</w:t>
      </w:r>
      <w:r w:rsidRPr="00216D71">
        <w:rPr>
          <w:rFonts w:ascii="현대해상 고딕 Light" w:eastAsia="현대해상 고딕 Light" w:hAnsi="현대해상 고딕 Light"/>
          <w:sz w:val="20"/>
          <w:szCs w:val="20"/>
          <w:lang w:eastAsia="ko-KR"/>
        </w:rPr>
        <w:t xml:space="preserve"> 계약자가 제2항에 따라 보험수익자를 변경하고자 할 경우에는 보험금 지급사유가 발생하기 전에 피보험자가 서면으로 동의하여야 합니다.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⑥</w:t>
      </w:r>
      <w:r w:rsidRPr="00216D71">
        <w:rPr>
          <w:rFonts w:ascii="현대해상 고딕 Light" w:eastAsia="현대해상 고딕 Light" w:hAnsi="현대해상 고딕 Light"/>
          <w:sz w:val="20"/>
          <w:szCs w:val="20"/>
          <w:lang w:eastAsia="ko-KR"/>
        </w:rPr>
        <w:t xml:space="preserve"> 회사는 제1항에 따라 계약자를 변경한 경우, 변경된 계약자에게 보험증권 및 약관을 교부하고 변경된 계약자가 요청하는 경우 약관의 중요한 내용을 설명하여 드립니다.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[유의사항]</w:t>
            </w:r>
          </w:p>
          <w:p w:rsidR="00E61100" w:rsidRPr="00216D71" w:rsidRDefault="00E61100" w:rsidP="0071470B">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&lt;보험가입금액 등의 감액시 환급금&gt;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보험가입금액, 보험료 등의 감액시 환급금이 없거나 최초가입시 안내한 해지환급금보다 적어질 수 있습니다.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2</w:t>
      </w:r>
      <w:r w:rsidRPr="00216D71">
        <w:rPr>
          <w:rFonts w:ascii="현대해상 고딕 Light" w:eastAsia="현대해상 고딕 Light" w:hAnsi="현대해상 고딕 Light"/>
          <w:b/>
          <w:sz w:val="20"/>
          <w:szCs w:val="20"/>
          <w:lang w:eastAsia="ko-KR"/>
        </w:rPr>
        <w:t>조(보험나이 등)</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이 약관에서의 피보험자의 나이는 보험나이를 기준으로 합니다. 다만, 제</w:t>
      </w:r>
      <w:r w:rsidR="009D678E" w:rsidRPr="00216D71">
        <w:rPr>
          <w:rFonts w:ascii="현대해상 고딕 Light" w:eastAsia="현대해상 고딕 Light" w:hAnsi="현대해상 고딕 Light" w:hint="eastAsia"/>
          <w:sz w:val="20"/>
          <w:szCs w:val="20"/>
          <w:lang w:eastAsia="ko-KR"/>
        </w:rPr>
        <w:t>20</w:t>
      </w:r>
      <w:r w:rsidRPr="00216D71">
        <w:rPr>
          <w:rFonts w:ascii="현대해상 고딕 Light" w:eastAsia="현대해상 고딕 Light" w:hAnsi="현대해상 고딕 Light"/>
          <w:sz w:val="20"/>
          <w:szCs w:val="20"/>
          <w:lang w:eastAsia="ko-KR"/>
        </w:rPr>
        <w:t>조(계약의 무효) 제2호의 경우에는 실제 만 나이를 적용합니다.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제1항의 보험나이는 계약일 현재 피보험자의 실제 만 나이를 기준으로 6개월 미만의 끝수는 버리고 6개월 이상의 끝수는 1년으로 하여 계산하며, 이후 매년 계약 해당일에 나이가 증가하는 것으로 합니다.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피보험자의 나이 또는 성별에 관한 기재사항이 사실과 다른 경우에는 정정된 나이 또는 성별에 해당하는 보험금 및 보험료로 변경합니다.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570" w:type="dxa"/>
          </w:tcPr>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[예시안내</w:t>
            </w:r>
            <w:r w:rsidRPr="00216D71">
              <w:rPr>
                <w:rFonts w:ascii="현대해상 고딕 Light" w:eastAsia="현대해상 고딕 Light" w:hAnsi="현대해상 고딕 Light"/>
                <w:b/>
                <w:sz w:val="20"/>
                <w:szCs w:val="20"/>
                <w:lang w:eastAsia="ko-KR"/>
              </w:rPr>
              <w:t>]</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【보험나이</w:t>
            </w:r>
            <w:r w:rsidRPr="00216D71">
              <w:rPr>
                <w:rFonts w:ascii="현대해상 고딕 Light" w:eastAsia="현대해상 고딕 Light" w:hAnsi="현대해상 고딕 Light"/>
                <w:sz w:val="20"/>
                <w:szCs w:val="20"/>
                <w:lang w:eastAsia="ko-KR"/>
              </w:rPr>
              <w:t xml:space="preserve"> 계산 예시】</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생년월일: 1988년 10월 2일, 현재(계약일): 2014년 4월 13일</w:t>
            </w:r>
          </w:p>
          <w:p w:rsidR="00E61100" w:rsidRPr="00216D71" w:rsidRDefault="00E61100" w:rsidP="0071470B">
            <w:pPr>
              <w:pStyle w:val="aff1"/>
              <w:wordWrap w:val="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 xml:space="preserve"> ⇒ 2014년 4월 13일 - 1988년 10월 2일 = 25년 6월 11일 = 26세</w:t>
            </w:r>
          </w:p>
        </w:tc>
      </w:tr>
    </w:tbl>
    <w:p w:rsidR="00E61100" w:rsidRPr="00216D71" w:rsidRDefault="00E61100" w:rsidP="00E61100">
      <w:pPr>
        <w:pStyle w:val="aff1"/>
        <w:spacing w:afterLines="20" w:after="48"/>
        <w:ind w:left="240" w:hangingChars="129" w:hanging="240"/>
        <w:rPr>
          <w:rFonts w:ascii="현대해상 고딕 Light" w:eastAsia="현대해상 고딕 Light" w:hAnsi="현대해상 고딕 Light"/>
          <w:sz w:val="20"/>
          <w:szCs w:val="20"/>
          <w:lang w:eastAsia="ko-KR"/>
        </w:rPr>
      </w:pPr>
    </w:p>
    <w:tbl>
      <w:tblPr>
        <w:tblStyle w:val="a5"/>
        <w:tblW w:w="0" w:type="auto"/>
        <w:tblInd w:w="288" w:type="dxa"/>
        <w:tblLook w:val="04A0" w:firstRow="1" w:lastRow="0" w:firstColumn="1" w:lastColumn="0" w:noHBand="0" w:noVBand="1"/>
      </w:tblPr>
      <w:tblGrid>
        <w:gridCol w:w="9340"/>
      </w:tblGrid>
      <w:tr w:rsidR="00E61100" w:rsidRPr="00216D71" w:rsidTr="0071470B">
        <w:tc>
          <w:tcPr>
            <w:tcW w:w="9628" w:type="dxa"/>
          </w:tcPr>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lastRenderedPageBreak/>
              <w:t>[유의사항]</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계약해당일이</w:t>
            </w:r>
            <w:r w:rsidRPr="00216D71">
              <w:rPr>
                <w:rFonts w:ascii="현대해상 고딕 Light" w:eastAsia="현대해상 고딕 Light" w:hAnsi="현대해상 고딕 Light"/>
                <w:sz w:val="20"/>
                <w:szCs w:val="20"/>
                <w:lang w:eastAsia="ko-KR"/>
              </w:rPr>
              <w:t xml:space="preserve"> 없을 경우에는 해당월의 말일을 계약해당일로 합니다.</w:t>
            </w:r>
          </w:p>
        </w:tc>
      </w:tr>
    </w:tbl>
    <w:p w:rsidR="00C81BF9" w:rsidRPr="00216D71" w:rsidRDefault="00C81BF9" w:rsidP="00E61100">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24041A">
      <w:pPr>
        <w:pStyle w:val="aff1"/>
        <w:wordWrap w:val="0"/>
        <w:jc w:val="center"/>
        <w:rPr>
          <w:rFonts w:ascii="현대해상 고딕 Light" w:eastAsia="현대해상 고딕 Light" w:hAnsi="현대해상 고딕 Light"/>
          <w:b/>
          <w:color w:val="000000"/>
          <w:sz w:val="26"/>
          <w:szCs w:val="26"/>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5관 보험료의 납입</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3</w:t>
      </w:r>
      <w:r w:rsidRPr="00216D71">
        <w:rPr>
          <w:rFonts w:ascii="현대해상 고딕 Light" w:eastAsia="현대해상 고딕 Light" w:hAnsi="현대해상 고딕 Light"/>
          <w:b/>
          <w:sz w:val="20"/>
          <w:szCs w:val="20"/>
          <w:lang w:eastAsia="ko-KR"/>
        </w:rPr>
        <w:t>조(제1회 보험료 및 회사의 보장개시)</w:t>
      </w:r>
    </w:p>
    <w:p w:rsidR="00C81BF9" w:rsidRPr="00216D71" w:rsidRDefault="00C81BF9" w:rsidP="00B55812">
      <w:pPr>
        <w:pStyle w:val="aff1"/>
        <w:numPr>
          <w:ilvl w:val="1"/>
          <w:numId w:val="397"/>
        </w:numPr>
        <w:tabs>
          <w:tab w:val="clear" w:pos="1325"/>
          <w:tab w:val="num" w:pos="284"/>
        </w:tabs>
        <w:wordWrap w:val="0"/>
        <w:ind w:left="284" w:hanging="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회사는 계약의 청약을 승낙하고 제1회 보험료를 받은 때부터 이 약관이 정한 바에 따라 보장을 합니다. 또한, 회사가 청약과 함께 제1회 보험료를 받은 후 승낙한 경우에도 제1회 보험료를 받은 때부터 보장이 개시됩니다. 자동이체 또는 신용카드로 납입하는 경우에는 자동이체신청 또는 신용카드매출승인에 필요한 정보를 제공한 때를 제1회 보험료를 받은 때로 하며, 계약자의 책임 있는 사유로 자동이체 또는 매출승인이 불</w:t>
      </w:r>
      <w:r w:rsidRPr="00216D71">
        <w:rPr>
          <w:rFonts w:ascii="현대해상 고딕 Light" w:eastAsia="현대해상 고딕 Light" w:hAnsi="현대해상 고딕 Light" w:hint="eastAsia"/>
          <w:sz w:val="20"/>
          <w:szCs w:val="20"/>
          <w:lang w:eastAsia="ko-KR"/>
        </w:rPr>
        <w:t>가능한</w:t>
      </w:r>
      <w:r w:rsidRPr="00216D71">
        <w:rPr>
          <w:rFonts w:ascii="현대해상 고딕 Light" w:eastAsia="현대해상 고딕 Light" w:hAnsi="현대해상 고딕 Light"/>
          <w:sz w:val="20"/>
          <w:szCs w:val="20"/>
          <w:lang w:eastAsia="ko-KR"/>
        </w:rPr>
        <w:t xml:space="preserve"> 경우에는 보험료가 납입되지 않은 것으로 봅니다.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회사가 청약과 함께 제1회 보험료를 받고 청약을 승낙하기 전에 보험금 지급사유가 발생하였을 때에도 보장개시일부터 이 약관이 정하는 바에 따라 보장을 합니다.</w:t>
      </w:r>
      <w:r w:rsidR="00E61100" w:rsidRPr="00216D71">
        <w:rPr>
          <w:rFonts w:ascii="현대해상 고딕 Light" w:eastAsia="현대해상 고딕 Light" w:hAnsi="현대해상 고딕 Light"/>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rPr>
          <w:trHeight w:val="1279"/>
        </w:trPr>
        <w:tc>
          <w:tcPr>
            <w:tcW w:w="9570" w:type="dxa"/>
          </w:tcPr>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&lt;보장개시일&gt;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회사가</w:t>
            </w:r>
            <w:r w:rsidRPr="00216D71">
              <w:rPr>
                <w:rFonts w:ascii="현대해상 고딕 Light" w:eastAsia="현대해상 고딕 Light" w:hAnsi="현대해상 고딕 Light"/>
                <w:sz w:val="20"/>
                <w:szCs w:val="20"/>
                <w:lang w:eastAsia="ko-KR"/>
              </w:rPr>
              <w:t xml:space="preserve"> 보장을 개시하는 날로서 계약이 성립되고 제1회 보험료를 받은 날을 말하나, 회사가 승낙하기 전이라도 청약과 함께 제1회 보험료를 받은 경우에는 제1회 보험료를 받은 날을 말합니다. 또한, 보장개시일을 계약일로 봅니다.</w:t>
            </w:r>
          </w:p>
        </w:tc>
      </w:tr>
    </w:tbl>
    <w:p w:rsidR="00C81BF9" w:rsidRPr="00216D71" w:rsidRDefault="00C81BF9" w:rsidP="00E61100">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회사는 제2항에도 불구하고 다음 중 한 가지에 해당되는 경우에는 보장을 하지 않습니다.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1. 제13조(계약 전 알릴 의무)에 따라 계약자 또는 피보험자가 회사에 알린 내용이나 건강진단 내용이 보험금 지급사유의 발생에 영향을 미쳤음을 회사가 증명하는 경우</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2. 제15조(알릴 의무 위반의 효과)를 준용하여 회사가 보장을 하지 않을 수 있는 경우</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  3. 진단계약에서 보험금 지급사유가 발생할 때까지 진단을 받지 않은 경우. 다만, 진단계약에서 진단을 받지 않은 경우라도 상해로 보험금 지급사유가 발생하는 경우에는 보장을 해드립니다.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④</w:t>
      </w:r>
      <w:r w:rsidRPr="00216D71">
        <w:rPr>
          <w:rFonts w:ascii="현대해상 고딕 Light" w:eastAsia="현대해상 고딕 Light" w:hAnsi="현대해상 고딕 Light"/>
          <w:sz w:val="20"/>
          <w:szCs w:val="20"/>
          <w:lang w:eastAsia="ko-KR"/>
        </w:rPr>
        <w:t xml:space="preserve"> 계약이 갱신되는 경우에는 제1항 내지 제3항에 의한 보장은 기존 계약에 의한 보장이 종료하는 때부터 적용합니다.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4</w:t>
      </w:r>
      <w:r w:rsidRPr="00216D71">
        <w:rPr>
          <w:rFonts w:ascii="현대해상 고딕 Light" w:eastAsia="현대해상 고딕 Light" w:hAnsi="현대해상 고딕 Light"/>
          <w:b/>
          <w:sz w:val="20"/>
          <w:szCs w:val="20"/>
          <w:lang w:eastAsia="ko-KR"/>
        </w:rPr>
        <w:t>조(제2회 이후 보험료의 납입)</w:t>
      </w:r>
    </w:p>
    <w:p w:rsidR="00E61100" w:rsidRPr="00216D71" w:rsidRDefault="00C81BF9" w:rsidP="00E61100">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계약자는 제2회 이후의 보험료를 납입기일까지 납입하여야 하며, 회사는 계약자가 보험료를 납입한 경우에는 영수증을 발행하여 드립니다. 다만, 금융회사(우체국을 포함합니다)를 통하여 보험료를 납입한 경우에는 그 금융회사 발행 증빙서류를 영수증으로 대신합니다.</w:t>
      </w:r>
      <w:r w:rsidR="00E61100" w:rsidRPr="00216D71">
        <w:rPr>
          <w:rFonts w:ascii="현대해상 고딕 Light" w:eastAsia="현대해상 고딕 Light" w:hAnsi="현대해상 고딕 Light"/>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tcPr>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&lt;납입기일&gt;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계약자가</w:t>
            </w:r>
            <w:r w:rsidRPr="00216D71">
              <w:rPr>
                <w:rFonts w:ascii="현대해상 고딕 Light" w:eastAsia="현대해상 고딕 Light" w:hAnsi="현대해상 고딕 Light"/>
                <w:sz w:val="20"/>
                <w:szCs w:val="20"/>
                <w:lang w:eastAsia="ko-KR"/>
              </w:rPr>
              <w:t xml:space="preserve"> 제2회 이후의 보험료를 납입하기로 한 날을 말합니다.</w:t>
            </w:r>
          </w:p>
        </w:tc>
      </w:tr>
    </w:tbl>
    <w:p w:rsidR="00C81BF9" w:rsidRPr="00216D71" w:rsidRDefault="00C81BF9" w:rsidP="00E61100">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5</w:t>
      </w:r>
      <w:r w:rsidRPr="00216D71">
        <w:rPr>
          <w:rFonts w:ascii="현대해상 고딕 Light" w:eastAsia="현대해상 고딕 Light" w:hAnsi="현대해상 고딕 Light"/>
          <w:b/>
          <w:sz w:val="20"/>
          <w:szCs w:val="20"/>
          <w:lang w:eastAsia="ko-KR"/>
        </w:rPr>
        <w:t>조(보험료의 납입이 연체되는 경우 납입최고(독촉)와 계약의 해지)</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① 계약자가 제2회 이후의 보험료를 납입기일까지 납입하지 않아 보험료 납입이 연체 중인 경우에 회사는 14일(보험기간이 1년 미만인 경우에는 7일) 이상의 기간을 납입최고(독촉)기간(납입최고(독촉)기간의 마지막 날이 영업일이 아닌 때에는 최고(독촉)기간은 그 다음 날까지로 합니다)으로 정하여 아래 사항에 대하여 서면(등기우편 등), 전화(음성녹음) 또는 전자문서 등으로 알려드립니다. </w:t>
      </w:r>
      <w:r w:rsidRPr="00216D71">
        <w:rPr>
          <w:rFonts w:ascii="현대해상 고딕 Light" w:eastAsia="현대해상 고딕 Light" w:hAnsi="현대해상 고딕 Light" w:hint="eastAsia"/>
          <w:sz w:val="20"/>
          <w:szCs w:val="20"/>
          <w:lang w:eastAsia="ko-KR"/>
        </w:rPr>
        <w:t>다만</w:t>
      </w:r>
      <w:r w:rsidRPr="00216D71">
        <w:rPr>
          <w:rFonts w:ascii="현대해상 고딕 Light" w:eastAsia="현대해상 고딕 Light" w:hAnsi="현대해상 고딕 Light"/>
          <w:sz w:val="20"/>
          <w:szCs w:val="20"/>
          <w:lang w:eastAsia="ko-KR"/>
        </w:rPr>
        <w:t>, 해지 전에 발생한 보험금 지급사유에 대하여 회사는 보상하여 드립니다.</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계약자(보험수익자와 계약자가 다른 경우 보험수익자를 포함합니다)에게 납입최고(독촉)기간 내에 연체보험료를 납입하여야 한다는 내용</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납입최고(독촉)기간이 끝나는 날까지 보험료를 납입하지 않을 경우 납입최고(독촉)기간이 끝나는 날의 다음날에 계약이 해지된다는 내용</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w:t>
      </w:r>
      <w:r w:rsidR="00782B8F" w:rsidRPr="00216D71">
        <w:rPr>
          <w:rFonts w:ascii="현대해상 고딕 Light" w:eastAsia="현대해상 고딕 Light" w:hAnsi="현대해상 고딕 Light" w:hint="eastAsia"/>
          <w:sz w:val="20"/>
          <w:szCs w:val="20"/>
          <w:lang w:eastAsia="ko-KR"/>
        </w:rPr>
        <w:t>회사가</w:t>
      </w:r>
      <w:r w:rsidR="00782B8F" w:rsidRPr="00216D71">
        <w:rPr>
          <w:rFonts w:ascii="현대해상 고딕 Light" w:eastAsia="현대해상 고딕 Light" w:hAnsi="현대해상 고딕 Light"/>
          <w:sz w:val="20"/>
          <w:szCs w:val="20"/>
          <w:lang w:eastAsia="ko-KR"/>
        </w:rPr>
        <w:t xml:space="preserve"> 제1항에 따른 납입최고(독촉) 등을 전자문서로 안내하고자 할 경우에는 계약자에게 서면, 전자서명법 제2조 제2호에 따른 전자서명으로 동의를 얻어 수신확인을 조건으로 전자문서를 송신하여야 하며, 계약자가 전자문서에 대하여 수신을 확인하기 전까지는 그 전자문서는 송신되지 않은 것으로 봅니다. 회사는 전자문서가 수신되지 않은 것을 확인한 경우에는 제1항에서 정한 내용을 서면(등기우편 등) 또는 전화(음성녹음)로 다시 알려 드립니다.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 xml:space="preserve"> ③ 제1항에 따라 계약이 해지되고 이로 인하여 회사가 환급하여야 할 보험료가 있을 때에는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보험료를 계약자에게 지급합니다.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&lt;납입최고(독촉)&gt;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lastRenderedPageBreak/>
              <w:t>약정된 기일까지 보험료가 납입되지 않을 경우, 회사가 계약자에게 납입을 재촉하는 일</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6</w:t>
      </w:r>
      <w:r w:rsidRPr="00216D71">
        <w:rPr>
          <w:rFonts w:ascii="현대해상 고딕 Light" w:eastAsia="현대해상 고딕 Light" w:hAnsi="현대해상 고딕 Light"/>
          <w:b/>
          <w:sz w:val="20"/>
          <w:szCs w:val="20"/>
          <w:lang w:eastAsia="ko-KR"/>
        </w:rPr>
        <w:t xml:space="preserve">조(보험료의 </w:t>
      </w:r>
      <w:r w:rsidR="00C271A5" w:rsidRPr="00216D71">
        <w:rPr>
          <w:rFonts w:ascii="현대해상 고딕 Light" w:eastAsia="현대해상 고딕 Light" w:hAnsi="현대해상 고딕 Light"/>
          <w:b/>
          <w:sz w:val="20"/>
          <w:szCs w:val="20"/>
          <w:lang w:eastAsia="ko-KR"/>
        </w:rPr>
        <w:t xml:space="preserve">납입을 연체하여 해지된 </w:t>
      </w:r>
      <w:r w:rsidRPr="00216D71">
        <w:rPr>
          <w:rFonts w:ascii="현대해상 고딕 Light" w:eastAsia="현대해상 고딕 Light" w:hAnsi="현대해상 고딕 Light"/>
          <w:b/>
          <w:sz w:val="20"/>
          <w:szCs w:val="20"/>
          <w:lang w:eastAsia="ko-KR"/>
        </w:rPr>
        <w:t>계약의 부활(효력회복))</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제2</w:t>
      </w:r>
      <w:r w:rsidR="00D63E71" w:rsidRPr="00216D71">
        <w:rPr>
          <w:rFonts w:ascii="현대해상 고딕 Light" w:eastAsia="현대해상 고딕 Light" w:hAnsi="현대해상 고딕 Light" w:hint="eastAsia"/>
          <w:sz w:val="20"/>
          <w:szCs w:val="20"/>
          <w:lang w:eastAsia="ko-KR"/>
        </w:rPr>
        <w:t>5</w:t>
      </w:r>
      <w:r w:rsidRPr="00216D71">
        <w:rPr>
          <w:rFonts w:ascii="현대해상 고딕 Light" w:eastAsia="현대해상 고딕 Light" w:hAnsi="현대해상 고딕 Light"/>
          <w:sz w:val="20"/>
          <w:szCs w:val="20"/>
          <w:lang w:eastAsia="ko-KR"/>
        </w:rPr>
        <w:t xml:space="preserve">조(보험료 납입이 연체되는 경우 납입최고(독촉)와 계약의 해지)에 따라 계약이 해지되었으나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환급금을 받지 않은 경우 계약자는 해지된 날부터</w:t>
      </w:r>
      <w:r w:rsidR="00FB2A2E" w:rsidRPr="00216D71">
        <w:rPr>
          <w:rFonts w:ascii="현대해상 고딕 Light" w:eastAsia="현대해상 고딕 Light" w:hAnsi="현대해상 고딕 Light"/>
          <w:sz w:val="20"/>
          <w:szCs w:val="20"/>
          <w:lang w:eastAsia="ko-KR"/>
        </w:rPr>
        <w:t xml:space="preserve"> 3</w:t>
      </w:r>
      <w:r w:rsidRPr="00216D71">
        <w:rPr>
          <w:rFonts w:ascii="현대해상 고딕 Light" w:eastAsia="현대해상 고딕 Light" w:hAnsi="현대해상 고딕 Light"/>
          <w:sz w:val="20"/>
          <w:szCs w:val="20"/>
          <w:lang w:eastAsia="ko-KR"/>
        </w:rPr>
        <w:t>년 이내에 회사가 정한 절차에 따라 계약의 부활(효력회복)을 청약할 수 있습니다. 회사가 부활(효력회복)을 승낙한 때에 계약자는 부활(효력회복)을 청약한 날까지의 연체된 보험료에 ‘</w:t>
      </w:r>
      <w:r w:rsidR="00FB2A2E" w:rsidRPr="00216D71">
        <w:rPr>
          <w:rFonts w:ascii="현대해상 고딕 Light" w:eastAsia="현대해상 고딕 Light" w:hAnsi="현대해상 고딕 Light" w:hint="eastAsia"/>
          <w:sz w:val="20"/>
          <w:szCs w:val="20"/>
          <w:lang w:eastAsia="ko-KR"/>
        </w:rPr>
        <w:t>평균공시이율</w:t>
      </w:r>
      <w:r w:rsidRPr="00216D71">
        <w:rPr>
          <w:rFonts w:ascii="현대해상 고딕 Light" w:eastAsia="현대해상 고딕 Light" w:hAnsi="현대해상 고딕 Light"/>
          <w:sz w:val="20"/>
          <w:szCs w:val="20"/>
          <w:lang w:eastAsia="ko-KR"/>
        </w:rPr>
        <w:t xml:space="preserve"> + 1%’ 범위내에서 각 상품별로 회사가 정하는 이율로 계산한 금액을 더하여 납입하여야 합니다.</w:t>
      </w:r>
    </w:p>
    <w:p w:rsidR="00C81BF9" w:rsidRPr="00216D71" w:rsidRDefault="00C81BF9" w:rsidP="00B55812">
      <w:pPr>
        <w:pStyle w:val="aff1"/>
        <w:numPr>
          <w:ilvl w:val="1"/>
          <w:numId w:val="397"/>
        </w:numPr>
        <w:tabs>
          <w:tab w:val="clear" w:pos="1325"/>
        </w:tabs>
        <w:wordWrap w:val="0"/>
        <w:ind w:left="284" w:hanging="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제1항에 따라 해지계약을 부활(효력회복)하는 경우에는 제13조(계약 전 알릴의무), 제15조(알릴 의무 위반의 효과), 제16조(사기에 의한 계약), 제17조(보험계약의 성립) 및 제2</w:t>
      </w:r>
      <w:r w:rsidR="009D678E" w:rsidRPr="00216D71">
        <w:rPr>
          <w:rFonts w:ascii="현대해상 고딕 Light" w:eastAsia="현대해상 고딕 Light" w:hAnsi="현대해상 고딕 Light" w:hint="eastAsia"/>
          <w:sz w:val="20"/>
          <w:szCs w:val="20"/>
          <w:lang w:eastAsia="ko-KR"/>
        </w:rPr>
        <w:t>3</w:t>
      </w:r>
      <w:r w:rsidRPr="00216D71">
        <w:rPr>
          <w:rFonts w:ascii="현대해상 고딕 Light" w:eastAsia="현대해상 고딕 Light" w:hAnsi="현대해상 고딕 Light"/>
          <w:sz w:val="20"/>
          <w:szCs w:val="20"/>
          <w:lang w:eastAsia="ko-KR"/>
        </w:rPr>
        <w:t>조(제1회 보험료 및 회사의 보장개시)를 준용합니다.</w:t>
      </w:r>
    </w:p>
    <w:p w:rsidR="00C81BF9" w:rsidRPr="00216D71" w:rsidRDefault="00C81BF9" w:rsidP="00B55812">
      <w:pPr>
        <w:pStyle w:val="aff1"/>
        <w:numPr>
          <w:ilvl w:val="1"/>
          <w:numId w:val="397"/>
        </w:numPr>
        <w:tabs>
          <w:tab w:val="clear" w:pos="1325"/>
        </w:tabs>
        <w:wordWrap w:val="0"/>
        <w:ind w:left="284" w:hanging="284"/>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제1항에서 정한 계약의 부활이 이루어진 경우라도 계약자 또는 피보험자가 최초계약 청약시 제13조(계약전 알릴 의무)를 위반한 경우에는 제15조(알릴 의무 위반의 효과)가 적용됩니다.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7</w:t>
      </w:r>
      <w:r w:rsidRPr="00216D71">
        <w:rPr>
          <w:rFonts w:ascii="현대해상 고딕 Light" w:eastAsia="현대해상 고딕 Light" w:hAnsi="현대해상 고딕 Light"/>
          <w:b/>
          <w:sz w:val="20"/>
          <w:szCs w:val="20"/>
          <w:lang w:eastAsia="ko-KR"/>
        </w:rPr>
        <w:t>조(</w:t>
      </w:r>
      <w:r w:rsidR="00C271A5" w:rsidRPr="00216D71">
        <w:rPr>
          <w:rFonts w:ascii="현대해상 고딕 Light" w:eastAsia="현대해상 고딕 Light" w:hAnsi="현대해상 고딕 Light"/>
          <w:b/>
          <w:sz w:val="20"/>
          <w:szCs w:val="20"/>
          <w:lang w:eastAsia="ko-KR"/>
        </w:rPr>
        <w:t>강제집행 등으로 인하여 해지된</w:t>
      </w:r>
      <w:r w:rsidRPr="00216D71">
        <w:rPr>
          <w:rFonts w:ascii="현대해상 고딕 Light" w:eastAsia="현대해상 고딕 Light" w:hAnsi="현대해상 고딕 Light"/>
          <w:b/>
          <w:sz w:val="20"/>
          <w:szCs w:val="20"/>
          <w:lang w:eastAsia="ko-KR"/>
        </w:rPr>
        <w:t>계약의 특별부활(효력회복))</w:t>
      </w:r>
    </w:p>
    <w:p w:rsidR="00E61100" w:rsidRPr="00216D71" w:rsidRDefault="00C81BF9" w:rsidP="00E61100">
      <w:pPr>
        <w:pStyle w:val="aff1"/>
        <w:wordWrap w:val="0"/>
        <w:ind w:left="240" w:hangingChars="129" w:hanging="24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sz w:val="20"/>
          <w:szCs w:val="20"/>
          <w:lang w:eastAsia="ko-KR"/>
        </w:rPr>
        <w:t>①</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 xml:space="preserve">타인을 위한 계약의 경우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계약자의</w:t>
      </w:r>
      <w:r w:rsidRPr="00216D71">
        <w:rPr>
          <w:rFonts w:ascii="현대해상 고딕 Light" w:eastAsia="현대해상 고딕 Light" w:hAnsi="현대해상 고딕 Light" w:hint="eastAsia"/>
          <w:sz w:val="20"/>
          <w:szCs w:val="20"/>
          <w:lang w:eastAsia="ko-KR"/>
        </w:rPr>
        <w:t xml:space="preserve"> 환급금</w:t>
      </w:r>
      <w:r w:rsidRPr="00216D71">
        <w:rPr>
          <w:rFonts w:ascii="현대해상 고딕 Light" w:eastAsia="현대해상 고딕 Light" w:hAnsi="현대해상 고딕 Light"/>
          <w:sz w:val="20"/>
          <w:szCs w:val="20"/>
          <w:lang w:eastAsia="ko-KR"/>
        </w:rPr>
        <w:t xml:space="preserve"> 청구권에 대한 강제집행, 담보권실행, 국세 및 지방세 체납처분절차에 따라 계약이 해지된 경우에는, 회사는 해지 당시의 보험수익자가 계약자의 동의를 얻어 계약 해지로 회사가 채권자에게 지급한 금액을 회사에게 지급하고 제21조(계약내용의 변경 등) 제1항의 절차에 따라 계약자 명의를 보험수익자로 변경하여 계약의 특별부활(효력회복)을 청약할 수 있음을 보험수익자에게 통지하여야 합니다.</w:t>
      </w:r>
      <w:r w:rsidR="00E61100" w:rsidRPr="00216D71">
        <w:rPr>
          <w:rFonts w:ascii="현대해상 고딕 Light" w:eastAsia="현대해상 고딕 Light" w:hAnsi="현대해상 고딕 Light"/>
          <w:b/>
          <w:sz w:val="20"/>
          <w:szCs w:val="20"/>
          <w:lang w:eastAsia="ko-KR"/>
        </w:rPr>
        <w:t xml:space="preserve"> </w:t>
      </w:r>
    </w:p>
    <w:tbl>
      <w:tblPr>
        <w:tblStyle w:val="a5"/>
        <w:tblW w:w="0" w:type="auto"/>
        <w:tblInd w:w="426" w:type="dxa"/>
        <w:tblLook w:val="04A0" w:firstRow="1" w:lastRow="0" w:firstColumn="1" w:lastColumn="0" w:noHBand="0" w:noVBand="1"/>
      </w:tblPr>
      <w:tblGrid>
        <w:gridCol w:w="9202"/>
      </w:tblGrid>
      <w:tr w:rsidR="00E61100" w:rsidRPr="00216D71" w:rsidTr="0071470B">
        <w:tc>
          <w:tcPr>
            <w:tcW w:w="9628" w:type="dxa"/>
          </w:tcPr>
          <w:p w:rsidR="00E61100" w:rsidRPr="00216D71" w:rsidRDefault="00E61100" w:rsidP="0071470B">
            <w:pPr>
              <w:pStyle w:val="aff1"/>
              <w:spacing w:afterLines="20" w:after="48"/>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[용어해설]</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 타인을 위한 계약 &gt;</w:t>
            </w:r>
          </w:p>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sz w:val="20"/>
                <w:szCs w:val="20"/>
                <w:lang w:eastAsia="ko-KR"/>
              </w:rPr>
              <w:t>계약자가</w:t>
            </w:r>
            <w:r w:rsidRPr="00216D71">
              <w:rPr>
                <w:rFonts w:ascii="현대해상 고딕 Light" w:eastAsia="현대해상 고딕 Light" w:hAnsi="현대해상 고딕 Light"/>
                <w:sz w:val="20"/>
                <w:szCs w:val="20"/>
                <w:lang w:eastAsia="ko-KR"/>
              </w:rPr>
              <w:t xml:space="preserve"> 타인의 이익을 위하여 자기의 이름으로 체결하는 보험계약을 말합니다.</w:t>
            </w:r>
          </w:p>
        </w:tc>
      </w:tr>
    </w:tbl>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②</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회사는 제1항에 따른 계약자 명의변경 신청 및 계약의 특별부활(효력회복) 청약을 승낙하며, 계약은 청약한 때부터 특별부활(효력회복) 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③</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회사는 제1항의 통지를 지정된 보험수익자에게 하여야 합니다. 다만, 회사는 법정상속인이 보험수익자로 지정된 경우에는 제1항의 통지를 계약자에게 할 수 있습니다.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④</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회사는 제1항의 통지를 계약이 해지된 날부터 7일 이내에 하여야 합니다. 다만, 회사의 통지가 7일을 지나서 도달하고 이후 보험수익자가 제1항에 의한 계약자 명의변경 신청 및 계약의 특별부활(효력회복)을 청약한 경우에는 계약이 해지된 날부터 7일이 되는 날에 특별부활(효력회복) 됩니다.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⑤</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보험수익자는 통지를 받은 날(제3항에 따라 계약자에게 통지된 경우에는 계약자가 통지를 받은 날을 말합니다)부터 15일 이내에 제1항의 절차를 이행할 수 있습니다.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&lt;강제집행과 담보권 실행&gt;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강제집행이란 사법상 또는 행정법상의 의무를 이행하지 않는 사람에 대하여 국가가 강제 권력으로 그 의무를 이행하는 것을 말합니다.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담보권실행이란 담보권을 설정한 채권자가 채무를 이행하지 않는 채무자에 대하여 해당 담보권을 실행하는 것을 말합니다.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법원은 채권자의 신청에 따른 강제집행 및 담보권실행으로 채무자의 해지환급금을 압류할 수 있으며, 법원의 추심명령 또는 전부명령에 따라 회사는 채권자에게 해지환급금을 지급하게 됩니다.</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추심명령 : 채무자가 제3채무자에 대하여 가지고 있는 금전채권을 대위의 절차없이 채무자에게 갈음하여 직접 추심(받아냄)할 수 있는 권리를 부여하는 집행법원의 결정</w:t>
            </w:r>
          </w:p>
          <w:p w:rsidR="00E61100" w:rsidRPr="00216D71" w:rsidRDefault="00E61100" w:rsidP="0071470B">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sym w:font="Wingdings" w:char="F077"/>
            </w:r>
            <w:r w:rsidRPr="00216D71">
              <w:rPr>
                <w:rFonts w:ascii="현대해상 고딕 Light" w:eastAsia="현대해상 고딕 Light" w:hAnsi="현대해상 고딕 Light" w:hint="eastAsia"/>
                <w:sz w:val="20"/>
                <w:szCs w:val="20"/>
                <w:lang w:eastAsia="ko-KR"/>
              </w:rPr>
              <w:t xml:space="preserve"> 전부명령 : 채무자가 제3채무자에 대한 채권을 채권자에게 이전시키고 그 대신 채무자에 대한 채권이 소멸되는 집행법원의 결정</w:t>
            </w:r>
          </w:p>
          <w:p w:rsidR="00E61100" w:rsidRPr="00216D71" w:rsidRDefault="00E61100" w:rsidP="0071470B">
            <w:pPr>
              <w:pStyle w:val="aff1"/>
              <w:wordWrap w:val="0"/>
              <w:ind w:left="238" w:hangingChars="128" w:hanging="238"/>
              <w:rPr>
                <w:rFonts w:ascii="현대해상 고딕 Light" w:eastAsia="현대해상 고딕 Light" w:hAnsi="현대해상 고딕 Light"/>
                <w:sz w:val="20"/>
                <w:szCs w:val="20"/>
                <w:lang w:eastAsia="ko-KR"/>
              </w:rPr>
            </w:pP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&lt;국세 및 지방세 체납처분 절차&gt;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국세 및 지방세 체납처분 절차란 국세 또는 지방세를 체납할 경우 국세 기본법 및 지방세법에 의하여 체납된 세금에 대하여 가산금 징수, 독촉장 발부 및 재산압류 등의 집행을 하는 것을 말합니다.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국세 및 지방세 체납시 국세청 및 지방자치단체에 의해 채무자의 해지환급금이 압류될 수 있으며, 체납처분 절차에 따라 회사는 채권자에게 해지환급금을 지급하게 됩니다.</w:t>
            </w:r>
          </w:p>
        </w:tc>
      </w:tr>
    </w:tbl>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jc w:val="center"/>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6관 계약의 해지 및 보험료의 환급 등</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lastRenderedPageBreak/>
        <w:t>제</w:t>
      </w:r>
      <w:r w:rsidRPr="00216D71">
        <w:rPr>
          <w:rFonts w:ascii="현대해상 고딕 Light" w:eastAsia="현대해상 고딕 Light" w:hAnsi="현대해상 고딕 Light"/>
          <w:b/>
          <w:sz w:val="20"/>
          <w:szCs w:val="20"/>
          <w:lang w:eastAsia="ko-KR"/>
        </w:rPr>
        <w:t>2</w:t>
      </w:r>
      <w:r w:rsidR="005C7B30" w:rsidRPr="00216D71">
        <w:rPr>
          <w:rFonts w:ascii="현대해상 고딕 Light" w:eastAsia="현대해상 고딕 Light" w:hAnsi="현대해상 고딕 Light" w:hint="eastAsia"/>
          <w:b/>
          <w:sz w:val="20"/>
          <w:szCs w:val="20"/>
          <w:lang w:eastAsia="ko-KR"/>
        </w:rPr>
        <w:t>8</w:t>
      </w:r>
      <w:r w:rsidRPr="00216D71">
        <w:rPr>
          <w:rFonts w:ascii="현대해상 고딕 Light" w:eastAsia="현대해상 고딕 Light" w:hAnsi="현대해상 고딕 Light"/>
          <w:b/>
          <w:sz w:val="20"/>
          <w:szCs w:val="20"/>
          <w:lang w:eastAsia="ko-KR"/>
        </w:rPr>
        <w:t>조(계약자의 임의해지 및 피보험자의 서면동의 철회)</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 xml:space="preserve">계약자는 계약이 소멸하기 전에 언제든지 계약을 해지할 수 있으며, 이 경우 회사가 환급하여야 할 보험료가 있을 경우에는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보험료를 계약자에게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②</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제</w:t>
      </w:r>
      <w:r w:rsidR="009D678E" w:rsidRPr="00216D71">
        <w:rPr>
          <w:rFonts w:ascii="현대해상 고딕 Light" w:eastAsia="현대해상 고딕 Light" w:hAnsi="현대해상 고딕 Light" w:hint="eastAsia"/>
          <w:sz w:val="20"/>
          <w:szCs w:val="20"/>
          <w:lang w:eastAsia="ko-KR"/>
        </w:rPr>
        <w:t>20</w:t>
      </w:r>
      <w:r w:rsidRPr="00216D71">
        <w:rPr>
          <w:rFonts w:ascii="현대해상 고딕 Light" w:eastAsia="현대해상 고딕 Light" w:hAnsi="현대해상 고딕 Light"/>
          <w:sz w:val="20"/>
          <w:szCs w:val="20"/>
          <w:lang w:eastAsia="ko-KR"/>
        </w:rPr>
        <w:t xml:space="preserve">조(계약의 무효)에 따라 사망을 보험금 지급사유로 하는 계약에서 서면으로 동의를 한 피보험자는 계약의 효력이 유지되는 기간에는 언제든지 서면동의를 장래를 향하여 철회할 수 있으며, 서면동의 철회로 계약이 해지되어 회사가 환급하여야 할 보험료가 있을 때에는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 에 따른 보험료를 계약자에게 지급합니다.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w:t>
      </w:r>
      <w:r w:rsidRPr="00216D71">
        <w:rPr>
          <w:rFonts w:ascii="현대해상 고딕 Light" w:eastAsia="현대해상 고딕 Light" w:hAnsi="현대해상 고딕 Light" w:hint="eastAsia"/>
          <w:sz w:val="20"/>
          <w:szCs w:val="20"/>
          <w:lang w:eastAsia="ko-KR"/>
        </w:rPr>
        <w:t>보험금</w:t>
      </w:r>
      <w:r w:rsidRPr="00216D71">
        <w:rPr>
          <w:rFonts w:ascii="현대해상 고딕 Light" w:eastAsia="현대해상 고딕 Light" w:hAnsi="현대해상 고딕 Light"/>
          <w:sz w:val="20"/>
          <w:szCs w:val="20"/>
          <w:lang w:eastAsia="ko-KR"/>
        </w:rPr>
        <w:t xml:space="preserve"> 지급사유 발생으로 회사가 보험금을 지급한 때에도 보험가입금액이 감액되지 않은 경우에는 계약자는 그 보험금 지급사유 발생 후에도 계약을 해지할 수 있습니다.  </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00F230E3" w:rsidRPr="00216D71">
        <w:rPr>
          <w:rFonts w:ascii="현대해상 고딕 Light" w:eastAsia="현대해상 고딕 Light" w:hAnsi="현대해상 고딕 Light" w:hint="eastAsia"/>
          <w:b/>
          <w:sz w:val="20"/>
          <w:szCs w:val="20"/>
          <w:lang w:eastAsia="ko-KR"/>
        </w:rPr>
        <w:t>2</w:t>
      </w:r>
      <w:r w:rsidR="005C7B30" w:rsidRPr="00216D71">
        <w:rPr>
          <w:rFonts w:ascii="현대해상 고딕 Light" w:eastAsia="현대해상 고딕 Light" w:hAnsi="현대해상 고딕 Light" w:hint="eastAsia"/>
          <w:b/>
          <w:sz w:val="20"/>
          <w:szCs w:val="20"/>
          <w:lang w:eastAsia="ko-KR"/>
        </w:rPr>
        <w:t>9</w:t>
      </w:r>
      <w:r w:rsidRPr="00216D71">
        <w:rPr>
          <w:rFonts w:ascii="현대해상 고딕 Light" w:eastAsia="현대해상 고딕 Light" w:hAnsi="현대해상 고딕 Light"/>
          <w:b/>
          <w:sz w:val="20"/>
          <w:szCs w:val="20"/>
          <w:lang w:eastAsia="ko-KR"/>
        </w:rPr>
        <w:t>조(중대사유로 인한 해지)</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① 회사는 아래와 같은 사실이 있을 경우에는 안 날부터 1개월 이내에 계약을 해지할 수 있습니다. </w:t>
      </w:r>
    </w:p>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계약자, 피보험자 또는 보험수익자가 고의로 보험금 지급사유를 발생시킨 경우</w:t>
      </w:r>
    </w:p>
    <w:p w:rsidR="00E61100" w:rsidRPr="00216D71" w:rsidRDefault="00C81BF9" w:rsidP="00E61100">
      <w:pPr>
        <w:pStyle w:val="aff1"/>
        <w:wordWrap w:val="0"/>
        <w:ind w:leftChars="128" w:left="522"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sz w:val="20"/>
          <w:szCs w:val="20"/>
          <w:lang w:eastAsia="ko-KR"/>
        </w:rPr>
        <w:t>2. 계약자, 피보험자 또는 보험수익자가 보험금 청구에 관한 서류에 고의로 사실과 다른 것을 기재하였거나 그 서류 또는 증거를 위조 또는 변조한 경우. 다만, 이미 보험금 지급사유가 발생한 경우에는 보험금 지급에 영향을 미치지 않습니다.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[유의사항]</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&lt;이미 발생한 보험금 지급사유에 대한 보험금 지급&gt;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계약자, 피보험자 또는 보험수익자가 보험금 청구에 관한 서류를 변조하여 보험금을 청구한 경우 회사는 그 사실을 안 날부터 1개월 이내에 계약을 해지할 수 있습니다.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다만, 이 경우에도 회사는 이미 발생한 보험금 지급사유에 대해서는 보험금을 지급합니다.</w:t>
            </w:r>
          </w:p>
        </w:tc>
      </w:tr>
    </w:tbl>
    <w:p w:rsidR="00C81BF9" w:rsidRPr="00216D71" w:rsidRDefault="00C81BF9" w:rsidP="003662CA">
      <w:pPr>
        <w:pStyle w:val="aff1"/>
        <w:wordWrap w:val="0"/>
        <w:ind w:leftChars="128" w:left="522" w:hangingChars="129" w:hanging="24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회사가 제1항에 따라 계약을 해지한 경우 회사는 그 취지를 계약자에게 통지하고, 해지시 회사가 환급하여야 할 보험료가 있을 경우에는 </w:t>
      </w:r>
      <w:r w:rsidR="00F76844" w:rsidRPr="00216D71">
        <w:rPr>
          <w:rFonts w:ascii="현대해상 고딕 Light" w:eastAsia="현대해상 고딕 Light" w:hAnsi="현대해상 고딕 Light"/>
          <w:sz w:val="20"/>
          <w:szCs w:val="20"/>
          <w:lang w:eastAsia="ko-KR"/>
        </w:rPr>
        <w:t>제31조(보험료의 환급</w:t>
      </w:r>
      <w:r w:rsidRPr="00216D71">
        <w:rPr>
          <w:rFonts w:ascii="현대해상 고딕 Light" w:eastAsia="현대해상 고딕 Light" w:hAnsi="현대해상 고딕 Light"/>
          <w:sz w:val="20"/>
          <w:szCs w:val="20"/>
          <w:lang w:eastAsia="ko-KR"/>
        </w:rPr>
        <w:t>)에 따른 보험료를 계약자에게 지급합니다.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F230E3"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제</w:t>
      </w:r>
      <w:r w:rsidR="005C7B30" w:rsidRPr="00216D71">
        <w:rPr>
          <w:rFonts w:ascii="현대해상 고딕 Light" w:eastAsia="현대해상 고딕 Light" w:hAnsi="현대해상 고딕 Light" w:hint="eastAsia"/>
          <w:b/>
          <w:sz w:val="20"/>
          <w:szCs w:val="20"/>
          <w:lang w:eastAsia="ko-KR"/>
        </w:rPr>
        <w:t>30</w:t>
      </w:r>
      <w:r w:rsidRPr="00216D71">
        <w:rPr>
          <w:rFonts w:ascii="현대해상 고딕 Light" w:eastAsia="현대해상 고딕 Light" w:hAnsi="현대해상 고딕 Light"/>
          <w:b/>
          <w:sz w:val="20"/>
          <w:szCs w:val="20"/>
          <w:lang w:eastAsia="ko-KR"/>
        </w:rPr>
        <w:t>조(회사의 파산선고와 해지)</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회사가 파산의 선고를 받은 때에는 계약자는 계약을 해지할 수 있습니다.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제1항의 규정에 따라 해지하지 않은 계약은 파산선고 후 3</w:t>
      </w:r>
      <w:r w:rsidR="00A168E4" w:rsidRPr="00216D71">
        <w:rPr>
          <w:rFonts w:ascii="현대해상 고딕 Light" w:eastAsia="현대해상 고딕 Light" w:hAnsi="현대해상 고딕 Light" w:hint="eastAsia"/>
          <w:sz w:val="20"/>
          <w:szCs w:val="20"/>
          <w:lang w:eastAsia="ko-KR"/>
        </w:rPr>
        <w:t>개</w:t>
      </w:r>
      <w:r w:rsidRPr="00216D71">
        <w:rPr>
          <w:rFonts w:ascii="현대해상 고딕 Light" w:eastAsia="현대해상 고딕 Light" w:hAnsi="현대해상 고딕 Light"/>
          <w:sz w:val="20"/>
          <w:szCs w:val="20"/>
          <w:lang w:eastAsia="ko-KR"/>
        </w:rPr>
        <w:t>월이 지난 때에는 그 효력을 잃습니다.</w:t>
      </w:r>
    </w:p>
    <w:p w:rsidR="00C81BF9" w:rsidRPr="00216D71" w:rsidRDefault="0052480C"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③</w:t>
      </w:r>
      <w:r w:rsidR="00C81BF9" w:rsidRPr="00216D71">
        <w:rPr>
          <w:rFonts w:ascii="현대해상 고딕 Light" w:eastAsia="현대해상 고딕 Light" w:hAnsi="현대해상 고딕 Light"/>
          <w:sz w:val="20"/>
          <w:szCs w:val="20"/>
          <w:lang w:eastAsia="ko-KR"/>
        </w:rPr>
        <w:t xml:space="preserve"> 제1항의 규정에 따라 계약이 해지되거나 제2항의 규정에 따라 계약이 효력을 잃는 경우에 회사는 </w:t>
      </w:r>
      <w:r w:rsidR="00F76844" w:rsidRPr="00216D71">
        <w:rPr>
          <w:rFonts w:ascii="현대해상 고딕 Light" w:eastAsia="현대해상 고딕 Light" w:hAnsi="현대해상 고딕 Light"/>
          <w:sz w:val="20"/>
          <w:szCs w:val="20"/>
          <w:lang w:eastAsia="ko-KR"/>
        </w:rPr>
        <w:t>제31조(보험료의 환급</w:t>
      </w:r>
      <w:r w:rsidR="00C81BF9" w:rsidRPr="00216D71">
        <w:rPr>
          <w:rFonts w:ascii="현대해상 고딕 Light" w:eastAsia="현대해상 고딕 Light" w:hAnsi="현대해상 고딕 Light"/>
          <w:sz w:val="20"/>
          <w:szCs w:val="20"/>
          <w:lang w:eastAsia="ko-KR"/>
        </w:rPr>
        <w:t xml:space="preserve">)에 </w:t>
      </w:r>
      <w:r w:rsidR="001A6B46" w:rsidRPr="00216D71">
        <w:rPr>
          <w:rFonts w:ascii="현대해상 고딕 Light" w:eastAsia="현대해상 고딕 Light" w:hAnsi="현대해상 고딕 Light" w:hint="eastAsia"/>
          <w:sz w:val="20"/>
          <w:szCs w:val="20"/>
          <w:lang w:eastAsia="ko-KR"/>
        </w:rPr>
        <w:t>의한</w:t>
      </w:r>
      <w:r w:rsidR="00C81BF9" w:rsidRPr="00216D71">
        <w:rPr>
          <w:rFonts w:ascii="현대해상 고딕 Light" w:eastAsia="현대해상 고딕 Light" w:hAnsi="현대해상 고딕 Light"/>
          <w:sz w:val="20"/>
          <w:szCs w:val="20"/>
          <w:lang w:eastAsia="ko-KR"/>
        </w:rPr>
        <w:t xml:space="preserve"> 보험료를 계약자에게 지급합니다.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1</w:t>
      </w:r>
      <w:r w:rsidRPr="00216D71">
        <w:rPr>
          <w:rFonts w:ascii="현대해상 고딕 Light" w:eastAsia="현대해상 고딕 Light" w:hAnsi="현대해상 고딕 Light"/>
          <w:b/>
          <w:sz w:val="20"/>
          <w:szCs w:val="20"/>
          <w:lang w:eastAsia="ko-KR"/>
        </w:rPr>
        <w:t>조(보험료의 환급)</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이 계약이 무효, 효력상실, 해지 또는 소멸된 때에는 다음과 같이 보험료를 돌려드립니다</w:t>
      </w:r>
      <w:r w:rsidR="000939EC" w:rsidRPr="00216D71">
        <w:rPr>
          <w:rFonts w:ascii="현대해상 고딕 Light" w:eastAsia="현대해상 고딕 Light" w:hAnsi="현대해상 고딕 Light"/>
          <w:sz w:val="20"/>
          <w:szCs w:val="20"/>
          <w:lang w:eastAsia="ko-KR"/>
        </w:rPr>
        <w:t>.</w:t>
      </w:r>
    </w:p>
    <w:p w:rsidR="00C81BF9" w:rsidRPr="00216D71" w:rsidRDefault="00C81BF9" w:rsidP="003662CA">
      <w:pPr>
        <w:pStyle w:val="aff1"/>
        <w:wordWrap w:val="0"/>
        <w:ind w:leftChars="128" w:left="520" w:hangingChars="128" w:hanging="23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계약자, 피보험자 또는 보험수익자의 책임없는 사유에 의하는 경우 : 무효의 경우에는 회사에 납입한 보험료의 전액, 효력상실, 해지 또는 소멸의 경우에는 경과하지 아니한 기간에 대하여 일단위로 계산한 보험료</w:t>
      </w:r>
    </w:p>
    <w:p w:rsidR="00E61100" w:rsidRPr="00216D71" w:rsidRDefault="00C81BF9" w:rsidP="00E61100">
      <w:pPr>
        <w:pStyle w:val="aff1"/>
        <w:wordWrap w:val="0"/>
        <w:ind w:leftChars="128" w:left="520" w:hangingChars="128" w:hanging="23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sz w:val="20"/>
          <w:szCs w:val="20"/>
          <w:lang w:eastAsia="ko-KR"/>
        </w:rPr>
        <w:t xml:space="preserve">2. 계약자, 피보험자 또는 보험수익자의 책임있는 사유에 의하는 경우 : 이미 경과한 기간에 대하여 단기요율(1년미만의 기간에 적용되는 요율)로 계산한 보험료를 뺀 잔액. 다만, 계약자, 피보험자 또는 보험수익자의 고의 또는 중대한 과실로 무효가 된 때에는 보험료를 돌려드리지 </w:t>
      </w:r>
      <w:r w:rsidR="00F57129" w:rsidRPr="00216D71">
        <w:rPr>
          <w:rFonts w:ascii="현대해상 고딕 Light" w:eastAsia="현대해상 고딕 Light" w:hAnsi="현대해상 고딕 Light"/>
          <w:sz w:val="20"/>
          <w:szCs w:val="20"/>
          <w:lang w:eastAsia="ko-KR"/>
        </w:rPr>
        <w:t>않습니다</w:t>
      </w:r>
      <w:r w:rsidRPr="00216D71">
        <w:rPr>
          <w:rFonts w:ascii="현대해상 고딕 Light" w:eastAsia="현대해상 고딕 Light" w:hAnsi="현대해상 고딕 Light"/>
          <w:sz w:val="20"/>
          <w:szCs w:val="20"/>
          <w:lang w:eastAsia="ko-KR"/>
        </w:rPr>
        <w:t>.</w:t>
      </w:r>
      <w:r w:rsidR="00E61100" w:rsidRPr="00216D71">
        <w:rPr>
          <w:rFonts w:ascii="현대해상 고딕 Light" w:eastAsia="현대해상 고딕 Light" w:hAnsi="현대해상 고딕 Light"/>
          <w:b/>
          <w:sz w:val="20"/>
          <w:szCs w:val="20"/>
          <w:lang w:eastAsia="ko-KR"/>
        </w:rPr>
        <w:t xml:space="preserve"> </w:t>
      </w:r>
    </w:p>
    <w:tbl>
      <w:tblPr>
        <w:tblStyle w:val="a5"/>
        <w:tblW w:w="0" w:type="auto"/>
        <w:tblInd w:w="392" w:type="dxa"/>
        <w:tblLook w:val="04A0" w:firstRow="1" w:lastRow="0" w:firstColumn="1" w:lastColumn="0" w:noHBand="0" w:noVBand="1"/>
      </w:tblPr>
      <w:tblGrid>
        <w:gridCol w:w="9236"/>
      </w:tblGrid>
      <w:tr w:rsidR="00E61100" w:rsidRPr="00216D71" w:rsidTr="0071470B">
        <w:trPr>
          <w:trHeight w:val="2557"/>
        </w:trPr>
        <w:tc>
          <w:tcPr>
            <w:tcW w:w="9236" w:type="dxa"/>
          </w:tcPr>
          <w:p w:rsidR="00E61100" w:rsidRPr="00216D71" w:rsidRDefault="00E61100" w:rsidP="0071470B">
            <w:pPr>
              <w:pStyle w:val="aff1"/>
              <w:spacing w:afterLines="20" w:after="48"/>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[용어해설]</w:t>
            </w:r>
          </w:p>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&lt;고의&gt;</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자기의</w:t>
            </w:r>
            <w:r w:rsidRPr="00216D71">
              <w:rPr>
                <w:rFonts w:ascii="현대해상 고딕 Light" w:eastAsia="현대해상 고딕 Light" w:hAnsi="현대해상 고딕 Light"/>
                <w:sz w:val="20"/>
                <w:szCs w:val="20"/>
                <w:lang w:eastAsia="ko-KR"/>
              </w:rPr>
              <w:t xml:space="preserve"> 행위가 불법구성요건을 실현함을 인식하고 인용하는 행위자의 심적 태도를 말합니다.</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&lt;중대한 과실(중과실)&gt;</w:t>
            </w:r>
          </w:p>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sz w:val="20"/>
                <w:szCs w:val="20"/>
                <w:lang w:eastAsia="ko-KR"/>
              </w:rPr>
              <w:t>주의의무의</w:t>
            </w:r>
            <w:r w:rsidRPr="00216D71">
              <w:rPr>
                <w:rFonts w:ascii="현대해상 고딕 Light" w:eastAsia="현대해상 고딕 Light" w:hAnsi="현대해상 고딕 Light"/>
                <w:sz w:val="20"/>
                <w:szCs w:val="20"/>
                <w:lang w:eastAsia="ko-KR"/>
              </w:rPr>
              <w:t xml:space="preserve"> 위반이 현저한 과실, 『중대한 과실』, 즉 현저한 부주의, 태만의 경우로서 조금만 주의를 하였다면 충분히 피해의 발생을 막을 수 있었음에도 그 주의조차 태만히 한 높은 강도의 주의의무위반을 말합니다.</w:t>
            </w:r>
          </w:p>
        </w:tc>
      </w:tr>
    </w:tbl>
    <w:p w:rsidR="00C81BF9" w:rsidRPr="00216D71" w:rsidRDefault="00C81BF9" w:rsidP="003662CA">
      <w:pPr>
        <w:pStyle w:val="aff1"/>
        <w:wordWrap w:val="0"/>
        <w:ind w:leftChars="128" w:left="520" w:hangingChars="128" w:hanging="238"/>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②</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보험기간이 1년을 초과하는 계약이 무효, 효력상실 또는 소멸인 경우에는 무효, 효력상실 또는 소멸의 원인이 생긴 날 또는 해지일이 속하는 보험년도의 보험료는 제1항의 규정을 적용하고 그 이후의 보험년도에 속하는 보험료는 전액을 돌려드립니다.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lastRenderedPageBreak/>
        <w:t>③</w:t>
      </w:r>
      <w:r w:rsidRPr="00216D71">
        <w:rPr>
          <w:rFonts w:ascii="현대해상 고딕 Light" w:eastAsia="현대해상 고딕 Light" w:hAnsi="현대해상 고딕 Light"/>
          <w:sz w:val="20"/>
          <w:szCs w:val="20"/>
          <w:lang w:eastAsia="ko-KR"/>
        </w:rPr>
        <w:t xml:space="preserve"> 계약의 무효, 효력상실, 해지 또는 소멸로 인하여 회사가 환급하여야 할 보험료가 있을 때에는 계약자는 환급금을 청구하여야 하며, 회사는 청구일의 다음 날부터 지급일까지의 기간에 대하여 ‘보험개발원이 공시하는 보험계약대출이율’을 연단위 복리로 계산한 금액을 더하여 지급합니다.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jc w:val="center"/>
        <w:rPr>
          <w:rFonts w:ascii="현대해상 고딕 Light" w:eastAsia="현대해상 고딕 Light" w:hAnsi="현대해상 고딕 Light"/>
          <w:b/>
          <w:color w:val="000000"/>
          <w:sz w:val="26"/>
          <w:szCs w:val="26"/>
          <w:lang w:eastAsia="ko-KR"/>
        </w:rPr>
      </w:pPr>
      <w:r w:rsidRPr="00216D71">
        <w:rPr>
          <w:rFonts w:ascii="현대해상 고딕 Light" w:eastAsia="현대해상 고딕 Light" w:hAnsi="현대해상 고딕 Light" w:hint="eastAsia"/>
          <w:b/>
          <w:color w:val="000000"/>
          <w:sz w:val="26"/>
          <w:szCs w:val="26"/>
          <w:lang w:eastAsia="ko-KR"/>
        </w:rPr>
        <w:t>제</w:t>
      </w:r>
      <w:r w:rsidRPr="00216D71">
        <w:rPr>
          <w:rFonts w:ascii="현대해상 고딕 Light" w:eastAsia="현대해상 고딕 Light" w:hAnsi="현대해상 고딕 Light"/>
          <w:b/>
          <w:color w:val="000000"/>
          <w:sz w:val="26"/>
          <w:szCs w:val="26"/>
          <w:lang w:eastAsia="ko-KR"/>
        </w:rPr>
        <w:t>7관  분쟁의 조정 등</w:t>
      </w:r>
    </w:p>
    <w:p w:rsidR="00F230E3" w:rsidRPr="00216D71" w:rsidRDefault="00F230E3" w:rsidP="003662CA">
      <w:pPr>
        <w:pStyle w:val="aff1"/>
        <w:wordWrap w:val="0"/>
        <w:rPr>
          <w:rFonts w:ascii="현대해상 고딕 Light" w:eastAsia="현대해상 고딕 Light" w:hAnsi="현대해상 고딕 Light"/>
          <w:b/>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2</w:t>
      </w:r>
      <w:r w:rsidRPr="00216D71">
        <w:rPr>
          <w:rFonts w:ascii="현대해상 고딕 Light" w:eastAsia="현대해상 고딕 Light" w:hAnsi="현대해상 고딕 Light"/>
          <w:b/>
          <w:sz w:val="20"/>
          <w:szCs w:val="20"/>
          <w:lang w:eastAsia="ko-KR"/>
        </w:rPr>
        <w:t>조(분쟁의 조정)</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계약에 관하여 분쟁이 있는 경우 분쟁 당사자 또는 기타 이해관계인과 회사는 금융감독원장에게 조정을 신청할 수 있습니다.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3</w:t>
      </w:r>
      <w:r w:rsidRPr="00216D71">
        <w:rPr>
          <w:rFonts w:ascii="현대해상 고딕 Light" w:eastAsia="현대해상 고딕 Light" w:hAnsi="현대해상 고딕 Light"/>
          <w:b/>
          <w:sz w:val="20"/>
          <w:szCs w:val="20"/>
          <w:lang w:eastAsia="ko-KR"/>
        </w:rPr>
        <w:t>조(관할법원)</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이 계약에 관한 소송 및 민사조정은 계약자의 주소지를 관할하는 법원으로 합니다. 다만, 회사와 계약자가 합의하여 관할법원을 달리 정할 수 있습니다.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4</w:t>
      </w:r>
      <w:r w:rsidRPr="00216D71">
        <w:rPr>
          <w:rFonts w:ascii="현대해상 고딕 Light" w:eastAsia="현대해상 고딕 Light" w:hAnsi="현대해상 고딕 Light"/>
          <w:b/>
          <w:sz w:val="20"/>
          <w:szCs w:val="20"/>
          <w:lang w:eastAsia="ko-KR"/>
        </w:rPr>
        <w:t>조(소멸시효)</w:t>
      </w:r>
    </w:p>
    <w:p w:rsidR="00E61100" w:rsidRPr="00216D71" w:rsidRDefault="00C81BF9" w:rsidP="00E61100">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 xml:space="preserve">보험금청구권, </w:t>
      </w:r>
      <w:r w:rsidRPr="00216D71">
        <w:rPr>
          <w:rFonts w:ascii="현대해상 고딕 Light" w:eastAsia="현대해상 고딕 Light" w:hAnsi="현대해상 고딕 Light" w:hint="eastAsia"/>
          <w:sz w:val="20"/>
          <w:szCs w:val="20"/>
          <w:lang w:eastAsia="ko-KR"/>
        </w:rPr>
        <w:t>보험료</w:t>
      </w:r>
      <w:r w:rsidRPr="00216D71">
        <w:rPr>
          <w:rFonts w:ascii="현대해상 고딕 Light" w:eastAsia="현대해상 고딕 Light" w:hAnsi="현대해상 고딕 Light"/>
          <w:sz w:val="20"/>
          <w:szCs w:val="20"/>
          <w:lang w:eastAsia="ko-KR"/>
        </w:rPr>
        <w:t xml:space="preserve"> 또는 환급금 반환청구권</w:t>
      </w:r>
      <w:r w:rsidRPr="00216D71">
        <w:rPr>
          <w:rFonts w:ascii="현대해상 고딕 Light" w:eastAsia="현대해상 고딕 Light" w:hAnsi="현대해상 고딕 Light" w:hint="eastAsia"/>
          <w:sz w:val="20"/>
          <w:szCs w:val="20"/>
          <w:lang w:eastAsia="ko-KR"/>
        </w:rPr>
        <w:t>은</w:t>
      </w:r>
      <w:r w:rsidRPr="00216D71">
        <w:rPr>
          <w:rFonts w:ascii="현대해상 고딕 Light" w:eastAsia="현대해상 고딕 Light" w:hAnsi="현대해상 고딕 Light"/>
          <w:sz w:val="20"/>
          <w:szCs w:val="20"/>
          <w:lang w:eastAsia="ko-KR"/>
        </w:rPr>
        <w:t xml:space="preserve"> </w:t>
      </w:r>
      <w:r w:rsidR="000939EC" w:rsidRPr="00216D71">
        <w:rPr>
          <w:rFonts w:ascii="현대해상 고딕 Light" w:eastAsia="현대해상 고딕 Light" w:hAnsi="현대해상 고딕 Light" w:hint="eastAsia"/>
          <w:sz w:val="20"/>
          <w:szCs w:val="20"/>
          <w:lang w:eastAsia="ko-KR"/>
        </w:rPr>
        <w:t>3</w:t>
      </w:r>
      <w:r w:rsidRPr="00216D71">
        <w:rPr>
          <w:rFonts w:ascii="현대해상 고딕 Light" w:eastAsia="현대해상 고딕 Light" w:hAnsi="현대해상 고딕 Light"/>
          <w:sz w:val="20"/>
          <w:szCs w:val="20"/>
          <w:lang w:eastAsia="ko-KR"/>
        </w:rPr>
        <w:t xml:space="preserve">년간 행사하지 않으면 소멸시효가 완성됩니다.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b/>
                <w:sz w:val="20"/>
                <w:szCs w:val="20"/>
                <w:lang w:eastAsia="ko-KR"/>
              </w:rPr>
              <w:t>[유의사항]</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w:t>
            </w:r>
            <w:r w:rsidR="000468F4" w:rsidRPr="00216D71">
              <w:rPr>
                <w:rFonts w:ascii="현대해상 고딕 Light" w:eastAsia="현대해상 고딕 Light" w:hAnsi="현대해상 고딕 Light"/>
                <w:sz w:val="20"/>
                <w:szCs w:val="20"/>
                <w:lang w:eastAsia="ko-KR"/>
              </w:rPr>
              <w:t>소멸시효</w:t>
            </w:r>
            <w:r w:rsidRPr="00216D71">
              <w:rPr>
                <w:rFonts w:ascii="현대해상 고딕 Light" w:eastAsia="현대해상 고딕 Light" w:hAnsi="현대해상 고딕 Light"/>
                <w:sz w:val="20"/>
                <w:szCs w:val="20"/>
                <w:lang w:eastAsia="ko-KR"/>
              </w:rPr>
              <w:t>&gt;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소멸시효는</w:t>
            </w:r>
            <w:r w:rsidRPr="00216D71">
              <w:rPr>
                <w:rFonts w:ascii="현대해상 고딕 Light" w:eastAsia="현대해상 고딕 Light" w:hAnsi="현대해상 고딕 Light"/>
                <w:sz w:val="20"/>
                <w:szCs w:val="20"/>
                <w:lang w:eastAsia="ko-KR"/>
              </w:rPr>
              <w:t xml:space="preserve"> 해당 청구권을 행사할 수 있는 때로부터 진행합니다</w:t>
            </w:r>
            <w:r w:rsidRPr="00216D71">
              <w:rPr>
                <w:rFonts w:ascii="현대해상 고딕 Light" w:eastAsia="현대해상 고딕 Light" w:hAnsi="현대해상 고딕 Light" w:hint="eastAsia"/>
                <w:sz w:val="20"/>
                <w:szCs w:val="20"/>
                <w:lang w:eastAsia="ko-KR"/>
              </w:rPr>
              <w:t>.</w:t>
            </w:r>
          </w:p>
        </w:tc>
      </w:tr>
    </w:tbl>
    <w:p w:rsidR="002D7B1B" w:rsidRPr="00216D71" w:rsidRDefault="002D7B1B"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5</w:t>
      </w:r>
      <w:r w:rsidRPr="00216D71">
        <w:rPr>
          <w:rFonts w:ascii="현대해상 고딕 Light" w:eastAsia="현대해상 고딕 Light" w:hAnsi="현대해상 고딕 Light"/>
          <w:b/>
          <w:sz w:val="20"/>
          <w:szCs w:val="20"/>
          <w:lang w:eastAsia="ko-KR"/>
        </w:rPr>
        <w:t xml:space="preserve">조(약관의 해석) </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회사는 신의성실의 원칙에 따라 공정하게 약관을 해석하여야 하며 계약자에 따라 다르게 해석하지 않습니다.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회사는 약관의 뜻이 명백하지 않은 경우에는 계약자에게 유리하게 해석합니다.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회사는 보험금을 지급하지 않는 사유 등 계약자나 피보험자에게 불리하거나 부담을 주는 내용은 확대하여 해석하지 않습니다.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6</w:t>
      </w:r>
      <w:r w:rsidRPr="00216D71">
        <w:rPr>
          <w:rFonts w:ascii="현대해상 고딕 Light" w:eastAsia="현대해상 고딕 Light" w:hAnsi="현대해상 고딕 Light"/>
          <w:b/>
          <w:sz w:val="20"/>
          <w:szCs w:val="20"/>
          <w:lang w:eastAsia="ko-KR"/>
        </w:rPr>
        <w:t>조(회사가 제작한 보험안내자료의 효력)</w:t>
      </w:r>
    </w:p>
    <w:p w:rsidR="00E61100" w:rsidRPr="00216D71" w:rsidRDefault="00C81BF9" w:rsidP="00E61100">
      <w:pPr>
        <w:widowControl w:val="0"/>
        <w:wordWrap w:val="0"/>
        <w:spacing w:after="120" w:line="240" w:lineRule="auto"/>
        <w:textAlignment w:val="baseline"/>
        <w:rPr>
          <w:rFonts w:ascii="현대해상 고딕 Light" w:eastAsia="현대해상 고딕 Light" w:hAnsi="현대해상 고딕 Light" w:cs="굴림"/>
          <w:color w:val="000000"/>
          <w:sz w:val="20"/>
          <w:szCs w:val="20"/>
          <w:lang w:eastAsia="ko-KR"/>
        </w:rPr>
      </w:pPr>
      <w:r w:rsidRPr="00216D71">
        <w:rPr>
          <w:rFonts w:ascii="현대해상 고딕 Light" w:eastAsia="현대해상 고딕 Light" w:hAnsi="현대해상 고딕 Light"/>
          <w:sz w:val="20"/>
          <w:szCs w:val="20"/>
          <w:lang w:eastAsia="ko-KR"/>
        </w:rPr>
        <w:t>보험설계사 등이 모집과정에서 사용한 회사 제작의 보험안내자료(계약의 청약을 권유하기 위해 만든 자료 등을 말합니다)의 내용이 약관의 내용과 다른 경우에는 계약자에게 유리한 내용으로 계약이 성립된 것으로 봅니다.</w:t>
      </w:r>
      <w:r w:rsidR="00E61100" w:rsidRPr="00216D71">
        <w:rPr>
          <w:rFonts w:ascii="현대해상 고딕 Light" w:eastAsia="현대해상 고딕 Light" w:hAnsi="현대해상 고딕 Light" w:cs="굴림"/>
          <w:color w:val="000000"/>
          <w:sz w:val="20"/>
          <w:szCs w:val="20"/>
          <w:lang w:eastAsia="ko-K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E61100" w:rsidRPr="00216D71" w:rsidTr="0071470B">
        <w:trPr>
          <w:trHeight w:val="529"/>
        </w:trPr>
        <w:tc>
          <w:tcPr>
            <w:tcW w:w="9639" w:type="dxa"/>
            <w:shd w:val="clear" w:color="auto" w:fill="auto"/>
            <w:vAlign w:val="center"/>
          </w:tcPr>
          <w:p w:rsidR="00E61100" w:rsidRPr="00216D71" w:rsidRDefault="00E61100" w:rsidP="0071470B">
            <w:pPr>
              <w:pStyle w:val="aff1"/>
              <w:spacing w:afterLines="20" w:after="48"/>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w:t>
            </w:r>
            <w:r w:rsidRPr="00216D71">
              <w:rPr>
                <w:rFonts w:ascii="현대해상 고딕 Light" w:eastAsia="현대해상 고딕 Light" w:hAnsi="현대해상 고딕 Light" w:hint="eastAsia"/>
                <w:sz w:val="20"/>
                <w:szCs w:val="20"/>
                <w:lang w:eastAsia="ko-KR"/>
              </w:rPr>
              <w:t>보험안내자료</w:t>
            </w:r>
            <w:r w:rsidRPr="00216D71">
              <w:rPr>
                <w:rFonts w:ascii="현대해상 고딕 Light" w:eastAsia="현대해상 고딕 Light" w:hAnsi="현대해상 고딕 Light"/>
                <w:sz w:val="20"/>
                <w:szCs w:val="20"/>
                <w:lang w:eastAsia="ko-KR"/>
              </w:rPr>
              <w:t>&gt;</w:t>
            </w:r>
          </w:p>
          <w:p w:rsidR="00E61100" w:rsidRPr="00216D71" w:rsidRDefault="00E61100" w:rsidP="0071470B">
            <w:pPr>
              <w:widowControl w:val="0"/>
              <w:wordWrap w:val="0"/>
              <w:spacing w:after="0" w:line="240" w:lineRule="auto"/>
              <w:jc w:val="both"/>
              <w:textAlignment w:val="baseline"/>
              <w:rPr>
                <w:rFonts w:ascii="현대해상 고딕 Light" w:eastAsia="현대해상 고딕 Light" w:hAnsi="현대해상 고딕 Light" w:cs="굴림"/>
                <w:color w:val="000000"/>
                <w:sz w:val="20"/>
                <w:szCs w:val="20"/>
                <w:lang w:eastAsia="ko-KR"/>
              </w:rPr>
            </w:pPr>
            <w:r w:rsidRPr="00216D71">
              <w:rPr>
                <w:rFonts w:ascii="현대해상 고딕 Light" w:eastAsia="현대해상 고딕 Light" w:hAnsi="현대해상 고딕 Light" w:hint="eastAsia"/>
                <w:sz w:val="20"/>
                <w:szCs w:val="20"/>
                <w:lang w:eastAsia="ko-KR"/>
              </w:rPr>
              <w:t>계약의 청약을 권유하기 위해 만든 서류 등을 말합니다.</w:t>
            </w:r>
          </w:p>
        </w:tc>
      </w:tr>
    </w:tbl>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7</w:t>
      </w:r>
      <w:r w:rsidRPr="00216D71">
        <w:rPr>
          <w:rFonts w:ascii="현대해상 고딕 Light" w:eastAsia="현대해상 고딕 Light" w:hAnsi="현대해상 고딕 Light"/>
          <w:b/>
          <w:sz w:val="20"/>
          <w:szCs w:val="20"/>
          <w:lang w:eastAsia="ko-KR"/>
        </w:rPr>
        <w:t>조(회사의 손해배상책임)</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회사는 계약과 관련하여 임직원, 보험설계사 및 대리점의 책임있는 사유로 계약자, 피보험자 및 보험수익자에게 발생된 손해에 대하여 관계 법령 등에 따라 손해배상의 책임을 집니다.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회사는 보험금 지급 거절 및 지연지급의 사유가 없음을 알았거나 알 수 있었는데도 소를 제기하여 계약자, 피보험자 또는 보험수익자에게 손해를 가한 경우에는 그에 따른 손해를 배상할 책임을 집니다.</w:t>
      </w:r>
    </w:p>
    <w:p w:rsidR="00E61100" w:rsidRPr="00216D71" w:rsidRDefault="00C81BF9" w:rsidP="00E61100">
      <w:pPr>
        <w:pStyle w:val="aff1"/>
        <w:wordWrap w:val="0"/>
        <w:ind w:left="240" w:hangingChars="129" w:hanging="24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hint="eastAsia"/>
          <w:sz w:val="20"/>
          <w:szCs w:val="20"/>
          <w:lang w:eastAsia="ko-KR"/>
        </w:rPr>
        <w:t>③</w:t>
      </w:r>
      <w:r w:rsidRPr="00216D71">
        <w:rPr>
          <w:rFonts w:ascii="현대해상 고딕 Light" w:eastAsia="현대해상 고딕 Light" w:hAnsi="현대해상 고딕 Light"/>
          <w:sz w:val="20"/>
          <w:szCs w:val="20"/>
          <w:lang w:eastAsia="ko-KR"/>
        </w:rPr>
        <w:t xml:space="preserve"> 회사가 보험금 지급여부 및 지급금액에 관하여 현저하게 공정을 잃은 합의로 보험수익자에게 손해를 가한 경우에도 회사는 제2항에 따라 손해를 배상할 책임을 집니다.</w:t>
      </w:r>
      <w:r w:rsidR="00E61100" w:rsidRPr="00216D71">
        <w:rPr>
          <w:rFonts w:ascii="현대해상 고딕 Light" w:eastAsia="현대해상 고딕 Light" w:hAnsi="현대해상 고딕 Light"/>
          <w:color w:val="000000"/>
          <w:sz w:val="20"/>
          <w:szCs w:val="20"/>
          <w:lang w:eastAsia="ko-KR"/>
        </w:rPr>
        <w:t xml:space="preserve"> </w:t>
      </w:r>
    </w:p>
    <w:tbl>
      <w:tblPr>
        <w:tblStyle w:val="a5"/>
        <w:tblW w:w="0" w:type="auto"/>
        <w:tblInd w:w="108" w:type="dxa"/>
        <w:tblLook w:val="04A0" w:firstRow="1" w:lastRow="0" w:firstColumn="1" w:lastColumn="0" w:noHBand="0" w:noVBand="1"/>
      </w:tblPr>
      <w:tblGrid>
        <w:gridCol w:w="9520"/>
      </w:tblGrid>
      <w:tr w:rsidR="00E61100" w:rsidRPr="00216D71" w:rsidTr="0071470B">
        <w:tc>
          <w:tcPr>
            <w:tcW w:w="9520" w:type="dxa"/>
          </w:tcPr>
          <w:p w:rsidR="00E61100" w:rsidRPr="00216D71" w:rsidRDefault="00E61100" w:rsidP="0071470B">
            <w:pPr>
              <w:pStyle w:val="aff1"/>
              <w:spacing w:afterLines="20" w:after="48"/>
              <w:ind w:left="236" w:hangingChars="129" w:hanging="236"/>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b/>
                <w:sz w:val="20"/>
                <w:szCs w:val="20"/>
                <w:lang w:eastAsia="ko-KR"/>
              </w:rPr>
              <w:t>[</w:t>
            </w:r>
            <w:r w:rsidRPr="00216D71">
              <w:rPr>
                <w:rFonts w:ascii="현대해상 고딕 Light" w:eastAsia="현대해상 고딕 Light" w:hAnsi="현대해상 고딕 Light" w:hint="eastAsia"/>
                <w:b/>
                <w:sz w:val="20"/>
                <w:szCs w:val="20"/>
                <w:lang w:eastAsia="ko-KR"/>
              </w:rPr>
              <w:t>용어해설</w:t>
            </w:r>
            <w:r w:rsidRPr="00216D71">
              <w:rPr>
                <w:rFonts w:ascii="현대해상 고딕 Light" w:eastAsia="현대해상 고딕 Light" w:hAnsi="현대해상 고딕 Light"/>
                <w:b/>
                <w:sz w:val="20"/>
                <w:szCs w:val="20"/>
                <w:lang w:eastAsia="ko-KR"/>
              </w:rPr>
              <w:t>]</w:t>
            </w:r>
          </w:p>
          <w:p w:rsidR="00E61100" w:rsidRPr="00216D71" w:rsidRDefault="00E61100" w:rsidP="0071470B">
            <w:pPr>
              <w:pStyle w:val="aff1"/>
              <w:spacing w:afterLines="20" w:after="48"/>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&lt;현저하게 공정을 잃은 합의&gt;</w:t>
            </w:r>
          </w:p>
          <w:p w:rsidR="00E61100" w:rsidRPr="00216D71" w:rsidRDefault="00E61100" w:rsidP="0071470B">
            <w:pPr>
              <w:pStyle w:val="aff1"/>
              <w:spacing w:afterLines="20" w:after="48"/>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sz w:val="20"/>
                <w:szCs w:val="20"/>
                <w:lang w:eastAsia="ko-KR"/>
              </w:rPr>
              <w:t>회사가</w:t>
            </w:r>
            <w:r w:rsidRPr="00216D71">
              <w:rPr>
                <w:rFonts w:ascii="현대해상 고딕 Light" w:eastAsia="현대해상 고딕 Light" w:hAnsi="현대해상 고딕 Light"/>
                <w:sz w:val="20"/>
                <w:szCs w:val="20"/>
                <w:lang w:eastAsia="ko-KR"/>
              </w:rPr>
              <w:t xml:space="preserve"> 보험수익자의 경제적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sz w:val="20"/>
                <w:szCs w:val="20"/>
                <w:lang w:eastAsia="ko-KR"/>
              </w:rPr>
              <w:t>신체적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sz w:val="20"/>
                <w:szCs w:val="20"/>
                <w:lang w:eastAsia="ko-KR"/>
              </w:rPr>
              <w:t>정신적인 어려움, 경솔함, 경험 부족 등을 이용하여 동일</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sz w:val="20"/>
                <w:szCs w:val="20"/>
                <w:lang w:eastAsia="ko-KR"/>
              </w:rPr>
              <w:t>유사 사례에 비추어 보험수익자에게 매우 불합리하게 합의를 하는 것을 의미합니다.</w:t>
            </w:r>
          </w:p>
        </w:tc>
      </w:tr>
    </w:tbl>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Pr="00216D71">
        <w:rPr>
          <w:rFonts w:ascii="현대해상 고딕 Light" w:eastAsia="현대해상 고딕 Light" w:hAnsi="현대해상 고딕 Light"/>
          <w:b/>
          <w:sz w:val="20"/>
          <w:szCs w:val="20"/>
          <w:lang w:eastAsia="ko-KR"/>
        </w:rPr>
        <w:t>3</w:t>
      </w:r>
      <w:r w:rsidR="005C7B30" w:rsidRPr="00216D71">
        <w:rPr>
          <w:rFonts w:ascii="현대해상 고딕 Light" w:eastAsia="현대해상 고딕 Light" w:hAnsi="현대해상 고딕 Light" w:hint="eastAsia"/>
          <w:b/>
          <w:sz w:val="20"/>
          <w:szCs w:val="20"/>
          <w:lang w:eastAsia="ko-KR"/>
        </w:rPr>
        <w:t>8</w:t>
      </w:r>
      <w:r w:rsidRPr="00216D71">
        <w:rPr>
          <w:rFonts w:ascii="현대해상 고딕 Light" w:eastAsia="현대해상 고딕 Light" w:hAnsi="현대해상 고딕 Light"/>
          <w:b/>
          <w:sz w:val="20"/>
          <w:szCs w:val="20"/>
          <w:lang w:eastAsia="ko-KR"/>
        </w:rPr>
        <w:t>조(개인정보보호)</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① 회사는 이 계약과 관련된 개인정보를 이 계약의 체결, 유지, 보험금 지급 등을 위하여 「개인정보 보호법」,</w:t>
      </w:r>
      <w:r w:rsidRPr="00216D71">
        <w:rPr>
          <w:rFonts w:ascii="현대해상 고딕 Light" w:eastAsia="현대해상 고딕 Light" w:hAnsi="현대해상 고딕 Light" w:hint="eastAsia"/>
          <w:sz w:val="20"/>
          <w:szCs w:val="20"/>
          <w:lang w:eastAsia="ko-KR"/>
        </w:rPr>
        <w:t xml:space="preserve"> 「</w:t>
      </w:r>
      <w:r w:rsidRPr="00216D71">
        <w:rPr>
          <w:rFonts w:ascii="현대해상 고딕 Light" w:eastAsia="현대해상 고딕 Light" w:hAnsi="현대해상 고딕 Light"/>
          <w:sz w:val="20"/>
          <w:szCs w:val="20"/>
          <w:lang w:eastAsia="ko-KR"/>
        </w:rPr>
        <w:t>신용정보의 이용 및 보호에 관한 법률」등 관계 법령에 정한 경우를 제외하고 계약자, 피보험자 또는 보험수익자의 동의없이 수집, 이용, 조회 또는 제공하지 않습니다. 다만, 회사는 이 계약의 체결, 유지, 보험금 지급 등을 위하여 위 관계 법령에 따라 계약자 및 피보험자의 동의를 받아 다른 보험회사 및 보험관련단체 등에 개인</w:t>
      </w:r>
      <w:r w:rsidRPr="00216D71">
        <w:rPr>
          <w:rFonts w:ascii="현대해상 고딕 Light" w:eastAsia="현대해상 고딕 Light" w:hAnsi="현대해상 고딕 Light" w:hint="eastAsia"/>
          <w:sz w:val="20"/>
          <w:szCs w:val="20"/>
          <w:lang w:eastAsia="ko-KR"/>
        </w:rPr>
        <w:t>정보를</w:t>
      </w:r>
      <w:r w:rsidRPr="00216D71">
        <w:rPr>
          <w:rFonts w:ascii="현대해상 고딕 Light" w:eastAsia="현대해상 고딕 Light" w:hAnsi="현대해상 고딕 Light"/>
          <w:sz w:val="20"/>
          <w:szCs w:val="20"/>
          <w:lang w:eastAsia="ko-KR"/>
        </w:rPr>
        <w:t xml:space="preserve"> 제공할 수 있습니다.</w:t>
      </w:r>
    </w:p>
    <w:p w:rsidR="00C81BF9" w:rsidRPr="00216D71" w:rsidRDefault="00C81BF9" w:rsidP="003662CA">
      <w:pPr>
        <w:pStyle w:val="aff1"/>
        <w:wordWrap w:val="0"/>
        <w:ind w:left="240" w:hangingChars="129" w:hanging="24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②</w:t>
      </w:r>
      <w:r w:rsidRPr="00216D71">
        <w:rPr>
          <w:rFonts w:ascii="현대해상 고딕 Light" w:eastAsia="현대해상 고딕 Light" w:hAnsi="현대해상 고딕 Light"/>
          <w:sz w:val="20"/>
          <w:szCs w:val="20"/>
          <w:lang w:eastAsia="ko-KR"/>
        </w:rPr>
        <w:t xml:space="preserve"> 회사는 계약과 관련된 개인정보를 안전하게 관리하여야 합니다.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00F230E3" w:rsidRPr="00216D71">
        <w:rPr>
          <w:rFonts w:ascii="현대해상 고딕 Light" w:eastAsia="현대해상 고딕 Light" w:hAnsi="현대해상 고딕 Light" w:hint="eastAsia"/>
          <w:b/>
          <w:sz w:val="20"/>
          <w:szCs w:val="20"/>
          <w:lang w:eastAsia="ko-KR"/>
        </w:rPr>
        <w:t>3</w:t>
      </w:r>
      <w:r w:rsidR="005C7B30" w:rsidRPr="00216D71">
        <w:rPr>
          <w:rFonts w:ascii="현대해상 고딕 Light" w:eastAsia="현대해상 고딕 Light" w:hAnsi="현대해상 고딕 Light" w:hint="eastAsia"/>
          <w:b/>
          <w:sz w:val="20"/>
          <w:szCs w:val="20"/>
          <w:lang w:eastAsia="ko-KR"/>
        </w:rPr>
        <w:t>9</w:t>
      </w:r>
      <w:r w:rsidRPr="00216D71">
        <w:rPr>
          <w:rFonts w:ascii="현대해상 고딕 Light" w:eastAsia="현대해상 고딕 Light" w:hAnsi="현대해상 고딕 Light"/>
          <w:b/>
          <w:sz w:val="20"/>
          <w:szCs w:val="20"/>
          <w:lang w:eastAsia="ko-KR"/>
        </w:rPr>
        <w:t>조(준거법)</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lastRenderedPageBreak/>
        <w:t>이 계약은 대한민국 법에 따라 규율되고 해석되며, 약관에서 정하지 않은 사항은 상법, 민법 등 관계 법령을 따릅니다.</w:t>
      </w:r>
    </w:p>
    <w:p w:rsidR="00C81BF9" w:rsidRPr="00216D71" w:rsidRDefault="00C81BF9" w:rsidP="003662CA">
      <w:pPr>
        <w:pStyle w:val="aff1"/>
        <w:wordWrap w:val="0"/>
        <w:rPr>
          <w:rFonts w:ascii="현대해상 고딕 Light" w:eastAsia="현대해상 고딕 Light" w:hAnsi="현대해상 고딕 Light"/>
          <w:sz w:val="20"/>
          <w:szCs w:val="20"/>
          <w:lang w:eastAsia="ko-KR"/>
        </w:rPr>
      </w:pPr>
    </w:p>
    <w:p w:rsidR="00C81BF9" w:rsidRPr="00216D71" w:rsidRDefault="00C81BF9" w:rsidP="003662CA">
      <w:pPr>
        <w:pStyle w:val="aff1"/>
        <w:wordWrap w:val="0"/>
        <w:rPr>
          <w:rFonts w:ascii="현대해상 고딕 Light" w:eastAsia="현대해상 고딕 Light" w:hAnsi="현대해상 고딕 Light"/>
          <w:b/>
          <w:sz w:val="20"/>
          <w:szCs w:val="20"/>
          <w:lang w:eastAsia="ko-KR"/>
        </w:rPr>
      </w:pPr>
      <w:r w:rsidRPr="00216D71">
        <w:rPr>
          <w:rFonts w:ascii="현대해상 고딕 Light" w:eastAsia="현대해상 고딕 Light" w:hAnsi="현대해상 고딕 Light" w:hint="eastAsia"/>
          <w:b/>
          <w:sz w:val="20"/>
          <w:szCs w:val="20"/>
          <w:lang w:eastAsia="ko-KR"/>
        </w:rPr>
        <w:t>제</w:t>
      </w:r>
      <w:r w:rsidR="005C7B30" w:rsidRPr="00216D71">
        <w:rPr>
          <w:rFonts w:ascii="현대해상 고딕 Light" w:eastAsia="현대해상 고딕 Light" w:hAnsi="현대해상 고딕 Light" w:hint="eastAsia"/>
          <w:b/>
          <w:sz w:val="20"/>
          <w:szCs w:val="20"/>
          <w:lang w:eastAsia="ko-KR"/>
        </w:rPr>
        <w:t>40</w:t>
      </w:r>
      <w:r w:rsidRPr="00216D71">
        <w:rPr>
          <w:rFonts w:ascii="현대해상 고딕 Light" w:eastAsia="현대해상 고딕 Light" w:hAnsi="현대해상 고딕 Light"/>
          <w:b/>
          <w:sz w:val="20"/>
          <w:szCs w:val="20"/>
          <w:lang w:eastAsia="ko-KR"/>
        </w:rPr>
        <w:t>조(예금보험에 의한 지급보장)</w:t>
      </w:r>
    </w:p>
    <w:p w:rsidR="00E61100" w:rsidRPr="00216D71" w:rsidRDefault="00C81BF9" w:rsidP="00E61100">
      <w:pPr>
        <w:pStyle w:val="aff1"/>
        <w:wordWrap w:val="0"/>
        <w:rPr>
          <w:rFonts w:ascii="현대해상 고딕 Light" w:eastAsia="현대해상 고딕 Light" w:hAnsi="현대해상 고딕 Light"/>
          <w:color w:val="000000"/>
          <w:sz w:val="20"/>
          <w:szCs w:val="20"/>
          <w:lang w:eastAsia="ko-KR"/>
        </w:rPr>
      </w:pPr>
      <w:r w:rsidRPr="00216D71">
        <w:rPr>
          <w:rFonts w:ascii="현대해상 고딕 Light" w:eastAsia="현대해상 고딕 Light" w:hAnsi="현대해상 고딕 Light"/>
          <w:bCs/>
          <w:sz w:val="20"/>
          <w:szCs w:val="20"/>
          <w:lang w:eastAsia="ko-KR"/>
        </w:rPr>
        <w:t>회사가 파산 등으로 인하여 보험금 등을 지급하지 못할 경우에는 예금자보호법에서 정하는 바에 따라 그 지급을 보장합니다.</w:t>
      </w:r>
      <w:r w:rsidR="00E61100" w:rsidRPr="00216D71">
        <w:rPr>
          <w:rFonts w:ascii="현대해상 고딕 Light" w:eastAsia="현대해상 고딕 Light" w:hAnsi="현대해상 고딕 Light"/>
          <w:color w:val="000000"/>
          <w:sz w:val="20"/>
          <w:szCs w:val="20"/>
          <w:lang w:eastAsia="ko-K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61100" w:rsidRPr="00216D71" w:rsidTr="0071470B">
        <w:tc>
          <w:tcPr>
            <w:tcW w:w="9836" w:type="dxa"/>
            <w:shd w:val="clear" w:color="auto" w:fill="auto"/>
          </w:tcPr>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b/>
                <w:sz w:val="20"/>
                <w:szCs w:val="20"/>
                <w:lang w:eastAsia="ko-KR"/>
              </w:rPr>
              <w:t>[용어해설]</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&lt;예금자보호제도&gt;</w:t>
            </w:r>
          </w:p>
          <w:p w:rsidR="00E61100" w:rsidRPr="00216D71" w:rsidRDefault="00E61100" w:rsidP="0071470B">
            <w:pPr>
              <w:pStyle w:val="aff1"/>
              <w:wordWrap w:val="0"/>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hint="eastAsia"/>
                <w:sz w:val="20"/>
                <w:szCs w:val="20"/>
                <w:lang w:eastAsia="ko-KR"/>
              </w:rPr>
              <w:t>예금자보호제도란 예금보험공사에서 금융기관 등으로부터 미리 보험료를 받아 적립해두었다가 금융기관이 경영악화나 파산 등으로 예금을 지급할 수 없는 경우 해당 금융기관을 대신하여 예금자에게 보험금 또는 환급금을 예금자 1인당 최고 5,000만원까지 지급함으로써 예금자를 보호하는 제도를 말합니다.</w:t>
            </w:r>
          </w:p>
        </w:tc>
      </w:tr>
    </w:tbl>
    <w:p w:rsidR="00FD3CD3" w:rsidRPr="00216D71" w:rsidRDefault="00FD3CD3" w:rsidP="003662CA">
      <w:pPr>
        <w:pStyle w:val="NoSpacing"/>
        <w:spacing w:line="240" w:lineRule="auto"/>
        <w:rPr>
          <w:rFonts w:ascii="현대해상 고딕 Light" w:eastAsia="현대해상 고딕 Light" w:hAnsi="현대해상 고딕 Light" w:cs="Times New Roman"/>
          <w:b w:val="0"/>
          <w:bCs w:val="0"/>
          <w:color w:val="auto"/>
          <w:sz w:val="20"/>
          <w:szCs w:val="20"/>
          <w:lang w:bidi="en-US"/>
        </w:rPr>
      </w:pPr>
    </w:p>
    <w:p w:rsidR="009F0CE4" w:rsidRPr="00216D71" w:rsidRDefault="009F0CE4" w:rsidP="003662CA">
      <w:pPr>
        <w:pStyle w:val="NoSpacing"/>
        <w:spacing w:line="240" w:lineRule="auto"/>
        <w:rPr>
          <w:rFonts w:ascii="현대해상 고딕 Light" w:eastAsia="현대해상 고딕 Light" w:hAnsi="현대해상 고딕 Light" w:cs="Times New Roman"/>
          <w:b w:val="0"/>
          <w:bCs w:val="0"/>
          <w:color w:val="auto"/>
          <w:sz w:val="20"/>
          <w:szCs w:val="20"/>
          <w:lang w:bidi="en-US"/>
        </w:rPr>
      </w:pPr>
      <w:r w:rsidRPr="00216D71">
        <w:rPr>
          <w:rFonts w:ascii="현대해상 고딕 Light" w:eastAsia="현대해상 고딕 Light" w:hAnsi="현대해상 고딕 Light" w:cs="Times New Roman"/>
          <w:b w:val="0"/>
          <w:bCs w:val="0"/>
          <w:color w:val="auto"/>
          <w:sz w:val="20"/>
          <w:szCs w:val="20"/>
          <w:lang w:bidi="en-US"/>
        </w:rPr>
        <w:br w:type="page"/>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8"/>
      </w:tblGrid>
      <w:tr w:rsidR="00E61100" w:rsidRPr="00216D71" w:rsidTr="0071470B">
        <w:tc>
          <w:tcPr>
            <w:tcW w:w="9836" w:type="dxa"/>
            <w:shd w:val="clear" w:color="auto" w:fill="auto"/>
          </w:tcPr>
          <w:p w:rsidR="00E61100" w:rsidRPr="00216D71" w:rsidRDefault="00E61100" w:rsidP="0071470B">
            <w:pPr>
              <w:spacing w:afterLines="20" w:after="48" w:line="240" w:lineRule="auto"/>
              <w:rPr>
                <w:rFonts w:ascii="현대해상 고딕 Light" w:eastAsia="현대해상 고딕 Light" w:hAnsi="현대해상 고딕 Light"/>
                <w:b/>
                <w:color w:val="000000"/>
                <w:sz w:val="20"/>
                <w:szCs w:val="20"/>
                <w:lang w:eastAsia="ko-KR"/>
              </w:rPr>
            </w:pPr>
            <w:r w:rsidRPr="00216D71">
              <w:rPr>
                <w:rFonts w:ascii="현대해상 마음체 Regular" w:eastAsia="현대해상 마음체 Regular" w:hAnsi="현대해상 마음체 Regular" w:hint="eastAsia"/>
                <w:b/>
                <w:color w:val="000000"/>
                <w:sz w:val="40"/>
                <w:szCs w:val="40"/>
                <w:lang w:eastAsia="ko-KR"/>
              </w:rPr>
              <w:lastRenderedPageBreak/>
              <w:t>현대단체상해보험</w:t>
            </w:r>
            <w:r w:rsidRPr="00216D71">
              <w:rPr>
                <w:rFonts w:ascii="돋움" w:eastAsia="돋움" w:hAnsi="돋움" w:hint="eastAsia"/>
                <w:b/>
                <w:color w:val="000000"/>
                <w:sz w:val="40"/>
                <w:szCs w:val="40"/>
                <w:lang w:eastAsia="ko-KR"/>
              </w:rPr>
              <w:t>Ⅱ</w:t>
            </w:r>
            <w:r w:rsidRPr="00216D71">
              <w:rPr>
                <w:rFonts w:ascii="현대해상 마음체 Regular" w:eastAsia="현대해상 마음체 Regular" w:hAnsi="현대해상 마음체 Regular" w:hint="eastAsia"/>
                <w:b/>
                <w:color w:val="000000"/>
                <w:sz w:val="40"/>
                <w:szCs w:val="40"/>
                <w:lang w:eastAsia="ko-KR"/>
              </w:rPr>
              <w:t xml:space="preserve"> 특별약관</w:t>
            </w:r>
          </w:p>
        </w:tc>
      </w:tr>
    </w:tbl>
    <w:p w:rsidR="00E61100" w:rsidRPr="00216D71" w:rsidRDefault="00E61100" w:rsidP="00E61100">
      <w:pPr>
        <w:pStyle w:val="aff1"/>
        <w:wordWrap w:val="0"/>
        <w:spacing w:after="120" w:line="0" w:lineRule="atLeast"/>
        <w:rPr>
          <w:b/>
          <w:color w:val="0000FF"/>
          <w:lang w:eastAsia="ko-KR"/>
        </w:rPr>
      </w:pP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3"/>
        <w:jc w:val="center"/>
        <w:rPr>
          <w:rFonts w:ascii="현대해상 고딕 Light" w:eastAsia="현대해상 고딕 Light" w:hAnsi="현대해상 고딕 Light"/>
          <w:sz w:val="26"/>
          <w:szCs w:val="26"/>
        </w:rPr>
      </w:pPr>
      <w:bookmarkStart w:id="1" w:name="_Toc57820618"/>
      <w:r w:rsidRPr="00216D71">
        <w:rPr>
          <w:rFonts w:ascii="현대해상 고딕 Light" w:eastAsia="현대해상 고딕 Light" w:hAnsi="현대해상 고딕 Light" w:hint="eastAsia"/>
          <w:sz w:val="26"/>
          <w:szCs w:val="26"/>
        </w:rPr>
        <w:t>교통상해보장</w:t>
      </w:r>
      <w:r w:rsidRPr="00216D71">
        <w:rPr>
          <w:rFonts w:ascii="현대해상 고딕 Light" w:eastAsia="현대해상 고딕 Light" w:hAnsi="현대해상 고딕 Light"/>
          <w:sz w:val="26"/>
          <w:szCs w:val="26"/>
        </w:rPr>
        <w:t xml:space="preserve"> </w:t>
      </w:r>
      <w:r w:rsidRPr="00216D71">
        <w:rPr>
          <w:rFonts w:ascii="현대해상 고딕 Light" w:eastAsia="현대해상 고딕 Light" w:hAnsi="현대해상 고딕 Light" w:hint="eastAsia"/>
          <w:sz w:val="26"/>
          <w:szCs w:val="26"/>
        </w:rPr>
        <w:t>특별약관</w:t>
      </w:r>
      <w:bookmarkEnd w:id="1"/>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제1조(</w:t>
      </w:r>
      <w:r w:rsidRPr="00216D71">
        <w:rPr>
          <w:rFonts w:ascii="현대해상 고딕 Light" w:eastAsia="현대해상 고딕 Light" w:hAnsi="현대해상 고딕 Light"/>
          <w:color w:val="auto"/>
          <w:sz w:val="20"/>
          <w:szCs w:val="20"/>
        </w:rPr>
        <w:t>보험금의 지급사유)</w:t>
      </w:r>
    </w:p>
    <w:p w:rsidR="00216D71" w:rsidRPr="00216D71" w:rsidRDefault="00216D71" w:rsidP="00216D71">
      <w:pPr>
        <w:pStyle w:val="NoSpacing"/>
        <w:numPr>
          <w:ilvl w:val="0"/>
          <w:numId w:val="40"/>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회사는 피보험자에게 다음 사항 중 어느 한 가지의 경우에 해당되는 사유가 발생한 때에는 보험수익자에게 약정한 보험금을 지급합니다. </w:t>
      </w:r>
    </w:p>
    <w:p w:rsidR="00216D71" w:rsidRPr="00216D71" w:rsidRDefault="00216D71" w:rsidP="00216D71">
      <w:pPr>
        <w:pStyle w:val="NoSpacing"/>
        <w:numPr>
          <w:ilvl w:val="1"/>
          <w:numId w:val="40"/>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보험기간 중에 다음 각 목의 상해에 입은 상해를 말합니다)의 직접결과로써 사망한 경우 : 사망보험금 </w:t>
      </w:r>
    </w:p>
    <w:p w:rsidR="00216D71" w:rsidRPr="00216D71" w:rsidRDefault="00216D71" w:rsidP="00216D71">
      <w:pPr>
        <w:pStyle w:val="NoSpacing"/>
        <w:numPr>
          <w:ilvl w:val="2"/>
          <w:numId w:val="40"/>
        </w:numPr>
        <w:spacing w:line="240" w:lineRule="auto"/>
        <w:ind w:left="880" w:hanging="313"/>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 피보험자가 운행중의 교통수단에 탑승하지 않았을 때, 운행중의 교통수단(적재물을 포함합니다)과의 충돌, 접촉 또는 이들 교통수단의 충돌, 접촉, 화재 또는 폭발 등의 교통사고로 입은 상해 </w:t>
      </w:r>
    </w:p>
    <w:p w:rsidR="00216D71" w:rsidRPr="00216D71" w:rsidRDefault="00216D71" w:rsidP="00216D71">
      <w:pPr>
        <w:pStyle w:val="NoSpacing"/>
        <w:numPr>
          <w:ilvl w:val="2"/>
          <w:numId w:val="40"/>
        </w:numPr>
        <w:spacing w:line="240" w:lineRule="auto"/>
        <w:ind w:left="880" w:hanging="313"/>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 피보험자가 운행중의 교통수단에 탑승하고 있을 때 급격하고도 우연한 외래의 사고로 입은 상해 </w:t>
      </w:r>
    </w:p>
    <w:p w:rsidR="00216D71" w:rsidRPr="00216D71" w:rsidRDefault="00216D71" w:rsidP="00216D71">
      <w:pPr>
        <w:pStyle w:val="NoSpacing"/>
        <w:numPr>
          <w:ilvl w:val="2"/>
          <w:numId w:val="40"/>
        </w:numPr>
        <w:spacing w:line="240" w:lineRule="auto"/>
        <w:ind w:left="880" w:hanging="313"/>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 도로 통행중의 피보험자가 모든 교통수단으로부터 입은 급격하고도 우연한 외래의 상해 </w:t>
      </w:r>
    </w:p>
    <w:p w:rsidR="00216D71" w:rsidRPr="00216D71" w:rsidRDefault="00216D71" w:rsidP="00216D71">
      <w:pPr>
        <w:pStyle w:val="NoSpacing"/>
        <w:numPr>
          <w:ilvl w:val="0"/>
          <w:numId w:val="41"/>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보험기간 중 제1호의 상해로 장해분류표(【별표1】)에서 정한 각 장해지급률에 해당하는 장해상태가 되었을 때 : 후유장해보험금(장해분류표에서 정한 지급률을 보험가입금액에 곱하여 산출한 금액) </w:t>
      </w:r>
    </w:p>
    <w:p w:rsidR="00216D71" w:rsidRPr="00216D71" w:rsidRDefault="00216D71" w:rsidP="00216D71">
      <w:pPr>
        <w:pStyle w:val="NoSpacing"/>
        <w:numPr>
          <w:ilvl w:val="1"/>
          <w:numId w:val="41"/>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제1항의 교통수단이라 함은 아래의 어느 하나에 해당하는 것을 말합니다. </w:t>
      </w:r>
    </w:p>
    <w:p w:rsidR="00216D71" w:rsidRPr="00216D71" w:rsidRDefault="00216D71" w:rsidP="00216D71">
      <w:pPr>
        <w:pStyle w:val="NoSpacing"/>
        <w:numPr>
          <w:ilvl w:val="0"/>
          <w:numId w:val="42"/>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기차, 전동차, 기동차, 케이블카(공중케이블카를 포함합니다), 리프트, 엘리베이터 및 에스컬레이터, 모노레일 </w:t>
      </w:r>
    </w:p>
    <w:p w:rsidR="00216D71" w:rsidRPr="00216D71" w:rsidRDefault="00216D71" w:rsidP="00216D71">
      <w:pPr>
        <w:pStyle w:val="NoSpacing"/>
        <w:numPr>
          <w:ilvl w:val="0"/>
          <w:numId w:val="42"/>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자동차(자동차 관리법 시행규칙 제2조에 정한 승용자동차, 승합자동차, 화물자동차, 특수자동차 및 이륜자동차), 스쿠터, 자전거, 원동기를 붙인 자전거 </w:t>
      </w:r>
    </w:p>
    <w:p w:rsidR="00216D71" w:rsidRPr="00216D71" w:rsidRDefault="00216D71" w:rsidP="00216D71">
      <w:pPr>
        <w:pStyle w:val="NoSpacing"/>
        <w:numPr>
          <w:ilvl w:val="0"/>
          <w:numId w:val="42"/>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항공기, 선박(요트, 모터보트, 보트를 포함합니다) </w:t>
      </w:r>
    </w:p>
    <w:p w:rsidR="00216D71" w:rsidRPr="00216D71" w:rsidRDefault="00216D71" w:rsidP="00216D71">
      <w:pPr>
        <w:pStyle w:val="NoSpacing"/>
        <w:numPr>
          <w:ilvl w:val="0"/>
          <w:numId w:val="42"/>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건설기계, 농업기계(다만, 이들이 작업기계로 사용되는 동안은 교통수단으로 보지 않습니다) </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w:t>
      </w:r>
      <w:r w:rsidRPr="00216D71">
        <w:rPr>
          <w:rFonts w:ascii="현대해상 고딕 Light" w:eastAsia="현대해상 고딕 Light" w:hAnsi="현대해상 고딕 Light"/>
          <w:color w:val="auto"/>
          <w:sz w:val="20"/>
          <w:szCs w:val="20"/>
        </w:rPr>
        <w:t>2</w:t>
      </w:r>
      <w:r w:rsidRPr="00216D71">
        <w:rPr>
          <w:rFonts w:ascii="현대해상 고딕 Light" w:eastAsia="현대해상 고딕 Light" w:hAnsi="현대해상 고딕 Light" w:hint="eastAsia"/>
          <w:color w:val="auto"/>
          <w:sz w:val="20"/>
          <w:szCs w:val="20"/>
        </w:rPr>
        <w:t>조(보험금을 지급하지 않는 사유</w:t>
      </w:r>
      <w:r w:rsidRPr="00216D71">
        <w:rPr>
          <w:rFonts w:ascii="현대해상 고딕 Light" w:eastAsia="현대해상 고딕 Light" w:hAnsi="현대해상 고딕 Light"/>
          <w:color w:val="auto"/>
          <w:sz w:val="20"/>
          <w:szCs w:val="20"/>
        </w:rPr>
        <w:t>)</w:t>
      </w:r>
    </w:p>
    <w:p w:rsidR="00216D71" w:rsidRPr="00216D71" w:rsidRDefault="00216D71" w:rsidP="00216D71">
      <w:pPr>
        <w:pStyle w:val="aff1"/>
        <w:wordWrap w:val="0"/>
        <w:spacing w:after="120" w:line="0" w:lineRule="atLeast"/>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회사는 보통약관 제</w:t>
      </w:r>
      <w:r w:rsidRPr="00216D71">
        <w:rPr>
          <w:rFonts w:ascii="현대해상 고딕 Light" w:eastAsia="현대해상 고딕 Light" w:hAnsi="현대해상 고딕 Light" w:hint="eastAsia"/>
          <w:sz w:val="20"/>
          <w:szCs w:val="20"/>
          <w:lang w:eastAsia="ko-KR"/>
        </w:rPr>
        <w:t>5</w:t>
      </w:r>
      <w:r w:rsidRPr="00216D71">
        <w:rPr>
          <w:rFonts w:ascii="현대해상 고딕 Light" w:eastAsia="현대해상 고딕 Light" w:hAnsi="현대해상 고딕 Light"/>
          <w:sz w:val="20"/>
          <w:szCs w:val="20"/>
          <w:lang w:eastAsia="ko-KR"/>
        </w:rPr>
        <w:t xml:space="preserve">조(보험금을 지급하지 </w:t>
      </w:r>
      <w:r w:rsidRPr="00216D71">
        <w:rPr>
          <w:rFonts w:ascii="현대해상 고딕 Light" w:eastAsia="현대해상 고딕 Light" w:hAnsi="현대해상 고딕 Light" w:hint="eastAsia"/>
          <w:sz w:val="20"/>
          <w:szCs w:val="20"/>
          <w:lang w:eastAsia="ko-KR"/>
        </w:rPr>
        <w:t>않</w:t>
      </w:r>
      <w:r w:rsidRPr="00216D71">
        <w:rPr>
          <w:rFonts w:ascii="현대해상 고딕 Light" w:eastAsia="현대해상 고딕 Light" w:hAnsi="현대해상 고딕 Light"/>
          <w:sz w:val="20"/>
          <w:szCs w:val="20"/>
          <w:lang w:eastAsia="ko-KR"/>
        </w:rPr>
        <w:t xml:space="preserve">는 사유) 및 </w:t>
      </w:r>
      <w:r w:rsidRPr="00216D71">
        <w:rPr>
          <w:rFonts w:ascii="현대해상 고딕 Light" w:eastAsia="현대해상 고딕 Light" w:hAnsi="현대해상 고딕 Light" w:hint="eastAsia"/>
          <w:sz w:val="20"/>
          <w:szCs w:val="20"/>
          <w:lang w:eastAsia="ko-KR"/>
        </w:rPr>
        <w:t>아래에 열거된 행위로 인하여 제1조 (보험금의 지급사유)의 보험금 지급사유가 발생한 때에는 보험금을 지급하지 않습니다</w:t>
      </w:r>
    </w:p>
    <w:p w:rsidR="00216D71" w:rsidRPr="00216D71" w:rsidRDefault="00216D71" w:rsidP="00216D71">
      <w:pPr>
        <w:pStyle w:val="aff1"/>
        <w:wordWrap w:val="0"/>
        <w:spacing w:after="120" w:line="0" w:lineRule="atLeast"/>
        <w:ind w:firstLineChars="129" w:firstLine="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1. 하역작업</w:t>
      </w:r>
    </w:p>
    <w:p w:rsidR="00216D71" w:rsidRPr="00216D71" w:rsidRDefault="00216D71" w:rsidP="00216D71">
      <w:pPr>
        <w:pStyle w:val="aff1"/>
        <w:wordWrap w:val="0"/>
        <w:spacing w:after="120" w:line="0" w:lineRule="atLeast"/>
        <w:ind w:firstLineChars="129" w:firstLine="240"/>
        <w:jc w:val="both"/>
        <w:rPr>
          <w:rFonts w:ascii="현대해상 고딕 Light" w:eastAsia="현대해상 고딕 Light" w:hAnsi="현대해상 고딕 Light"/>
          <w:sz w:val="20"/>
          <w:szCs w:val="20"/>
          <w:lang w:eastAsia="ko-KR"/>
        </w:rPr>
      </w:pPr>
      <w:r w:rsidRPr="00216D71">
        <w:rPr>
          <w:rFonts w:ascii="현대해상 고딕 Light" w:eastAsia="현대해상 고딕 Light" w:hAnsi="현대해상 고딕 Light"/>
          <w:sz w:val="20"/>
          <w:szCs w:val="20"/>
          <w:lang w:eastAsia="ko-KR"/>
        </w:rPr>
        <w:t>2. 교통수단의 설치, 수선, 점검, 정비나 청소작업</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제3조(준용규정</w:t>
      </w:r>
      <w:r w:rsidRPr="00216D71">
        <w:rPr>
          <w:rFonts w:ascii="현대해상 고딕 Light" w:eastAsia="현대해상 고딕 Light" w:hAnsi="현대해상 고딕 Light"/>
          <w:color w:val="auto"/>
          <w:sz w:val="20"/>
          <w:szCs w:val="20"/>
        </w:rPr>
        <w:t>)</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특별약관에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정하지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않은 사항은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보통약관을 따릅니다.</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3"/>
        <w:jc w:val="center"/>
        <w:rPr>
          <w:rFonts w:ascii="현대해상 고딕 Light" w:eastAsia="현대해상 고딕 Light" w:hAnsi="현대해상 고딕 Light"/>
          <w:sz w:val="26"/>
          <w:szCs w:val="26"/>
        </w:rPr>
      </w:pPr>
      <w:bookmarkStart w:id="2" w:name="_Toc57820737"/>
      <w:r w:rsidRPr="00216D71">
        <w:rPr>
          <w:rFonts w:ascii="현대해상 고딕 Light" w:eastAsia="현대해상 고딕 Light" w:hAnsi="현대해상 고딕 Light" w:hint="eastAsia"/>
          <w:sz w:val="26"/>
          <w:szCs w:val="26"/>
        </w:rPr>
        <w:t>골절진단</w:t>
      </w:r>
      <w:r w:rsidRPr="00216D71">
        <w:rPr>
          <w:rFonts w:ascii="현대해상 고딕 Light" w:eastAsia="현대해상 고딕 Light" w:hAnsi="현대해상 고딕 Light"/>
          <w:sz w:val="26"/>
          <w:szCs w:val="26"/>
        </w:rPr>
        <w:t>(치아파절제외)보장 특별약관</w:t>
      </w:r>
      <w:bookmarkEnd w:id="2"/>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w:t>
      </w:r>
      <w:r w:rsidRPr="00216D71">
        <w:rPr>
          <w:rFonts w:ascii="현대해상 고딕 Light" w:eastAsia="현대해상 고딕 Light" w:hAnsi="현대해상 고딕 Light"/>
          <w:color w:val="auto"/>
          <w:sz w:val="20"/>
          <w:szCs w:val="20"/>
        </w:rPr>
        <w:t>1조(보험금의 지급사유)</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피보험자가 보험기간 중에 상해로 골절분류표(【별표15】참조)에 정한 골절("치아파절" 제외)로 진단확정시에 이 특별약관 보험가입금액 전액을 보험금으로 피보험자에게 지급합니다. 단, 동일한 상해를 직접적인 원인으로 복합골절 발생시에는 1회에 한하여 지급합니다.</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lastRenderedPageBreak/>
        <w:t>제</w:t>
      </w:r>
      <w:r w:rsidRPr="00216D71">
        <w:rPr>
          <w:rFonts w:ascii="현대해상 고딕 Light" w:eastAsia="현대해상 고딕 Light" w:hAnsi="현대해상 고딕 Light"/>
          <w:color w:val="auto"/>
          <w:sz w:val="20"/>
          <w:szCs w:val="20"/>
        </w:rPr>
        <w:t>2조(치아파절의 정의)</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1조(보험금의 지급사유)에서 치아파절이라 함은 제</w:t>
      </w:r>
      <w:r w:rsidRPr="00216D71">
        <w:rPr>
          <w:rFonts w:ascii="현대해상 고딕 Light" w:eastAsia="현대해상 고딕 Light" w:hAnsi="현대해상 고딕 Light" w:hint="eastAsia"/>
          <w:b w:val="0"/>
          <w:color w:val="auto"/>
          <w:sz w:val="20"/>
          <w:szCs w:val="20"/>
        </w:rPr>
        <w:t>7</w:t>
      </w:r>
      <w:r w:rsidRPr="00216D71">
        <w:rPr>
          <w:rFonts w:ascii="현대해상 고딕 Light" w:eastAsia="현대해상 고딕 Light" w:hAnsi="현대해상 고딕 Light"/>
          <w:b w:val="0"/>
          <w:color w:val="auto"/>
          <w:sz w:val="20"/>
          <w:szCs w:val="20"/>
        </w:rPr>
        <w:t>차 한국표준질병사인분류에 있어서 치아의 파절 및 파절치(분류코드 S02.5)에 해당하는 상병을 말합니다.</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p>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w:t>
      </w:r>
      <w:r w:rsidRPr="00216D71">
        <w:rPr>
          <w:rFonts w:ascii="현대해상 고딕 Light" w:eastAsia="현대해상 고딕 Light" w:hAnsi="현대해상 고딕 Light"/>
          <w:color w:val="auto"/>
          <w:sz w:val="20"/>
          <w:szCs w:val="20"/>
        </w:rPr>
        <w:t>3조(준용규정)</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특별약관에 정하지 않은 사항은 보통약관을 따릅니다.</w:t>
      </w:r>
    </w:p>
    <w:p w:rsidR="00216D71" w:rsidRPr="00216D71" w:rsidRDefault="00216D71" w:rsidP="00E61100">
      <w:pPr>
        <w:pStyle w:val="aff1"/>
        <w:wordWrap w:val="0"/>
        <w:spacing w:after="120" w:line="0" w:lineRule="atLeast"/>
        <w:rPr>
          <w:rFonts w:hint="eastAsia"/>
          <w:b/>
          <w:color w:val="0000FF"/>
          <w:lang w:eastAsia="ko-KR"/>
        </w:rPr>
      </w:pPr>
    </w:p>
    <w:p w:rsidR="00216D71" w:rsidRPr="00216D71" w:rsidRDefault="00216D71">
      <w:pPr>
        <w:spacing w:after="0" w:line="240" w:lineRule="auto"/>
        <w:rPr>
          <w:rFonts w:ascii="현대해상 고딕 Light" w:eastAsia="현대해상 고딕 Light" w:hAnsi="현대해상 고딕 Light"/>
          <w:b/>
          <w:bCs/>
          <w:snapToGrid w:val="0"/>
          <w:sz w:val="26"/>
          <w:szCs w:val="26"/>
          <w:lang w:eastAsia="ko-KR"/>
        </w:rPr>
      </w:pPr>
      <w:bookmarkStart w:id="3" w:name="_Toc57820577"/>
      <w:r w:rsidRPr="00216D71">
        <w:rPr>
          <w:rFonts w:ascii="현대해상 고딕 Light" w:eastAsia="현대해상 고딕 Light" w:hAnsi="현대해상 고딕 Light"/>
          <w:sz w:val="26"/>
          <w:szCs w:val="26"/>
        </w:rPr>
        <w:br w:type="page"/>
      </w:r>
    </w:p>
    <w:p w:rsidR="00CE3B92" w:rsidRPr="00216D71" w:rsidRDefault="00CE3B92" w:rsidP="00D56949">
      <w:pPr>
        <w:pStyle w:val="3"/>
        <w:jc w:val="center"/>
        <w:rPr>
          <w:rFonts w:ascii="현대해상 고딕 Light" w:eastAsia="현대해상 고딕 Light" w:hAnsi="현대해상 고딕 Light"/>
          <w:sz w:val="26"/>
          <w:szCs w:val="26"/>
        </w:rPr>
      </w:pPr>
      <w:r w:rsidRPr="00216D71">
        <w:rPr>
          <w:rFonts w:ascii="현대해상 고딕 Light" w:eastAsia="현대해상 고딕 Light" w:hAnsi="현대해상 고딕 Light" w:hint="eastAsia"/>
          <w:sz w:val="26"/>
          <w:szCs w:val="26"/>
        </w:rPr>
        <w:lastRenderedPageBreak/>
        <w:t>【제도성</w:t>
      </w:r>
      <w:r w:rsidRPr="00216D71">
        <w:rPr>
          <w:rFonts w:ascii="현대해상 고딕 Light" w:eastAsia="현대해상 고딕 Light" w:hAnsi="현대해상 고딕 Light"/>
          <w:sz w:val="26"/>
          <w:szCs w:val="26"/>
        </w:rPr>
        <w:t xml:space="preserve"> 특별약관】</w:t>
      </w:r>
      <w:bookmarkEnd w:id="3"/>
    </w:p>
    <w:p w:rsidR="003D5206" w:rsidRPr="00216D71" w:rsidRDefault="003D5206" w:rsidP="003662CA">
      <w:pPr>
        <w:pStyle w:val="NoSpacing"/>
        <w:spacing w:line="240" w:lineRule="auto"/>
        <w:rPr>
          <w:rFonts w:ascii="현대해상 고딕 Light" w:eastAsia="현대해상 고딕 Light" w:hAnsi="현대해상 고딕 Light"/>
          <w:color w:val="auto"/>
          <w:sz w:val="20"/>
          <w:szCs w:val="20"/>
        </w:rPr>
      </w:pPr>
    </w:p>
    <w:p w:rsidR="009F0CE4" w:rsidRPr="00216D71" w:rsidRDefault="009F0CE4" w:rsidP="00D56949">
      <w:pPr>
        <w:pStyle w:val="3"/>
        <w:jc w:val="center"/>
        <w:rPr>
          <w:rFonts w:ascii="현대해상 고딕 Light" w:eastAsia="현대해상 고딕 Light" w:hAnsi="현대해상 고딕 Light"/>
          <w:sz w:val="26"/>
          <w:szCs w:val="26"/>
        </w:rPr>
      </w:pPr>
      <w:bookmarkStart w:id="4" w:name="_Toc57820581"/>
      <w:r w:rsidRPr="00216D71">
        <w:rPr>
          <w:rFonts w:ascii="현대해상 고딕 Light" w:eastAsia="현대해상 고딕 Light" w:hAnsi="현대해상 고딕 Light" w:hint="eastAsia"/>
          <w:sz w:val="26"/>
          <w:szCs w:val="26"/>
        </w:rPr>
        <w:t>상품다수구매자보험계약</w:t>
      </w:r>
      <w:r w:rsidRPr="00216D71">
        <w:rPr>
          <w:rFonts w:ascii="현대해상 고딕 Light" w:eastAsia="현대해상 고딕 Light" w:hAnsi="현대해상 고딕 Light"/>
          <w:sz w:val="26"/>
          <w:szCs w:val="26"/>
        </w:rPr>
        <w:t xml:space="preserve"> </w:t>
      </w:r>
      <w:r w:rsidRPr="00216D71">
        <w:rPr>
          <w:rFonts w:ascii="현대해상 고딕 Light" w:eastAsia="현대해상 고딕 Light" w:hAnsi="현대해상 고딕 Light" w:hint="eastAsia"/>
          <w:sz w:val="26"/>
          <w:szCs w:val="26"/>
        </w:rPr>
        <w:t>특별약관</w:t>
      </w:r>
      <w:bookmarkEnd w:id="4"/>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제1조(</w:t>
      </w:r>
      <w:r w:rsidR="009F0CE4" w:rsidRPr="00216D71">
        <w:rPr>
          <w:rFonts w:ascii="현대해상 고딕 Light" w:eastAsia="현대해상 고딕 Light" w:hAnsi="현대해상 고딕 Light" w:hint="eastAsia"/>
          <w:color w:val="auto"/>
          <w:sz w:val="20"/>
          <w:szCs w:val="20"/>
        </w:rPr>
        <w:t>적용범위</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numPr>
          <w:ilvl w:val="0"/>
          <w:numId w:val="14"/>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특별약관은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상품다수판매자가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자기의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관리하에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운영·유지되는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상품구매자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다수를</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보험계약을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체결하는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적용합니다</w:t>
      </w:r>
      <w:r w:rsidRPr="00216D71">
        <w:rPr>
          <w:rFonts w:ascii="현대해상 고딕 Light" w:eastAsia="현대해상 고딕 Light" w:hAnsi="현대해상 고딕 Light"/>
          <w:b w:val="0"/>
          <w:color w:val="auto"/>
          <w:sz w:val="20"/>
          <w:szCs w:val="20"/>
        </w:rPr>
        <w:t xml:space="preserve">. </w:t>
      </w:r>
    </w:p>
    <w:p w:rsidR="009F0CE4" w:rsidRPr="00216D71" w:rsidRDefault="009F0CE4" w:rsidP="003662CA">
      <w:pPr>
        <w:pStyle w:val="NoSpacing"/>
        <w:numPr>
          <w:ilvl w:val="0"/>
          <w:numId w:val="14"/>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1</w:t>
      </w:r>
      <w:r w:rsidRPr="00216D71">
        <w:rPr>
          <w:rFonts w:ascii="현대해상 고딕 Light" w:eastAsia="현대해상 고딕 Light" w:hAnsi="현대해상 고딕 Light" w:hint="eastAsia"/>
          <w:b w:val="0"/>
          <w:color w:val="auto"/>
          <w:sz w:val="20"/>
          <w:szCs w:val="20"/>
        </w:rPr>
        <w:t>항의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상품구매자란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각종</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재화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용역</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및</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서비스의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구매자를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말합니다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numPr>
          <w:ilvl w:val="0"/>
          <w:numId w:val="14"/>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1</w:t>
      </w:r>
      <w:r w:rsidRPr="00216D71">
        <w:rPr>
          <w:rFonts w:ascii="현대해상 고딕 Light" w:eastAsia="현대해상 고딕 Light" w:hAnsi="현대해상 고딕 Light" w:hint="eastAsia"/>
          <w:b w:val="0"/>
          <w:color w:val="auto"/>
          <w:sz w:val="20"/>
          <w:szCs w:val="20"/>
        </w:rPr>
        <w:t>항의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총</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1</w:t>
      </w:r>
      <w:r w:rsidRPr="00216D71">
        <w:rPr>
          <w:rFonts w:ascii="현대해상 고딕 Light" w:eastAsia="현대해상 고딕 Light" w:hAnsi="현대해상 고딕 Light"/>
          <w:b w:val="0"/>
          <w:color w:val="auto"/>
          <w:sz w:val="20"/>
          <w:szCs w:val="20"/>
        </w:rPr>
        <w:t>00</w:t>
      </w:r>
      <w:r w:rsidRPr="00216D71">
        <w:rPr>
          <w:rFonts w:ascii="현대해상 고딕 Light" w:eastAsia="현대해상 고딕 Light" w:hAnsi="현대해상 고딕 Light" w:hint="eastAsia"/>
          <w:b w:val="0"/>
          <w:color w:val="auto"/>
          <w:sz w:val="20"/>
          <w:szCs w:val="20"/>
        </w:rPr>
        <w:t>명</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이상이어야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제2조(</w:t>
      </w:r>
      <w:r w:rsidR="009F0CE4" w:rsidRPr="00216D71">
        <w:rPr>
          <w:rFonts w:ascii="현대해상 고딕 Light" w:eastAsia="현대해상 고딕 Light" w:hAnsi="현대해상 고딕 Light" w:hint="eastAsia"/>
          <w:color w:val="auto"/>
          <w:sz w:val="20"/>
          <w:szCs w:val="20"/>
        </w:rPr>
        <w:t>계약자</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계약자는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1</w:t>
      </w:r>
      <w:r w:rsidRPr="00216D71">
        <w:rPr>
          <w:rFonts w:ascii="현대해상 고딕 Light" w:eastAsia="현대해상 고딕 Light" w:hAnsi="현대해상 고딕 Light" w:hint="eastAsia"/>
          <w:b w:val="0"/>
          <w:color w:val="auto"/>
          <w:sz w:val="20"/>
          <w:szCs w:val="20"/>
        </w:rPr>
        <w:t>조(적용범위)의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상품다수구매자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다수를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대표하여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계약상의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모든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권리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의무를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행사할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있어야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제3조(</w:t>
      </w:r>
      <w:r w:rsidR="009F0CE4" w:rsidRPr="00216D71">
        <w:rPr>
          <w:rFonts w:ascii="현대해상 고딕 Light" w:eastAsia="현대해상 고딕 Light" w:hAnsi="현대해상 고딕 Light" w:hint="eastAsia"/>
          <w:color w:val="auto"/>
          <w:sz w:val="20"/>
          <w:szCs w:val="20"/>
        </w:rPr>
        <w:t>보험가입금액</w:t>
      </w:r>
      <w:r w:rsidR="009F0CE4" w:rsidRPr="00216D71">
        <w:rPr>
          <w:rFonts w:ascii="현대해상 고딕 Light" w:eastAsia="현대해상 고딕 Light" w:hAnsi="현대해상 고딕 Light"/>
          <w:color w:val="auto"/>
          <w:sz w:val="20"/>
          <w:szCs w:val="20"/>
        </w:rPr>
        <w:t>)</w:t>
      </w:r>
    </w:p>
    <w:p w:rsidR="009F0CE4" w:rsidRPr="00216D71" w:rsidRDefault="009641AF"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피보험자</w:t>
      </w:r>
      <w:r w:rsidR="009F0CE4" w:rsidRPr="00216D71">
        <w:rPr>
          <w:rFonts w:ascii="현대해상 고딕 Light" w:eastAsia="현대해상 고딕 Light" w:hAnsi="현대해상 고딕 Light" w:hint="eastAsia"/>
          <w:b w:val="0"/>
          <w:color w:val="auto"/>
          <w:sz w:val="20"/>
          <w:szCs w:val="20"/>
        </w:rPr>
        <w:t>의</w:t>
      </w:r>
      <w:r w:rsidR="009F0CE4" w:rsidRPr="00216D71">
        <w:rPr>
          <w:rFonts w:ascii="현대해상 고딕 Light" w:eastAsia="현대해상 고딕 Light" w:hAnsi="현대해상 고딕 Light"/>
          <w:b w:val="0"/>
          <w:color w:val="auto"/>
          <w:sz w:val="20"/>
          <w:szCs w:val="20"/>
        </w:rPr>
        <w:t xml:space="preserve"> </w:t>
      </w:r>
      <w:r w:rsidR="009F0CE4" w:rsidRPr="00216D71">
        <w:rPr>
          <w:rFonts w:ascii="현대해상 고딕 Light" w:eastAsia="현대해상 고딕 Light" w:hAnsi="현대해상 고딕 Light" w:hint="eastAsia"/>
          <w:b w:val="0"/>
          <w:color w:val="auto"/>
          <w:sz w:val="20"/>
          <w:szCs w:val="20"/>
        </w:rPr>
        <w:t>보험가입금액은</w:t>
      </w:r>
      <w:r w:rsidR="009F0CE4" w:rsidRPr="00216D71">
        <w:rPr>
          <w:rFonts w:ascii="현대해상 고딕 Light" w:eastAsia="현대해상 고딕 Light" w:hAnsi="현대해상 고딕 Light"/>
          <w:b w:val="0"/>
          <w:color w:val="auto"/>
          <w:sz w:val="20"/>
          <w:szCs w:val="20"/>
        </w:rPr>
        <w:t xml:space="preserve"> </w:t>
      </w:r>
      <w:r w:rsidR="009F0CE4" w:rsidRPr="00216D71">
        <w:rPr>
          <w:rFonts w:ascii="현대해상 고딕 Light" w:eastAsia="현대해상 고딕 Light" w:hAnsi="현대해상 고딕 Light" w:hint="eastAsia"/>
          <w:b w:val="0"/>
          <w:color w:val="auto"/>
          <w:sz w:val="20"/>
          <w:szCs w:val="20"/>
        </w:rPr>
        <w:t>동일하게</w:t>
      </w:r>
      <w:r w:rsidR="009F0CE4" w:rsidRPr="00216D71">
        <w:rPr>
          <w:rFonts w:ascii="현대해상 고딕 Light" w:eastAsia="현대해상 고딕 Light" w:hAnsi="현대해상 고딕 Light"/>
          <w:b w:val="0"/>
          <w:color w:val="auto"/>
          <w:sz w:val="20"/>
          <w:szCs w:val="20"/>
        </w:rPr>
        <w:t xml:space="preserve"> </w:t>
      </w:r>
      <w:r w:rsidR="009F0CE4" w:rsidRPr="00216D71">
        <w:rPr>
          <w:rFonts w:ascii="현대해상 고딕 Light" w:eastAsia="현대해상 고딕 Light" w:hAnsi="현대해상 고딕 Light" w:hint="eastAsia"/>
          <w:b w:val="0"/>
          <w:color w:val="auto"/>
          <w:sz w:val="20"/>
          <w:szCs w:val="20"/>
        </w:rPr>
        <w:t>책정하는</w:t>
      </w:r>
      <w:r w:rsidR="009F0CE4" w:rsidRPr="00216D71">
        <w:rPr>
          <w:rFonts w:ascii="현대해상 고딕 Light" w:eastAsia="현대해상 고딕 Light" w:hAnsi="현대해상 고딕 Light"/>
          <w:b w:val="0"/>
          <w:color w:val="auto"/>
          <w:sz w:val="20"/>
          <w:szCs w:val="20"/>
        </w:rPr>
        <w:t xml:space="preserve"> </w:t>
      </w:r>
      <w:r w:rsidR="009F0CE4" w:rsidRPr="00216D71">
        <w:rPr>
          <w:rFonts w:ascii="현대해상 고딕 Light" w:eastAsia="현대해상 고딕 Light" w:hAnsi="현대해상 고딕 Light" w:hint="eastAsia"/>
          <w:b w:val="0"/>
          <w:color w:val="auto"/>
          <w:sz w:val="20"/>
          <w:szCs w:val="20"/>
        </w:rPr>
        <w:t>것을</w:t>
      </w:r>
      <w:r w:rsidR="009F0CE4" w:rsidRPr="00216D71">
        <w:rPr>
          <w:rFonts w:ascii="현대해상 고딕 Light" w:eastAsia="현대해상 고딕 Light" w:hAnsi="현대해상 고딕 Light"/>
          <w:b w:val="0"/>
          <w:color w:val="auto"/>
          <w:sz w:val="20"/>
          <w:szCs w:val="20"/>
        </w:rPr>
        <w:t xml:space="preserve"> </w:t>
      </w:r>
      <w:r w:rsidR="009F0CE4" w:rsidRPr="00216D71">
        <w:rPr>
          <w:rFonts w:ascii="현대해상 고딕 Light" w:eastAsia="현대해상 고딕 Light" w:hAnsi="현대해상 고딕 Light" w:hint="eastAsia"/>
          <w:b w:val="0"/>
          <w:color w:val="auto"/>
          <w:sz w:val="20"/>
          <w:szCs w:val="20"/>
        </w:rPr>
        <w:t>원칙으로</w:t>
      </w:r>
      <w:r w:rsidR="009F0CE4" w:rsidRPr="00216D71">
        <w:rPr>
          <w:rFonts w:ascii="현대해상 고딕 Light" w:eastAsia="현대해상 고딕 Light" w:hAnsi="현대해상 고딕 Light"/>
          <w:b w:val="0"/>
          <w:color w:val="auto"/>
          <w:sz w:val="20"/>
          <w:szCs w:val="20"/>
        </w:rPr>
        <w:t xml:space="preserve"> </w:t>
      </w:r>
      <w:r w:rsidR="009F0CE4" w:rsidRPr="00216D71">
        <w:rPr>
          <w:rFonts w:ascii="현대해상 고딕 Light" w:eastAsia="현대해상 고딕 Light" w:hAnsi="현대해상 고딕 Light" w:hint="eastAsia"/>
          <w:b w:val="0"/>
          <w:color w:val="auto"/>
          <w:sz w:val="20"/>
          <w:szCs w:val="20"/>
        </w:rPr>
        <w:t>합니다</w:t>
      </w:r>
      <w:r w:rsidR="009F0CE4" w:rsidRPr="00216D71">
        <w:rPr>
          <w:rFonts w:ascii="현대해상 고딕 Light" w:eastAsia="현대해상 고딕 Light" w:hAnsi="현대해상 고딕 Light"/>
          <w:b w:val="0"/>
          <w:color w:val="auto"/>
          <w:sz w:val="20"/>
          <w:szCs w:val="20"/>
        </w:rPr>
        <w:t xml:space="preserve">. </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제4조(</w:t>
      </w:r>
      <w:r w:rsidR="009641AF" w:rsidRPr="00216D71">
        <w:rPr>
          <w:rFonts w:ascii="현대해상 고딕 Light" w:eastAsia="현대해상 고딕 Light" w:hAnsi="현대해상 고딕 Light" w:hint="eastAsia"/>
          <w:color w:val="auto"/>
          <w:sz w:val="20"/>
          <w:szCs w:val="20"/>
        </w:rPr>
        <w:t>피보험자</w:t>
      </w:r>
      <w:r w:rsidR="009F0CE4" w:rsidRPr="00216D71">
        <w:rPr>
          <w:rFonts w:ascii="현대해상 고딕 Light" w:eastAsia="현대해상 고딕 Light" w:hAnsi="현대해상 고딕 Light" w:hint="eastAsia"/>
          <w:color w:val="auto"/>
          <w:sz w:val="20"/>
          <w:szCs w:val="20"/>
        </w:rPr>
        <w:t>의 증가, 감소, 또는 교체)</w:t>
      </w:r>
    </w:p>
    <w:p w:rsidR="009F0CE4" w:rsidRPr="00216D71" w:rsidRDefault="009F0CE4" w:rsidP="003662CA">
      <w:pPr>
        <w:pStyle w:val="NoSpacing"/>
        <w:numPr>
          <w:ilvl w:val="0"/>
          <w:numId w:val="15"/>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계약을 맺은 후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를 증가, 감소 또는 교체코자 하는 경우에는 보험계약자 또는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는 지체없이 서면으로 그 사실을 회사에 알리고 회사의 승인을 받아야 합니다. </w:t>
      </w:r>
    </w:p>
    <w:p w:rsidR="009F0CE4" w:rsidRPr="00216D71" w:rsidRDefault="009F0CE4" w:rsidP="003662CA">
      <w:pPr>
        <w:pStyle w:val="NoSpacing"/>
        <w:numPr>
          <w:ilvl w:val="0"/>
          <w:numId w:val="15"/>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보험기간 중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의 감소의 경우는 당해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의 계약은 해지된 것으로 하며, 새로이 증가 또는 교체되는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의 보험기간은 이 계약의 남은 보험기간으로 하고, 이로 인해 발생되는 추가 또는 환급보험료는 일단위로 계산하여 받거나 돌려드립니다. </w:t>
      </w:r>
    </w:p>
    <w:p w:rsidR="009F0CE4" w:rsidRPr="00216D71" w:rsidRDefault="009F0CE4" w:rsidP="003662CA">
      <w:pPr>
        <w:pStyle w:val="NoSpacing"/>
        <w:numPr>
          <w:ilvl w:val="0"/>
          <w:numId w:val="15"/>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 xml:space="preserve">회사는 계약자 또는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가 제1항, 제2항을 위반하였을 경우에 새로이 증가 또는 교체되는 해당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 xml:space="preserve">에 대하여는 보상하여 드리지 </w:t>
      </w:r>
      <w:r w:rsidR="00F57129" w:rsidRPr="00216D71">
        <w:rPr>
          <w:rFonts w:ascii="현대해상 고딕 Light" w:eastAsia="현대해상 고딕 Light" w:hAnsi="현대해상 고딕 Light" w:hint="eastAsia"/>
          <w:b w:val="0"/>
          <w:color w:val="auto"/>
          <w:sz w:val="20"/>
          <w:szCs w:val="20"/>
        </w:rPr>
        <w:t>않습니다</w:t>
      </w:r>
      <w:r w:rsidRPr="00216D71">
        <w:rPr>
          <w:rFonts w:ascii="현대해상 고딕 Light" w:eastAsia="현대해상 고딕 Light" w:hAnsi="현대해상 고딕 Light" w:hint="eastAsia"/>
          <w:b w:val="0"/>
          <w:color w:val="auto"/>
          <w:sz w:val="20"/>
          <w:szCs w:val="20"/>
        </w:rPr>
        <w:t xml:space="preserve">. </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327FA5" w:rsidRPr="00216D71" w:rsidRDefault="00327FA5" w:rsidP="00327FA5">
      <w:pPr>
        <w:shd w:val="clear" w:color="auto" w:fill="FFFFFF"/>
        <w:snapToGrid w:val="0"/>
        <w:spacing w:after="0" w:line="0" w:lineRule="atLeast"/>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b/>
          <w:bCs/>
          <w:sz w:val="20"/>
          <w:szCs w:val="20"/>
          <w:shd w:val="clear" w:color="auto" w:fill="FFFFFF"/>
          <w:lang w:eastAsia="ko-KR"/>
        </w:rPr>
        <w:t>제</w:t>
      </w:r>
      <w:r w:rsidRPr="00216D71">
        <w:rPr>
          <w:rFonts w:ascii="현대해상 고딕 Light" w:eastAsia="현대해상 고딕 Light" w:hAnsi="현대해상 고딕 Light" w:cs="굴림" w:hint="eastAsia"/>
          <w:b/>
          <w:bCs/>
          <w:sz w:val="20"/>
          <w:szCs w:val="20"/>
          <w:shd w:val="clear" w:color="auto" w:fill="FFFFFF"/>
          <w:lang w:eastAsia="ko-KR"/>
        </w:rPr>
        <w:t>5</w:t>
      </w:r>
      <w:r w:rsidRPr="00216D71">
        <w:rPr>
          <w:rFonts w:ascii="현대해상 고딕 Light" w:eastAsia="현대해상 고딕 Light" w:hAnsi="현대해상 고딕 Light" w:cs="굴림"/>
          <w:b/>
          <w:bCs/>
          <w:sz w:val="20"/>
          <w:szCs w:val="20"/>
          <w:shd w:val="clear" w:color="auto" w:fill="FFFFFF"/>
          <w:lang w:eastAsia="ko-KR"/>
        </w:rPr>
        <w:t>조</w:t>
      </w:r>
      <w:r w:rsidRPr="00216D71">
        <w:rPr>
          <w:rFonts w:ascii="현대해상 고딕 Light" w:eastAsia="현대해상 고딕 Light" w:hAnsi="현대해상 고딕 Light" w:cs="굴림" w:hint="eastAsia"/>
          <w:b/>
          <w:bCs/>
          <w:sz w:val="20"/>
          <w:szCs w:val="20"/>
          <w:shd w:val="clear" w:color="auto" w:fill="FFFFFF"/>
          <w:lang w:eastAsia="ko-KR"/>
        </w:rPr>
        <w:t>(</w:t>
      </w:r>
      <w:r w:rsidRPr="00216D71">
        <w:rPr>
          <w:rFonts w:ascii="현대해상 고딕 Light" w:eastAsia="현대해상 고딕 Light" w:hAnsi="현대해상 고딕 Light" w:cs="굴림"/>
          <w:b/>
          <w:bCs/>
          <w:sz w:val="20"/>
          <w:szCs w:val="20"/>
          <w:shd w:val="clear" w:color="auto" w:fill="FFFFFF"/>
          <w:lang w:eastAsia="ko-KR"/>
        </w:rPr>
        <w:t>약관 등의 교부</w:t>
      </w:r>
      <w:r w:rsidRPr="00216D71">
        <w:rPr>
          <w:rFonts w:ascii="현대해상 고딕 Light" w:eastAsia="현대해상 고딕 Light" w:hAnsi="현대해상 고딕 Light" w:cs="굴림" w:hint="eastAsia"/>
          <w:b/>
          <w:bCs/>
          <w:sz w:val="20"/>
          <w:szCs w:val="20"/>
          <w:shd w:val="clear" w:color="auto" w:fill="FFFFFF"/>
          <w:lang w:eastAsia="ko-KR"/>
        </w:rPr>
        <w:t>)</w:t>
      </w:r>
      <w:r w:rsidRPr="00216D71">
        <w:rPr>
          <w:rFonts w:ascii="현대해상 고딕 Light" w:eastAsia="현대해상 고딕 Light" w:hAnsi="현대해상 고딕 Light" w:cs="굴림" w:hint="eastAsia"/>
          <w:sz w:val="20"/>
          <w:szCs w:val="20"/>
          <w:shd w:val="clear" w:color="auto" w:fill="FFFFFF"/>
          <w:lang w:eastAsia="ko-KR"/>
        </w:rPr>
        <w:t xml:space="preserve"> </w:t>
      </w:r>
    </w:p>
    <w:p w:rsidR="00327FA5" w:rsidRPr="00216D71" w:rsidRDefault="00327FA5" w:rsidP="00327FA5">
      <w:pPr>
        <w:shd w:val="clear" w:color="auto" w:fill="FFFFFF"/>
        <w:snapToGrid w:val="0"/>
        <w:spacing w:after="0" w:line="0" w:lineRule="atLeast"/>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shd w:val="clear" w:color="auto" w:fill="FFFFFF"/>
          <w:lang w:eastAsia="ko-KR"/>
        </w:rPr>
        <w:t>회사는 계약자에게만 보험증권</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및 약관을 교부하여 드립니다</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단</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회사가 필요한 경우 피보험자에게 보험증권</w:t>
      </w:r>
      <w:r w:rsidRPr="00216D71">
        <w:rPr>
          <w:rFonts w:ascii="현대해상 고딕 Light" w:eastAsia="현대해상 고딕 Light" w:hAnsi="현대해상 고딕 Light" w:cs="굴림" w:hint="eastAsia"/>
          <w:sz w:val="20"/>
          <w:szCs w:val="20"/>
          <w:shd w:val="clear" w:color="auto" w:fill="FFFFFF"/>
          <w:lang w:eastAsia="ko-KR"/>
        </w:rPr>
        <w:t xml:space="preserve"> </w:t>
      </w:r>
      <w:r w:rsidRPr="00216D71">
        <w:rPr>
          <w:rFonts w:ascii="현대해상 고딕 Light" w:eastAsia="현대해상 고딕 Light" w:hAnsi="현대해상 고딕 Light" w:cs="굴림"/>
          <w:sz w:val="20"/>
          <w:szCs w:val="20"/>
          <w:shd w:val="clear" w:color="auto" w:fill="FFFFFF"/>
          <w:lang w:eastAsia="ko-KR"/>
        </w:rPr>
        <w:t>및 약관의 주요 내용을 요약한 요약 약관을 보내드릴 수 있습니다</w:t>
      </w:r>
      <w:r w:rsidRPr="00216D71">
        <w:rPr>
          <w:rFonts w:ascii="현대해상 고딕 Light" w:eastAsia="현대해상 고딕 Light" w:hAnsi="현대해상 고딕 Light" w:cs="굴림" w:hint="eastAsia"/>
          <w:sz w:val="20"/>
          <w:szCs w:val="20"/>
          <w:shd w:val="clear" w:color="auto" w:fill="FFFFFF"/>
          <w:lang w:eastAsia="ko-KR"/>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제6조(</w:t>
      </w:r>
      <w:r w:rsidR="009F0CE4" w:rsidRPr="00216D71">
        <w:rPr>
          <w:rFonts w:ascii="현대해상 고딕 Light" w:eastAsia="현대해상 고딕 Light" w:hAnsi="현대해상 고딕 Light" w:hint="eastAsia"/>
          <w:color w:val="auto"/>
          <w:sz w:val="20"/>
          <w:szCs w:val="20"/>
        </w:rPr>
        <w:t>준용규정</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특별약관에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정하지</w:t>
      </w:r>
      <w:r w:rsidRPr="00216D71">
        <w:rPr>
          <w:rFonts w:ascii="현대해상 고딕 Light" w:eastAsia="현대해상 고딕 Light" w:hAnsi="현대해상 고딕 Light"/>
          <w:b w:val="0"/>
          <w:color w:val="auto"/>
          <w:sz w:val="20"/>
          <w:szCs w:val="20"/>
        </w:rPr>
        <w:t xml:space="preserve"> </w:t>
      </w:r>
      <w:r w:rsidR="0049753B" w:rsidRPr="00216D71">
        <w:rPr>
          <w:rFonts w:ascii="현대해상 고딕 Light" w:eastAsia="현대해상 고딕 Light" w:hAnsi="현대해상 고딕 Light" w:hint="eastAsia"/>
          <w:b w:val="0"/>
          <w:color w:val="auto"/>
          <w:sz w:val="20"/>
          <w:szCs w:val="20"/>
        </w:rPr>
        <w:t>않은 사항</w:t>
      </w:r>
      <w:r w:rsidRPr="00216D71">
        <w:rPr>
          <w:rFonts w:ascii="현대해상 고딕 Light" w:eastAsia="현대해상 고딕 Light" w:hAnsi="현대해상 고딕 Light" w:hint="eastAsia"/>
          <w:b w:val="0"/>
          <w:color w:val="auto"/>
          <w:sz w:val="20"/>
          <w:szCs w:val="20"/>
        </w:rPr>
        <w:t>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보통약관을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따릅니다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327FA5" w:rsidP="00D56949">
      <w:pPr>
        <w:pStyle w:val="3"/>
        <w:jc w:val="center"/>
        <w:rPr>
          <w:rFonts w:ascii="현대해상 고딕 Light" w:eastAsia="현대해상 고딕 Light" w:hAnsi="현대해상 고딕 Light"/>
          <w:sz w:val="26"/>
          <w:szCs w:val="26"/>
        </w:rPr>
      </w:pPr>
      <w:bookmarkStart w:id="5" w:name="_Toc57820582"/>
      <w:r w:rsidRPr="00216D71">
        <w:rPr>
          <w:rFonts w:ascii="현대해상 고딕 Light" w:eastAsia="현대해상 고딕 Light" w:hAnsi="현대해상 고딕 Light" w:hint="eastAsia"/>
          <w:sz w:val="26"/>
          <w:szCs w:val="26"/>
        </w:rPr>
        <w:t>상품다수구매자보</w:t>
      </w:r>
      <w:r w:rsidR="009F0CE4" w:rsidRPr="00216D71">
        <w:rPr>
          <w:rFonts w:ascii="현대해상 고딕 Light" w:eastAsia="현대해상 고딕 Light" w:hAnsi="현대해상 고딕 Light" w:hint="eastAsia"/>
          <w:sz w:val="26"/>
          <w:szCs w:val="26"/>
        </w:rPr>
        <w:t>험료정산</w:t>
      </w:r>
      <w:r w:rsidR="009F0CE4" w:rsidRPr="00216D71">
        <w:rPr>
          <w:rFonts w:ascii="현대해상 고딕 Light" w:eastAsia="현대해상 고딕 Light" w:hAnsi="현대해상 고딕 Light"/>
          <w:sz w:val="26"/>
          <w:szCs w:val="26"/>
        </w:rPr>
        <w:t xml:space="preserve"> </w:t>
      </w:r>
      <w:r w:rsidR="009F0CE4" w:rsidRPr="00216D71">
        <w:rPr>
          <w:rFonts w:ascii="현대해상 고딕 Light" w:eastAsia="현대해상 고딕 Light" w:hAnsi="현대해상 고딕 Light" w:hint="eastAsia"/>
          <w:sz w:val="26"/>
          <w:szCs w:val="26"/>
        </w:rPr>
        <w:t>추가특별약관</w:t>
      </w:r>
      <w:bookmarkEnd w:id="5"/>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제1조(</w:t>
      </w:r>
      <w:r w:rsidR="009F0CE4" w:rsidRPr="00216D71">
        <w:rPr>
          <w:rFonts w:ascii="현대해상 고딕 Light" w:eastAsia="현대해상 고딕 Light" w:hAnsi="현대해상 고딕 Light" w:hint="eastAsia"/>
          <w:color w:val="auto"/>
          <w:sz w:val="20"/>
          <w:szCs w:val="20"/>
        </w:rPr>
        <w:t>보험료의</w:t>
      </w:r>
      <w:r w:rsidR="009F0CE4" w:rsidRPr="00216D71">
        <w:rPr>
          <w:rFonts w:ascii="현대해상 고딕 Light" w:eastAsia="현대해상 고딕 Light" w:hAnsi="현대해상 고딕 Light"/>
          <w:color w:val="auto"/>
          <w:sz w:val="20"/>
          <w:szCs w:val="20"/>
        </w:rPr>
        <w:t xml:space="preserve"> </w:t>
      </w:r>
      <w:r w:rsidR="009F0CE4" w:rsidRPr="00216D71">
        <w:rPr>
          <w:rFonts w:ascii="현대해상 고딕 Light" w:eastAsia="현대해상 고딕 Light" w:hAnsi="현대해상 고딕 Light" w:hint="eastAsia"/>
          <w:color w:val="auto"/>
          <w:sz w:val="20"/>
          <w:szCs w:val="20"/>
        </w:rPr>
        <w:t>정산</w:t>
      </w:r>
      <w:r w:rsidR="009F0CE4" w:rsidRPr="00216D71">
        <w:rPr>
          <w:rFonts w:ascii="현대해상 고딕 Light" w:eastAsia="현대해상 고딕 Light" w:hAnsi="현대해상 고딕 Light"/>
          <w:color w:val="auto"/>
          <w:sz w:val="20"/>
          <w:szCs w:val="20"/>
        </w:rPr>
        <w:t>)</w:t>
      </w:r>
    </w:p>
    <w:p w:rsidR="00327FA5" w:rsidRPr="00216D71" w:rsidRDefault="00327FA5" w:rsidP="00327FA5">
      <w:pPr>
        <w:pStyle w:val="NoSpacing"/>
        <w:spacing w:line="240" w:lineRule="auto"/>
        <w:ind w:left="240" w:hangingChars="129" w:hanging="240"/>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① 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상품다수구매자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보험계약</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특별약관</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이하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특별약관</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 xml:space="preserve"> 이라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4</w:t>
      </w:r>
      <w:r w:rsidRPr="00216D71">
        <w:rPr>
          <w:rFonts w:ascii="현대해상 고딕 Light" w:eastAsia="현대해상 고딕 Light" w:hAnsi="현대해상 고딕 Light" w:hint="eastAsia"/>
          <w:b w:val="0"/>
          <w:color w:val="auto"/>
          <w:sz w:val="20"/>
          <w:szCs w:val="20"/>
        </w:rPr>
        <w:t>조(피보험자의 추가, 감소, 또는 교체)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2</w:t>
      </w:r>
      <w:r w:rsidRPr="00216D71">
        <w:rPr>
          <w:rFonts w:ascii="현대해상 고딕 Light" w:eastAsia="현대해상 고딕 Light" w:hAnsi="현대해상 고딕 Light" w:hint="eastAsia"/>
          <w:b w:val="0"/>
          <w:color w:val="auto"/>
          <w:sz w:val="20"/>
          <w:szCs w:val="20"/>
        </w:rPr>
        <w:t>항에도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불구하고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추가특별약관에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따라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정산합니다</w:t>
      </w:r>
      <w:r w:rsidRPr="00216D71">
        <w:rPr>
          <w:rFonts w:ascii="현대해상 고딕 Light" w:eastAsia="현대해상 고딕 Light" w:hAnsi="현대해상 고딕 Light"/>
          <w:b w:val="0"/>
          <w:color w:val="auto"/>
          <w:sz w:val="20"/>
          <w:szCs w:val="20"/>
        </w:rPr>
        <w:t>.</w:t>
      </w:r>
    </w:p>
    <w:p w:rsidR="00327FA5" w:rsidRPr="00216D71" w:rsidRDefault="00327FA5" w:rsidP="00327FA5">
      <w:pPr>
        <w:pStyle w:val="NoSpacing"/>
        <w:spacing w:line="240" w:lineRule="auto"/>
        <w:ind w:left="240" w:hangingChars="129" w:hanging="240"/>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② 회사는</w:t>
      </w:r>
      <w:r w:rsidRPr="00216D71">
        <w:rPr>
          <w:rFonts w:ascii="현대해상 고딕 Light" w:eastAsia="현대해상 고딕 Light" w:hAnsi="현대해상 고딕 Light"/>
          <w:b w:val="0"/>
          <w:color w:val="auto"/>
          <w:sz w:val="20"/>
          <w:szCs w:val="20"/>
        </w:rPr>
        <w:t xml:space="preserve"> 상품다수구매자 보험계약 특별약관 제</w:t>
      </w:r>
      <w:r w:rsidRPr="00216D71">
        <w:rPr>
          <w:rFonts w:ascii="현대해상 고딕 Light" w:eastAsia="현대해상 고딕 Light" w:hAnsi="현대해상 고딕 Light" w:hint="eastAsia"/>
          <w:b w:val="0"/>
          <w:color w:val="auto"/>
          <w:sz w:val="20"/>
          <w:szCs w:val="20"/>
        </w:rPr>
        <w:t>4</w:t>
      </w:r>
      <w:r w:rsidRPr="00216D71">
        <w:rPr>
          <w:rFonts w:ascii="현대해상 고딕 Light" w:eastAsia="현대해상 고딕 Light" w:hAnsi="현대해상 고딕 Light"/>
          <w:b w:val="0"/>
          <w:color w:val="auto"/>
          <w:sz w:val="20"/>
          <w:szCs w:val="20"/>
        </w:rPr>
        <w:t>조(피보험자의 증가, 감소, 또는 교체) 제3항과 관계없이 보험료가 정산되기 이전일지라도 새로이 증가 또는 교체된 피보험자에 대해 생긴 손해를 보상하여 드립니다.</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제2조(</w:t>
      </w:r>
      <w:r w:rsidR="009F0CE4" w:rsidRPr="00216D71">
        <w:rPr>
          <w:rFonts w:ascii="현대해상 고딕 Light" w:eastAsia="현대해상 고딕 Light" w:hAnsi="현대해상 고딕 Light" w:hint="eastAsia"/>
          <w:color w:val="auto"/>
          <w:sz w:val="20"/>
          <w:szCs w:val="20"/>
        </w:rPr>
        <w:t>보험가입금액</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lastRenderedPageBreak/>
        <w:t>특별약관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3</w:t>
      </w:r>
      <w:r w:rsidRPr="00216D71">
        <w:rPr>
          <w:rFonts w:ascii="현대해상 고딕 Light" w:eastAsia="현대해상 고딕 Light" w:hAnsi="현대해상 고딕 Light" w:hint="eastAsia"/>
          <w:b w:val="0"/>
          <w:color w:val="auto"/>
          <w:sz w:val="20"/>
          <w:szCs w:val="20"/>
        </w:rPr>
        <w:t>조(보험가입금액)의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규정에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관계없이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계약자가</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보험가입금액을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각기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달리하여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가입하고자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계약사항을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고려하여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승인할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있습니다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제3조(</w:t>
      </w:r>
      <w:r w:rsidR="009641AF" w:rsidRPr="00216D71">
        <w:rPr>
          <w:rFonts w:ascii="현대해상 고딕 Light" w:eastAsia="현대해상 고딕 Light" w:hAnsi="현대해상 고딕 Light" w:hint="eastAsia"/>
          <w:color w:val="auto"/>
          <w:sz w:val="20"/>
          <w:szCs w:val="20"/>
        </w:rPr>
        <w:t>피보험자</w:t>
      </w:r>
      <w:r w:rsidR="009F0CE4" w:rsidRPr="00216D71">
        <w:rPr>
          <w:rFonts w:ascii="현대해상 고딕 Light" w:eastAsia="현대해상 고딕 Light" w:hAnsi="현대해상 고딕 Light" w:hint="eastAsia"/>
          <w:color w:val="auto"/>
          <w:sz w:val="20"/>
          <w:szCs w:val="20"/>
        </w:rPr>
        <w:t>의</w:t>
      </w:r>
      <w:r w:rsidR="009F0CE4" w:rsidRPr="00216D71">
        <w:rPr>
          <w:rFonts w:ascii="현대해상 고딕 Light" w:eastAsia="현대해상 고딕 Light" w:hAnsi="현대해상 고딕 Light"/>
          <w:color w:val="auto"/>
          <w:sz w:val="20"/>
          <w:szCs w:val="20"/>
        </w:rPr>
        <w:t xml:space="preserve"> </w:t>
      </w:r>
      <w:r w:rsidR="009F0CE4" w:rsidRPr="00216D71">
        <w:rPr>
          <w:rFonts w:ascii="현대해상 고딕 Light" w:eastAsia="현대해상 고딕 Light" w:hAnsi="현대해상 고딕 Light" w:hint="eastAsia"/>
          <w:color w:val="auto"/>
          <w:sz w:val="20"/>
          <w:szCs w:val="20"/>
        </w:rPr>
        <w:t>통지</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numPr>
          <w:ilvl w:val="0"/>
          <w:numId w:val="16"/>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계약자는</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증감이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있을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아래</w:t>
      </w:r>
      <w:r w:rsidRPr="00216D71">
        <w:rPr>
          <w:rFonts w:ascii="현대해상 고딕 Light" w:eastAsia="현대해상 고딕 Light" w:hAnsi="현대해상 고딕 Light"/>
          <w:b w:val="0"/>
          <w:color w:val="auto"/>
          <w:sz w:val="20"/>
          <w:szCs w:val="20"/>
        </w:rPr>
        <w:t xml:space="preserve"> </w:t>
      </w:r>
      <w:r w:rsidR="00647CFB"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양식</w:t>
      </w:r>
      <w:r w:rsidRPr="00216D71">
        <w:rPr>
          <w:rFonts w:ascii="현대해상 고딕 Light" w:eastAsia="현대해상 고딕 Light" w:hAnsi="현대해상 고딕 Light"/>
          <w:b w:val="0"/>
          <w:color w:val="auto"/>
          <w:sz w:val="20"/>
          <w:szCs w:val="20"/>
        </w:rPr>
        <w:t>1</w:t>
      </w:r>
      <w:r w:rsidR="00647CFB"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양식으로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서면</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팩시밀리를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포함합니다</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 xml:space="preserve"> 통지하여야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numPr>
          <w:ilvl w:val="0"/>
          <w:numId w:val="16"/>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보장은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1</w:t>
      </w:r>
      <w:r w:rsidRPr="00216D71">
        <w:rPr>
          <w:rFonts w:ascii="현대해상 고딕 Light" w:eastAsia="현대해상 고딕 Light" w:hAnsi="현대해상 고딕 Light" w:hint="eastAsia"/>
          <w:b w:val="0"/>
          <w:color w:val="auto"/>
          <w:sz w:val="20"/>
          <w:szCs w:val="20"/>
        </w:rPr>
        <w:t>항의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통지가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접수되는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시점으로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하며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우편통지시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그</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통지가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지연된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우체국</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소인이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찍힌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날로부터</w:t>
      </w:r>
      <w:r w:rsidRPr="00216D71">
        <w:rPr>
          <w:rFonts w:ascii="현대해상 고딕 Light" w:eastAsia="현대해상 고딕 Light" w:hAnsi="현대해상 고딕 Light"/>
          <w:b w:val="0"/>
          <w:color w:val="auto"/>
          <w:sz w:val="20"/>
          <w:szCs w:val="20"/>
        </w:rPr>
        <w:t xml:space="preserve"> 3</w:t>
      </w:r>
      <w:r w:rsidRPr="00216D71">
        <w:rPr>
          <w:rFonts w:ascii="현대해상 고딕 Light" w:eastAsia="현대해상 고딕 Light" w:hAnsi="현대해상 고딕 Light" w:hint="eastAsia"/>
          <w:b w:val="0"/>
          <w:color w:val="auto"/>
          <w:sz w:val="20"/>
          <w:szCs w:val="20"/>
        </w:rPr>
        <w:t>일이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지나면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접수된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것으로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봅니다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numPr>
          <w:ilvl w:val="0"/>
          <w:numId w:val="16"/>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1</w:t>
      </w:r>
      <w:r w:rsidRPr="00216D71">
        <w:rPr>
          <w:rFonts w:ascii="현대해상 고딕 Light" w:eastAsia="현대해상 고딕 Light" w:hAnsi="현대해상 고딕 Light" w:hint="eastAsia"/>
          <w:b w:val="0"/>
          <w:color w:val="auto"/>
          <w:sz w:val="20"/>
          <w:szCs w:val="20"/>
        </w:rPr>
        <w:t>항에도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불구하고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계약자가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자기의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재화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용역</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및</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서비스를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판매한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날짜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및</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시간이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입력된</w:t>
      </w:r>
      <w:r w:rsidRPr="00216D71">
        <w:rPr>
          <w:rFonts w:ascii="현대해상 고딕 Light" w:eastAsia="현대해상 고딕 Light" w:hAnsi="현대해상 고딕 Light"/>
          <w:b w:val="0"/>
          <w:color w:val="auto"/>
          <w:sz w:val="20"/>
          <w:szCs w:val="20"/>
        </w:rPr>
        <w:t xml:space="preserve"> M/T</w:t>
      </w:r>
      <w:r w:rsidRPr="00216D71">
        <w:rPr>
          <w:rFonts w:ascii="현대해상 고딕 Light" w:eastAsia="현대해상 고딕 Light" w:hAnsi="현대해상 고딕 Light" w:hint="eastAsia"/>
          <w:b w:val="0"/>
          <w:color w:val="auto"/>
          <w:sz w:val="20"/>
          <w:szCs w:val="20"/>
        </w:rPr>
        <w:t>등</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전산 자료를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제공할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있을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어느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하나의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기간 단위로</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증감내역을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통보합니다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b w:val="0"/>
          <w:color w:val="auto"/>
          <w:sz w:val="20"/>
          <w:szCs w:val="20"/>
        </w:rPr>
        <w:t xml:space="preserve">     - </w:t>
      </w:r>
      <w:r w:rsidRPr="00216D71">
        <w:rPr>
          <w:rFonts w:ascii="현대해상 고딕 Light" w:eastAsia="현대해상 고딕 Light" w:hAnsi="현대해상 고딕 Light" w:hint="eastAsia"/>
          <w:b w:val="0"/>
          <w:color w:val="auto"/>
          <w:sz w:val="20"/>
          <w:szCs w:val="20"/>
        </w:rPr>
        <w:t>매주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r w:rsidRPr="00216D71">
        <w:rPr>
          <w:rFonts w:ascii="현대해상 고딕 Light" w:eastAsia="현대해상 고딕 Light" w:hAnsi="현대해상 고딕 Light"/>
          <w:b w:val="0"/>
          <w:color w:val="auto"/>
          <w:sz w:val="20"/>
          <w:szCs w:val="20"/>
        </w:rPr>
        <w:t xml:space="preserve">,        - </w:t>
      </w:r>
      <w:r w:rsidRPr="00216D71">
        <w:rPr>
          <w:rFonts w:ascii="현대해상 고딕 Light" w:eastAsia="현대해상 고딕 Light" w:hAnsi="현대해상 고딕 Light" w:hint="eastAsia"/>
          <w:b w:val="0"/>
          <w:color w:val="auto"/>
          <w:sz w:val="20"/>
          <w:szCs w:val="20"/>
        </w:rPr>
        <w:t>매</w:t>
      </w:r>
      <w:r w:rsidRPr="00216D71">
        <w:rPr>
          <w:rFonts w:ascii="현대해상 고딕 Light" w:eastAsia="현대해상 고딕 Light" w:hAnsi="현대해상 고딕 Light"/>
          <w:b w:val="0"/>
          <w:color w:val="auto"/>
          <w:sz w:val="20"/>
          <w:szCs w:val="20"/>
        </w:rPr>
        <w:t>6</w:t>
      </w:r>
      <w:r w:rsidRPr="00216D71">
        <w:rPr>
          <w:rFonts w:ascii="현대해상 고딕 Light" w:eastAsia="현대해상 고딕 Light" w:hAnsi="현대해상 고딕 Light" w:hint="eastAsia"/>
          <w:b w:val="0"/>
          <w:color w:val="auto"/>
          <w:sz w:val="20"/>
          <w:szCs w:val="20"/>
        </w:rPr>
        <w:t>개월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r w:rsidRPr="00216D71">
        <w:rPr>
          <w:rFonts w:ascii="현대해상 고딕 Light" w:eastAsia="현대해상 고딕 Light" w:hAnsi="현대해상 고딕 Light"/>
          <w:b w:val="0"/>
          <w:color w:val="auto"/>
          <w:sz w:val="20"/>
          <w:szCs w:val="20"/>
        </w:rPr>
        <w:t>,        -</w:t>
      </w:r>
      <w:r w:rsidRPr="00216D71">
        <w:rPr>
          <w:rFonts w:ascii="현대해상 고딕 Light" w:eastAsia="현대해상 고딕 Light" w:hAnsi="현대해상 고딕 Light" w:hint="eastAsia"/>
          <w:b w:val="0"/>
          <w:color w:val="auto"/>
          <w:sz w:val="20"/>
          <w:szCs w:val="20"/>
        </w:rPr>
        <w:t>기타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r w:rsidRPr="00216D71">
        <w:rPr>
          <w:rFonts w:ascii="현대해상 고딕 Light" w:eastAsia="현대해상 고딕 Light" w:hAnsi="현대해상 고딕 Light"/>
          <w:b w:val="0"/>
          <w:color w:val="auto"/>
          <w:sz w:val="20"/>
          <w:szCs w:val="20"/>
        </w:rPr>
        <w:t>,(               )</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제4조(</w:t>
      </w:r>
      <w:r w:rsidR="009F0CE4" w:rsidRPr="00216D71">
        <w:rPr>
          <w:rFonts w:ascii="현대해상 고딕 Light" w:eastAsia="현대해상 고딕 Light" w:hAnsi="현대해상 고딕 Light" w:hint="eastAsia"/>
          <w:color w:val="auto"/>
          <w:sz w:val="20"/>
          <w:szCs w:val="20"/>
        </w:rPr>
        <w:t>보험료</w:t>
      </w:r>
      <w:r w:rsidR="009F0CE4" w:rsidRPr="00216D71">
        <w:rPr>
          <w:rFonts w:ascii="현대해상 고딕 Light" w:eastAsia="현대해상 고딕 Light" w:hAnsi="현대해상 고딕 Light"/>
          <w:color w:val="auto"/>
          <w:sz w:val="20"/>
          <w:szCs w:val="20"/>
        </w:rPr>
        <w:t xml:space="preserve"> </w:t>
      </w:r>
      <w:r w:rsidR="009F0CE4" w:rsidRPr="00216D71">
        <w:rPr>
          <w:rFonts w:ascii="현대해상 고딕 Light" w:eastAsia="현대해상 고딕 Light" w:hAnsi="현대해상 고딕 Light" w:hint="eastAsia"/>
          <w:color w:val="auto"/>
          <w:sz w:val="20"/>
          <w:szCs w:val="20"/>
        </w:rPr>
        <w:t>정산기간</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계약자는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중</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어느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하나의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것으로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정산하기로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약정하고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기간을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보험료정산기간</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이하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정산기간</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 xml:space="preserve"> 이라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이라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p>
    <w:p w:rsidR="009F0CE4" w:rsidRPr="00216D71" w:rsidRDefault="009F0CE4" w:rsidP="003662CA">
      <w:pPr>
        <w:pStyle w:val="NoSpacing"/>
        <w:numPr>
          <w:ilvl w:val="0"/>
          <w:numId w:val="17"/>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보험계약</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기간중</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b w:val="0"/>
          <w:color w:val="auto"/>
          <w:sz w:val="20"/>
          <w:szCs w:val="20"/>
        </w:rPr>
        <w:t xml:space="preserve">      - </w:t>
      </w:r>
      <w:r w:rsidRPr="00216D71">
        <w:rPr>
          <w:rFonts w:ascii="현대해상 고딕 Light" w:eastAsia="현대해상 고딕 Light" w:hAnsi="현대해상 고딕 Light" w:hint="eastAsia"/>
          <w:b w:val="0"/>
          <w:color w:val="auto"/>
          <w:sz w:val="20"/>
          <w:szCs w:val="20"/>
        </w:rPr>
        <w:t>매주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r w:rsidRPr="00216D71">
        <w:rPr>
          <w:rFonts w:ascii="현대해상 고딕 Light" w:eastAsia="현대해상 고딕 Light" w:hAnsi="현대해상 고딕 Light"/>
          <w:b w:val="0"/>
          <w:color w:val="auto"/>
          <w:sz w:val="20"/>
          <w:szCs w:val="20"/>
        </w:rPr>
        <w:t xml:space="preserve">,       - </w:t>
      </w:r>
      <w:r w:rsidRPr="00216D71">
        <w:rPr>
          <w:rFonts w:ascii="현대해상 고딕 Light" w:eastAsia="현대해상 고딕 Light" w:hAnsi="현대해상 고딕 Light" w:hint="eastAsia"/>
          <w:b w:val="0"/>
          <w:color w:val="auto"/>
          <w:sz w:val="20"/>
          <w:szCs w:val="20"/>
        </w:rPr>
        <w:t>매</w:t>
      </w:r>
      <w:r w:rsidRPr="00216D71">
        <w:rPr>
          <w:rFonts w:ascii="현대해상 고딕 Light" w:eastAsia="현대해상 고딕 Light" w:hAnsi="현대해상 고딕 Light"/>
          <w:b w:val="0"/>
          <w:color w:val="auto"/>
          <w:sz w:val="20"/>
          <w:szCs w:val="20"/>
        </w:rPr>
        <w:t>6</w:t>
      </w:r>
      <w:r w:rsidRPr="00216D71">
        <w:rPr>
          <w:rFonts w:ascii="현대해상 고딕 Light" w:eastAsia="현대해상 고딕 Light" w:hAnsi="현대해상 고딕 Light" w:hint="eastAsia"/>
          <w:b w:val="0"/>
          <w:color w:val="auto"/>
          <w:sz w:val="20"/>
          <w:szCs w:val="20"/>
        </w:rPr>
        <w:t>개월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r w:rsidRPr="00216D71">
        <w:rPr>
          <w:rFonts w:ascii="현대해상 고딕 Light" w:eastAsia="현대해상 고딕 Light" w:hAnsi="현대해상 고딕 Light"/>
          <w:b w:val="0"/>
          <w:color w:val="auto"/>
          <w:sz w:val="20"/>
          <w:szCs w:val="20"/>
        </w:rPr>
        <w:t>,       -</w:t>
      </w:r>
      <w:r w:rsidRPr="00216D71">
        <w:rPr>
          <w:rFonts w:ascii="현대해상 고딕 Light" w:eastAsia="현대해상 고딕 Light" w:hAnsi="현대해상 고딕 Light" w:hint="eastAsia"/>
          <w:b w:val="0"/>
          <w:color w:val="auto"/>
          <w:sz w:val="20"/>
          <w:szCs w:val="20"/>
        </w:rPr>
        <w:t>기타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r w:rsidRPr="00216D71">
        <w:rPr>
          <w:rFonts w:ascii="현대해상 고딕 Light" w:eastAsia="현대해상 고딕 Light" w:hAnsi="현대해상 고딕 Light"/>
          <w:b w:val="0"/>
          <w:color w:val="auto"/>
          <w:sz w:val="20"/>
          <w:szCs w:val="20"/>
        </w:rPr>
        <w:t>,(               )</w:t>
      </w:r>
    </w:p>
    <w:p w:rsidR="009F0CE4" w:rsidRPr="00216D71" w:rsidRDefault="009F0CE4" w:rsidP="003662CA">
      <w:pPr>
        <w:pStyle w:val="NoSpacing"/>
        <w:numPr>
          <w:ilvl w:val="0"/>
          <w:numId w:val="17"/>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보험기간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종료후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제5조(</w:t>
      </w:r>
      <w:r w:rsidR="009F0CE4" w:rsidRPr="00216D71">
        <w:rPr>
          <w:rFonts w:ascii="현대해상 고딕 Light" w:eastAsia="현대해상 고딕 Light" w:hAnsi="현대해상 고딕 Light" w:hint="eastAsia"/>
          <w:color w:val="auto"/>
          <w:sz w:val="20"/>
          <w:szCs w:val="20"/>
        </w:rPr>
        <w:t>예치보험료</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계약자는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4</w:t>
      </w:r>
      <w:r w:rsidRPr="00216D71">
        <w:rPr>
          <w:rFonts w:ascii="현대해상 고딕 Light" w:eastAsia="현대해상 고딕 Light" w:hAnsi="현대해상 고딕 Light" w:hint="eastAsia"/>
          <w:b w:val="0"/>
          <w:color w:val="auto"/>
          <w:sz w:val="20"/>
          <w:szCs w:val="20"/>
        </w:rPr>
        <w:t>조(보험료 정산기간)의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정산기간이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시작될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마다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정산기간동안의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예상</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수에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정해진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보험요율을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적용하여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산출한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이하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예치보험료</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 xml:space="preserve"> 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납입하여야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제6조(</w:t>
      </w:r>
      <w:r w:rsidR="009F0CE4" w:rsidRPr="00216D71">
        <w:rPr>
          <w:rFonts w:ascii="현대해상 고딕 Light" w:eastAsia="현대해상 고딕 Light" w:hAnsi="현대해상 고딕 Light" w:hint="eastAsia"/>
          <w:color w:val="auto"/>
          <w:sz w:val="20"/>
          <w:szCs w:val="20"/>
        </w:rPr>
        <w:t>보험료의</w:t>
      </w:r>
      <w:r w:rsidR="009F0CE4" w:rsidRPr="00216D71">
        <w:rPr>
          <w:rFonts w:ascii="현대해상 고딕 Light" w:eastAsia="현대해상 고딕 Light" w:hAnsi="현대해상 고딕 Light"/>
          <w:color w:val="auto"/>
          <w:sz w:val="20"/>
          <w:szCs w:val="20"/>
        </w:rPr>
        <w:t xml:space="preserve"> </w:t>
      </w:r>
      <w:r w:rsidR="009F0CE4" w:rsidRPr="00216D71">
        <w:rPr>
          <w:rFonts w:ascii="현대해상 고딕 Light" w:eastAsia="현대해상 고딕 Light" w:hAnsi="현대해상 고딕 Light" w:hint="eastAsia"/>
          <w:color w:val="auto"/>
          <w:sz w:val="20"/>
          <w:szCs w:val="20"/>
        </w:rPr>
        <w:t>정산방법</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numPr>
          <w:ilvl w:val="0"/>
          <w:numId w:val="18"/>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계약자는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효력상실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해지된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효력상실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해지일까지의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확정하기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위하여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필요한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서류를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효력상실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해지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즉시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회사에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제출해야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numPr>
          <w:ilvl w:val="0"/>
          <w:numId w:val="18"/>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보험기간중이나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보험기간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만료후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산출하기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위하여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필요하다고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인정될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보험계약자의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서류를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열람할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있습니다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numPr>
          <w:ilvl w:val="0"/>
          <w:numId w:val="18"/>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3</w:t>
      </w:r>
      <w:r w:rsidRPr="00216D71">
        <w:rPr>
          <w:rFonts w:ascii="현대해상 고딕 Light" w:eastAsia="현대해상 고딕 Light" w:hAnsi="현대해상 고딕 Light" w:hint="eastAsia"/>
          <w:b w:val="0"/>
          <w:color w:val="auto"/>
          <w:sz w:val="20"/>
          <w:szCs w:val="20"/>
        </w:rPr>
        <w:t>조에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의해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통지된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내용에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따라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정산기간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동안의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실제보험료를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산출한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정산기간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종료후</w:t>
      </w:r>
      <w:r w:rsidRPr="00216D71">
        <w:rPr>
          <w:rFonts w:ascii="현대해상 고딕 Light" w:eastAsia="현대해상 고딕 Light" w:hAnsi="현대해상 고딕 Light"/>
          <w:b w:val="0"/>
          <w:color w:val="auto"/>
          <w:sz w:val="20"/>
          <w:szCs w:val="20"/>
        </w:rPr>
        <w:t xml:space="preserve"> 7</w:t>
      </w:r>
      <w:r w:rsidRPr="00216D71">
        <w:rPr>
          <w:rFonts w:ascii="현대해상 고딕 Light" w:eastAsia="현대해상 고딕 Light" w:hAnsi="현대해상 고딕 Light" w:hint="eastAsia"/>
          <w:b w:val="0"/>
          <w:color w:val="auto"/>
          <w:sz w:val="20"/>
          <w:szCs w:val="20"/>
        </w:rPr>
        <w:t>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이내에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5</w:t>
      </w:r>
      <w:r w:rsidRPr="00216D71">
        <w:rPr>
          <w:rFonts w:ascii="현대해상 고딕 Light" w:eastAsia="현대해상 고딕 Light" w:hAnsi="현대해상 고딕 Light" w:hint="eastAsia"/>
          <w:b w:val="0"/>
          <w:color w:val="auto"/>
          <w:sz w:val="20"/>
          <w:szCs w:val="20"/>
        </w:rPr>
        <w:t>조(예치보험료)의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예치보험료와의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차액을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받거나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돌려드립니다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numPr>
          <w:ilvl w:val="0"/>
          <w:numId w:val="18"/>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보험료가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정산되기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이전일지라도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새로이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교체된</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대해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생긴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손해를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보상하여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드립니다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3</w:t>
      </w:r>
      <w:r w:rsidRPr="00216D71">
        <w:rPr>
          <w:rFonts w:ascii="현대해상 고딕 Light" w:eastAsia="현대해상 고딕 Light" w:hAnsi="현대해상 고딕 Light" w:hint="eastAsia"/>
          <w:b w:val="0"/>
          <w:color w:val="auto"/>
          <w:sz w:val="20"/>
          <w:szCs w:val="20"/>
        </w:rPr>
        <w:t>항의</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통지가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이루어진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한합니다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제7조(</w:t>
      </w:r>
      <w:r w:rsidR="009F0CE4" w:rsidRPr="00216D71">
        <w:rPr>
          <w:rFonts w:ascii="현대해상 고딕 Light" w:eastAsia="현대해상 고딕 Light" w:hAnsi="현대해상 고딕 Light" w:hint="eastAsia"/>
          <w:color w:val="auto"/>
          <w:sz w:val="20"/>
          <w:szCs w:val="20"/>
        </w:rPr>
        <w:t>보험기간의</w:t>
      </w:r>
      <w:r w:rsidR="009F0CE4" w:rsidRPr="00216D71">
        <w:rPr>
          <w:rFonts w:ascii="현대해상 고딕 Light" w:eastAsia="현대해상 고딕 Light" w:hAnsi="현대해상 고딕 Light"/>
          <w:color w:val="auto"/>
          <w:sz w:val="20"/>
          <w:szCs w:val="20"/>
        </w:rPr>
        <w:t xml:space="preserve"> </w:t>
      </w:r>
      <w:r w:rsidR="009F0CE4" w:rsidRPr="00216D71">
        <w:rPr>
          <w:rFonts w:ascii="현대해상 고딕 Light" w:eastAsia="현대해상 고딕 Light" w:hAnsi="현대해상 고딕 Light" w:hint="eastAsia"/>
          <w:color w:val="auto"/>
          <w:sz w:val="20"/>
          <w:szCs w:val="20"/>
        </w:rPr>
        <w:t>설정</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새로이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교체되는</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보험기간은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보험계약자가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요청하는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기간으로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계약기간 중에</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감소의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당해</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해지된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것으로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제8조(</w:t>
      </w:r>
      <w:r w:rsidR="009F0CE4" w:rsidRPr="00216D71">
        <w:rPr>
          <w:rFonts w:ascii="현대해상 고딕 Light" w:eastAsia="현대해상 고딕 Light" w:hAnsi="현대해상 고딕 Light" w:hint="eastAsia"/>
          <w:color w:val="auto"/>
          <w:sz w:val="20"/>
          <w:szCs w:val="20"/>
        </w:rPr>
        <w:t>적용 특칙</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회사는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계약자에게만</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보험증권(보험가입증서)을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드립니다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제9조(</w:t>
      </w:r>
      <w:r w:rsidR="009F0CE4" w:rsidRPr="00216D71">
        <w:rPr>
          <w:rFonts w:ascii="현대해상 고딕 Light" w:eastAsia="현대해상 고딕 Light" w:hAnsi="현대해상 고딕 Light" w:hint="eastAsia"/>
          <w:color w:val="auto"/>
          <w:sz w:val="20"/>
          <w:szCs w:val="20"/>
        </w:rPr>
        <w:t>준용규정</w:t>
      </w:r>
      <w:r w:rsidR="009F0CE4" w:rsidRPr="00216D71">
        <w:rPr>
          <w:rFonts w:ascii="현대해상 고딕 Light" w:eastAsia="현대해상 고딕 Light" w:hAnsi="현대해상 고딕 Light"/>
          <w:color w:val="auto"/>
          <w:sz w:val="20"/>
          <w:szCs w:val="20"/>
        </w:rPr>
        <w:t>)</w:t>
      </w:r>
    </w:p>
    <w:p w:rsidR="00327FA5" w:rsidRPr="00216D71" w:rsidRDefault="00327FA5" w:rsidP="00327FA5">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추가특별약관에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정하지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않은 사항은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보통약관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및</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상품다수구매자 보험계약 특별약관을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따릅니다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7CFB"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b w:val="0"/>
          <w:color w:val="auto"/>
          <w:sz w:val="20"/>
          <w:szCs w:val="20"/>
        </w:rPr>
        <w:t>【</w:t>
      </w:r>
      <w:r w:rsidR="009F0CE4" w:rsidRPr="00216D71">
        <w:rPr>
          <w:rFonts w:ascii="현대해상 고딕 Light" w:eastAsia="현대해상 고딕 Light" w:hAnsi="현대해상 고딕 Light" w:hint="eastAsia"/>
          <w:b w:val="0"/>
          <w:color w:val="auto"/>
          <w:sz w:val="20"/>
          <w:szCs w:val="20"/>
        </w:rPr>
        <w:t>양식</w:t>
      </w:r>
      <w:r w:rsidR="009F0CE4" w:rsidRPr="00216D71">
        <w:rPr>
          <w:rFonts w:ascii="현대해상 고딕 Light" w:eastAsia="현대해상 고딕 Light" w:hAnsi="현대해상 고딕 Light"/>
          <w:b w:val="0"/>
          <w:color w:val="auto"/>
          <w:sz w:val="20"/>
          <w:szCs w:val="20"/>
        </w:rPr>
        <w:t>1</w:t>
      </w:r>
      <w:r w:rsidRPr="00216D71">
        <w:rPr>
          <w:rFonts w:ascii="현대해상 고딕 Light" w:eastAsia="현대해상 고딕 Light" w:hAnsi="현대해상 고딕 Light"/>
          <w:b w:val="0"/>
          <w:color w:val="auto"/>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 w:type="dxa"/>
          <w:right w:w="12" w:type="dxa"/>
        </w:tblCellMar>
        <w:tblLook w:val="0000" w:firstRow="0" w:lastRow="0" w:firstColumn="0" w:lastColumn="0" w:noHBand="0" w:noVBand="0"/>
      </w:tblPr>
      <w:tblGrid>
        <w:gridCol w:w="1610"/>
        <w:gridCol w:w="1654"/>
        <w:gridCol w:w="1721"/>
        <w:gridCol w:w="1572"/>
        <w:gridCol w:w="1703"/>
        <w:gridCol w:w="1362"/>
      </w:tblGrid>
      <w:tr w:rsidR="00171723" w:rsidRPr="00216D71" w:rsidTr="009067CF">
        <w:trPr>
          <w:trHeight w:hRule="exact" w:val="898"/>
        </w:trPr>
        <w:tc>
          <w:tcPr>
            <w:tcW w:w="836" w:type="pct"/>
            <w:vAlign w:val="center"/>
          </w:tcPr>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피보험자</w:t>
            </w:r>
          </w:p>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(보험대상자)명</w:t>
            </w:r>
          </w:p>
        </w:tc>
        <w:tc>
          <w:tcPr>
            <w:tcW w:w="859" w:type="pct"/>
            <w:vAlign w:val="center"/>
          </w:tcPr>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주민등록번호</w:t>
            </w:r>
          </w:p>
        </w:tc>
        <w:tc>
          <w:tcPr>
            <w:tcW w:w="894" w:type="pct"/>
            <w:vAlign w:val="center"/>
          </w:tcPr>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소</w:t>
            </w:r>
          </w:p>
        </w:tc>
        <w:tc>
          <w:tcPr>
            <w:tcW w:w="817" w:type="pct"/>
            <w:tcBorders>
              <w:right w:val="dotted" w:sz="6" w:space="0" w:color="auto"/>
            </w:tcBorders>
            <w:vAlign w:val="center"/>
          </w:tcPr>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전화번호</w:t>
            </w:r>
          </w:p>
        </w:tc>
        <w:tc>
          <w:tcPr>
            <w:tcW w:w="885" w:type="pct"/>
            <w:vAlign w:val="center"/>
          </w:tcPr>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상품구입일</w:t>
            </w:r>
          </w:p>
        </w:tc>
        <w:tc>
          <w:tcPr>
            <w:tcW w:w="708" w:type="pct"/>
            <w:vAlign w:val="center"/>
          </w:tcPr>
          <w:p w:rsidR="009F0CE4" w:rsidRPr="00216D71" w:rsidRDefault="009F0CE4" w:rsidP="003662CA">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인</w:t>
            </w:r>
          </w:p>
        </w:tc>
      </w:tr>
      <w:tr w:rsidR="009F0CE4" w:rsidRPr="00216D71" w:rsidTr="009067CF">
        <w:trPr>
          <w:trHeight w:hRule="exact" w:val="571"/>
        </w:trPr>
        <w:tc>
          <w:tcPr>
            <w:tcW w:w="836" w:type="pct"/>
            <w:vAlign w:val="center"/>
          </w:tcPr>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tc>
        <w:tc>
          <w:tcPr>
            <w:tcW w:w="859" w:type="pct"/>
            <w:vAlign w:val="center"/>
          </w:tcPr>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tc>
        <w:tc>
          <w:tcPr>
            <w:tcW w:w="894" w:type="pct"/>
            <w:vAlign w:val="center"/>
          </w:tcPr>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tc>
        <w:tc>
          <w:tcPr>
            <w:tcW w:w="817" w:type="pct"/>
            <w:tcBorders>
              <w:right w:val="dotted" w:sz="6" w:space="0" w:color="auto"/>
            </w:tcBorders>
            <w:vAlign w:val="center"/>
          </w:tcPr>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tc>
        <w:tc>
          <w:tcPr>
            <w:tcW w:w="885" w:type="pct"/>
            <w:vAlign w:val="center"/>
          </w:tcPr>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tc>
        <w:tc>
          <w:tcPr>
            <w:tcW w:w="708" w:type="pct"/>
            <w:vAlign w:val="center"/>
          </w:tcPr>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tc>
      </w:tr>
    </w:tbl>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327FA5" w:rsidP="00D56949">
      <w:pPr>
        <w:pStyle w:val="3"/>
        <w:jc w:val="center"/>
        <w:rPr>
          <w:rFonts w:ascii="현대해상 고딕 Light" w:eastAsia="현대해상 고딕 Light" w:hAnsi="현대해상 고딕 Light"/>
          <w:sz w:val="26"/>
          <w:szCs w:val="26"/>
        </w:rPr>
      </w:pPr>
      <w:bookmarkStart w:id="6" w:name="_Toc57820583"/>
      <w:r w:rsidRPr="00216D71">
        <w:rPr>
          <w:rFonts w:ascii="현대해상 고딕 Light" w:eastAsia="현대해상 고딕 Light" w:hAnsi="현대해상 고딕 Light" w:hint="eastAsia"/>
          <w:sz w:val="26"/>
          <w:szCs w:val="26"/>
        </w:rPr>
        <w:t>상품다수구매자</w:t>
      </w:r>
      <w:r w:rsidR="009F0CE4" w:rsidRPr="00216D71">
        <w:rPr>
          <w:rFonts w:ascii="현대해상 고딕 Light" w:eastAsia="현대해상 고딕 Light" w:hAnsi="현대해상 고딕 Light" w:hint="eastAsia"/>
          <w:sz w:val="26"/>
          <w:szCs w:val="26"/>
        </w:rPr>
        <w:t>보험기간설정에관한</w:t>
      </w:r>
      <w:r w:rsidR="009F0CE4" w:rsidRPr="00216D71">
        <w:rPr>
          <w:rFonts w:ascii="현대해상 고딕 Light" w:eastAsia="현대해상 고딕 Light" w:hAnsi="현대해상 고딕 Light"/>
          <w:sz w:val="26"/>
          <w:szCs w:val="26"/>
        </w:rPr>
        <w:t xml:space="preserve"> </w:t>
      </w:r>
      <w:r w:rsidR="009F0CE4" w:rsidRPr="00216D71">
        <w:rPr>
          <w:rFonts w:ascii="현대해상 고딕 Light" w:eastAsia="현대해상 고딕 Light" w:hAnsi="현대해상 고딕 Light" w:hint="eastAsia"/>
          <w:sz w:val="26"/>
          <w:szCs w:val="26"/>
        </w:rPr>
        <w:t>추가특별약관</w:t>
      </w:r>
      <w:bookmarkEnd w:id="6"/>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제1조(</w:t>
      </w:r>
      <w:r w:rsidR="009F0CE4" w:rsidRPr="00216D71">
        <w:rPr>
          <w:rFonts w:ascii="현대해상 고딕 Light" w:eastAsia="현대해상 고딕 Light" w:hAnsi="현대해상 고딕 Light" w:hint="eastAsia"/>
          <w:color w:val="auto"/>
          <w:sz w:val="20"/>
          <w:szCs w:val="20"/>
        </w:rPr>
        <w:t>적용범위</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추가특별약관은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상품다수구매자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보험계약</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특별약관</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 xml:space="preserve">이하 </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특별약관</w:t>
      </w:r>
      <w:r w:rsidRPr="00216D71">
        <w:rPr>
          <w:rFonts w:ascii="현대해상 고딕 Light" w:eastAsia="현대해상 고딕 Light" w:hAnsi="현대해상 고딕 Light"/>
          <w:b w:val="0"/>
          <w:color w:val="auto"/>
          <w:sz w:val="20"/>
          <w:szCs w:val="20"/>
        </w:rPr>
        <w:t>”</w:t>
      </w:r>
      <w:r w:rsidRPr="00216D71">
        <w:rPr>
          <w:rFonts w:ascii="현대해상 고딕 Light" w:eastAsia="현대해상 고딕 Light" w:hAnsi="현대해상 고딕 Light" w:hint="eastAsia"/>
          <w:b w:val="0"/>
          <w:color w:val="auto"/>
          <w:sz w:val="20"/>
          <w:szCs w:val="20"/>
        </w:rPr>
        <w:t xml:space="preserve"> 이라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4</w:t>
      </w:r>
      <w:r w:rsidRPr="00216D71">
        <w:rPr>
          <w:rFonts w:ascii="현대해상 고딕 Light" w:eastAsia="현대해상 고딕 Light" w:hAnsi="현대해상 고딕 Light" w:hint="eastAsia"/>
          <w:b w:val="0"/>
          <w:color w:val="auto"/>
          <w:sz w:val="20"/>
          <w:szCs w:val="20"/>
        </w:rPr>
        <w:t>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2</w:t>
      </w:r>
      <w:r w:rsidRPr="00216D71">
        <w:rPr>
          <w:rFonts w:ascii="현대해상 고딕 Light" w:eastAsia="현대해상 고딕 Light" w:hAnsi="현대해상 고딕 Light" w:hint="eastAsia"/>
          <w:b w:val="0"/>
          <w:color w:val="auto"/>
          <w:sz w:val="20"/>
          <w:szCs w:val="20"/>
        </w:rPr>
        <w:t>항에도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불구하고</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새로이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증가되는</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보험기간을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경우에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적용합니다</w:t>
      </w:r>
      <w:r w:rsidRPr="00216D71">
        <w:rPr>
          <w:rFonts w:ascii="현대해상 고딕 Light" w:eastAsia="현대해상 고딕 Light" w:hAnsi="현대해상 고딕 Light"/>
          <w:b w:val="0"/>
          <w:color w:val="auto"/>
          <w:sz w:val="20"/>
          <w:szCs w:val="20"/>
        </w:rPr>
        <w:t xml:space="preserve">. </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제2조(</w:t>
      </w:r>
      <w:r w:rsidR="009F0CE4" w:rsidRPr="00216D71">
        <w:rPr>
          <w:rFonts w:ascii="현대해상 고딕 Light" w:eastAsia="현대해상 고딕 Light" w:hAnsi="현대해상 고딕 Light" w:hint="eastAsia"/>
          <w:color w:val="auto"/>
          <w:sz w:val="20"/>
          <w:szCs w:val="20"/>
        </w:rPr>
        <w:t>보험기간</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추가특별약관에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따라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계약기간 중에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새로이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증가된</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보험기간은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보험계약자가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요청하는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기간으로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제3조(</w:t>
      </w:r>
      <w:r w:rsidR="009F0CE4" w:rsidRPr="00216D71">
        <w:rPr>
          <w:rFonts w:ascii="현대해상 고딕 Light" w:eastAsia="현대해상 고딕 Light" w:hAnsi="현대해상 고딕 Light" w:hint="eastAsia"/>
          <w:color w:val="auto"/>
          <w:sz w:val="20"/>
          <w:szCs w:val="20"/>
        </w:rPr>
        <w:t>보험료의</w:t>
      </w:r>
      <w:r w:rsidR="009F0CE4" w:rsidRPr="00216D71">
        <w:rPr>
          <w:rFonts w:ascii="현대해상 고딕 Light" w:eastAsia="현대해상 고딕 Light" w:hAnsi="현대해상 고딕 Light"/>
          <w:color w:val="auto"/>
          <w:sz w:val="20"/>
          <w:szCs w:val="20"/>
        </w:rPr>
        <w:t xml:space="preserve"> </w:t>
      </w:r>
      <w:r w:rsidR="009F0CE4" w:rsidRPr="00216D71">
        <w:rPr>
          <w:rFonts w:ascii="현대해상 고딕 Light" w:eastAsia="현대해상 고딕 Light" w:hAnsi="현대해상 고딕 Light" w:hint="eastAsia"/>
          <w:color w:val="auto"/>
          <w:sz w:val="20"/>
          <w:szCs w:val="20"/>
        </w:rPr>
        <w:t>납입</w:t>
      </w:r>
      <w:r w:rsidR="009F0CE4" w:rsidRPr="00216D71">
        <w:rPr>
          <w:rFonts w:ascii="현대해상 고딕 Light" w:eastAsia="현대해상 고딕 Light" w:hAnsi="현대해상 고딕 Light"/>
          <w:color w:val="auto"/>
          <w:sz w:val="20"/>
          <w:szCs w:val="20"/>
        </w:rPr>
        <w:t>)</w:t>
      </w:r>
    </w:p>
    <w:p w:rsidR="009F0CE4" w:rsidRPr="00216D71" w:rsidRDefault="009F0CE4" w:rsidP="003662CA">
      <w:pPr>
        <w:pStyle w:val="NoSpacing"/>
        <w:numPr>
          <w:ilvl w:val="0"/>
          <w:numId w:val="19"/>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보험계약자는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새로이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증가된</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대하여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일단위로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계산된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납입하여야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합니다</w:t>
      </w:r>
      <w:r w:rsidRPr="00216D71">
        <w:rPr>
          <w:rFonts w:ascii="현대해상 고딕 Light" w:eastAsia="현대해상 고딕 Light" w:hAnsi="현대해상 고딕 Light"/>
          <w:b w:val="0"/>
          <w:color w:val="auto"/>
          <w:sz w:val="20"/>
          <w:szCs w:val="20"/>
        </w:rPr>
        <w:t xml:space="preserve">. </w:t>
      </w:r>
    </w:p>
    <w:p w:rsidR="009F0CE4" w:rsidRPr="00216D71" w:rsidRDefault="009F0CE4" w:rsidP="003662CA">
      <w:pPr>
        <w:pStyle w:val="NoSpacing"/>
        <w:numPr>
          <w:ilvl w:val="0"/>
          <w:numId w:val="19"/>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새로이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증가된</w:t>
      </w:r>
      <w:r w:rsidRPr="00216D71">
        <w:rPr>
          <w:rFonts w:ascii="현대해상 고딕 Light" w:eastAsia="현대해상 고딕 Light" w:hAnsi="현대해상 고딕 Light"/>
          <w:b w:val="0"/>
          <w:color w:val="auto"/>
          <w:sz w:val="20"/>
          <w:szCs w:val="20"/>
        </w:rPr>
        <w:t xml:space="preserve"> </w:t>
      </w:r>
      <w:r w:rsidR="009641AF" w:rsidRPr="00216D71">
        <w:rPr>
          <w:rFonts w:ascii="현대해상 고딕 Light" w:eastAsia="현대해상 고딕 Light" w:hAnsi="현대해상 고딕 Light" w:hint="eastAsia"/>
          <w:b w:val="0"/>
          <w:color w:val="auto"/>
          <w:sz w:val="20"/>
          <w:szCs w:val="20"/>
        </w:rPr>
        <w:t>피보험자</w:t>
      </w:r>
      <w:r w:rsidRPr="00216D71">
        <w:rPr>
          <w:rFonts w:ascii="현대해상 고딕 Light" w:eastAsia="현대해상 고딕 Light" w:hAnsi="현대해상 고딕 Light" w:hint="eastAsia"/>
          <w:b w:val="0"/>
          <w:color w:val="auto"/>
          <w:sz w:val="20"/>
          <w:szCs w:val="20"/>
        </w:rPr>
        <w:t>의</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보험기간이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시작된</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후라도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다른</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약정이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없으면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추가보험료를</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받기</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전에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생긴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손해는</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보상하여</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드리지</w:t>
      </w:r>
      <w:r w:rsidRPr="00216D71">
        <w:rPr>
          <w:rFonts w:ascii="현대해상 고딕 Light" w:eastAsia="현대해상 고딕 Light" w:hAnsi="현대해상 고딕 Light"/>
          <w:b w:val="0"/>
          <w:color w:val="auto"/>
          <w:sz w:val="20"/>
          <w:szCs w:val="20"/>
        </w:rPr>
        <w:t xml:space="preserve"> </w:t>
      </w:r>
      <w:r w:rsidR="00F57129" w:rsidRPr="00216D71">
        <w:rPr>
          <w:rFonts w:ascii="현대해상 고딕 Light" w:eastAsia="현대해상 고딕 Light" w:hAnsi="현대해상 고딕 Light" w:hint="eastAsia"/>
          <w:b w:val="0"/>
          <w:color w:val="auto"/>
          <w:sz w:val="20"/>
          <w:szCs w:val="20"/>
        </w:rPr>
        <w:t>않습니다</w:t>
      </w:r>
      <w:r w:rsidRPr="00216D71">
        <w:rPr>
          <w:rFonts w:ascii="현대해상 고딕 Light" w:eastAsia="현대해상 고딕 Light" w:hAnsi="현대해상 고딕 Light"/>
          <w:b w:val="0"/>
          <w:color w:val="auto"/>
          <w:sz w:val="20"/>
          <w:szCs w:val="20"/>
        </w:rPr>
        <w:t xml:space="preserve">. </w:t>
      </w:r>
    </w:p>
    <w:p w:rsidR="009F0CE4" w:rsidRPr="00216D71" w:rsidRDefault="009F0CE4" w:rsidP="003662CA">
      <w:pPr>
        <w:pStyle w:val="NoSpacing"/>
        <w:spacing w:line="240" w:lineRule="auto"/>
        <w:rPr>
          <w:rFonts w:ascii="현대해상 고딕 Light" w:eastAsia="현대해상 고딕 Light" w:hAnsi="현대해상 고딕 Light"/>
          <w:b w:val="0"/>
          <w:color w:val="auto"/>
          <w:sz w:val="20"/>
          <w:szCs w:val="20"/>
        </w:rPr>
      </w:pPr>
    </w:p>
    <w:p w:rsidR="009F0CE4" w:rsidRPr="00216D71" w:rsidRDefault="00645793" w:rsidP="003662CA">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hint="eastAsia"/>
          <w:color w:val="auto"/>
          <w:sz w:val="20"/>
          <w:szCs w:val="20"/>
        </w:rPr>
        <w:t>제4조(</w:t>
      </w:r>
      <w:r w:rsidR="009F0CE4" w:rsidRPr="00216D71">
        <w:rPr>
          <w:rFonts w:ascii="현대해상 고딕 Light" w:eastAsia="현대해상 고딕 Light" w:hAnsi="현대해상 고딕 Light" w:hint="eastAsia"/>
          <w:color w:val="auto"/>
          <w:sz w:val="20"/>
          <w:szCs w:val="20"/>
        </w:rPr>
        <w:t>준용규정</w:t>
      </w:r>
      <w:r w:rsidR="009F0CE4" w:rsidRPr="00216D71">
        <w:rPr>
          <w:rFonts w:ascii="현대해상 고딕 Light" w:eastAsia="현대해상 고딕 Light" w:hAnsi="현대해상 고딕 Light"/>
          <w:color w:val="auto"/>
          <w:sz w:val="20"/>
          <w:szCs w:val="20"/>
        </w:rPr>
        <w:t>)</w:t>
      </w:r>
    </w:p>
    <w:p w:rsidR="00327FA5" w:rsidRPr="00216D71" w:rsidRDefault="00327FA5" w:rsidP="00327FA5">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이</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추가특별약관에</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정하지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않은 사항은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보통약관</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및</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상품다수구매자 보험계약 특별약관을</w:t>
      </w:r>
      <w:r w:rsidRPr="00216D71">
        <w:rPr>
          <w:rFonts w:ascii="현대해상 고딕 Light" w:eastAsia="현대해상 고딕 Light" w:hAnsi="현대해상 고딕 Light"/>
          <w:b w:val="0"/>
          <w:color w:val="auto"/>
          <w:sz w:val="20"/>
          <w:szCs w:val="20"/>
        </w:rPr>
        <w:t xml:space="preserve"> </w:t>
      </w:r>
      <w:r w:rsidRPr="00216D71">
        <w:rPr>
          <w:rFonts w:ascii="현대해상 고딕 Light" w:eastAsia="현대해상 고딕 Light" w:hAnsi="현대해상 고딕 Light" w:hint="eastAsia"/>
          <w:b w:val="0"/>
          <w:color w:val="auto"/>
          <w:sz w:val="20"/>
          <w:szCs w:val="20"/>
        </w:rPr>
        <w:t>따릅니다</w:t>
      </w:r>
      <w:r w:rsidRPr="00216D71">
        <w:rPr>
          <w:rFonts w:ascii="현대해상 고딕 Light" w:eastAsia="현대해상 고딕 Light" w:hAnsi="현대해상 고딕 Light"/>
          <w:b w:val="0"/>
          <w:color w:val="auto"/>
          <w:sz w:val="20"/>
          <w:szCs w:val="20"/>
        </w:rPr>
        <w:t>.</w:t>
      </w:r>
    </w:p>
    <w:p w:rsidR="009F0CE4" w:rsidRPr="00216D71" w:rsidRDefault="009F0CE4" w:rsidP="003662CA">
      <w:pPr>
        <w:pStyle w:val="NoSpacing"/>
        <w:spacing w:line="240" w:lineRule="auto"/>
        <w:rPr>
          <w:rFonts w:ascii="현대해상 고딕 Light" w:eastAsia="현대해상 고딕 Light" w:hAnsi="현대해상 고딕 Light" w:cs="굴림체"/>
          <w:b w:val="0"/>
          <w:color w:val="auto"/>
          <w:sz w:val="20"/>
          <w:szCs w:val="20"/>
        </w:rPr>
      </w:pPr>
    </w:p>
    <w:p w:rsidR="003529E2" w:rsidRPr="00216D71" w:rsidRDefault="003529E2" w:rsidP="003662CA">
      <w:pPr>
        <w:pStyle w:val="NoSpacing"/>
        <w:spacing w:line="240" w:lineRule="auto"/>
        <w:rPr>
          <w:rFonts w:ascii="현대해상 고딕 Light" w:eastAsia="현대해상 고딕 Light" w:hAnsi="현대해상 고딕 Light" w:cs="굴림체"/>
          <w:b w:val="0"/>
          <w:color w:val="auto"/>
          <w:sz w:val="20"/>
          <w:szCs w:val="20"/>
        </w:rPr>
      </w:pPr>
    </w:p>
    <w:p w:rsidR="00AB272F" w:rsidRPr="00216D71" w:rsidRDefault="00AB272F" w:rsidP="003662CA">
      <w:pPr>
        <w:pStyle w:val="NoSpacing"/>
        <w:spacing w:line="240" w:lineRule="auto"/>
        <w:rPr>
          <w:rFonts w:ascii="현대해상 고딕 Light" w:eastAsia="현대해상 고딕 Light" w:hAnsi="현대해상 고딕 Light" w:cs="굴림체"/>
          <w:b w:val="0"/>
          <w:color w:val="auto"/>
          <w:sz w:val="20"/>
          <w:szCs w:val="20"/>
        </w:rPr>
      </w:pPr>
    </w:p>
    <w:p w:rsidR="000D4181" w:rsidRPr="00216D71" w:rsidRDefault="009F0CE4" w:rsidP="00640706">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color w:val="auto"/>
          <w:sz w:val="20"/>
          <w:szCs w:val="20"/>
        </w:rPr>
        <w:br w:type="page"/>
      </w:r>
      <w:r w:rsidR="000D4181" w:rsidRPr="00216D71">
        <w:rPr>
          <w:rFonts w:ascii="현대해상 고딕 Light" w:eastAsia="현대해상 고딕 Light" w:hAnsi="현대해상 고딕 Light" w:hint="eastAsia"/>
          <w:color w:val="auto"/>
          <w:sz w:val="20"/>
          <w:szCs w:val="20"/>
        </w:rPr>
        <w:lastRenderedPageBreak/>
        <w:t>【별표</w:t>
      </w:r>
      <w:r w:rsidR="000D4181" w:rsidRPr="00216D71">
        <w:rPr>
          <w:rFonts w:ascii="현대해상 고딕 Light" w:eastAsia="현대해상 고딕 Light" w:hAnsi="현대해상 고딕 Light"/>
          <w:color w:val="auto"/>
          <w:sz w:val="20"/>
          <w:szCs w:val="20"/>
        </w:rPr>
        <w:t xml:space="preserve"> 1】</w:t>
      </w:r>
      <w:r w:rsidR="000D4181" w:rsidRPr="00216D71">
        <w:rPr>
          <w:rFonts w:ascii="현대해상 고딕 Light" w:eastAsia="현대해상 고딕 Light" w:hAnsi="현대해상 고딕 Light" w:hint="eastAsia"/>
          <w:color w:val="auto"/>
          <w:sz w:val="20"/>
          <w:szCs w:val="20"/>
        </w:rPr>
        <w:t xml:space="preserve"> </w:t>
      </w:r>
      <w:r w:rsidR="000D4181" w:rsidRPr="00216D71">
        <w:rPr>
          <w:rFonts w:ascii="현대해상 고딕 Light" w:eastAsia="현대해상 고딕 Light" w:hAnsi="현대해상 고딕 Light"/>
          <w:color w:val="auto"/>
          <w:sz w:val="20"/>
          <w:szCs w:val="20"/>
        </w:rPr>
        <w:t xml:space="preserve">장해분류표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현대해상 고딕 Light"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 xml:space="preserve"> 총칙</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1. </w:t>
      </w:r>
      <w:r w:rsidRPr="00216D71">
        <w:rPr>
          <w:rFonts w:ascii="현대해상 고딕 Light" w:eastAsia="현대해상 고딕 Light" w:hAnsi="현대해상 고딕 Light" w:cs="굴림"/>
          <w:b/>
          <w:bCs/>
          <w:sz w:val="20"/>
          <w:szCs w:val="20"/>
          <w:lang w:eastAsia="ko-KR"/>
        </w:rPr>
        <w:t>장해의 정의</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 ‘</w:t>
      </w:r>
      <w:r w:rsidRPr="00216D71">
        <w:rPr>
          <w:rFonts w:ascii="현대해상 고딕 Light" w:eastAsia="현대해상 고딕 Light" w:hAnsi="현대해상 고딕 Light" w:cs="굴림"/>
          <w:sz w:val="20"/>
          <w:szCs w:val="20"/>
          <w:lang w:eastAsia="ko-KR"/>
        </w:rPr>
        <w:t>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상해 또는 질병에 대하여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치유된 후 신체에 남아 있는 영구적인 정신 또는 육체의 훼손상태 및 기능상실 상태를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말한다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질병과 부상의 주증상과 합병증상 및</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이에 대한 치료를 받는 과정에서 일시적으로 나타나는 증상은 장해에 포함되지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 ‘</w:t>
      </w:r>
      <w:r w:rsidRPr="00216D71">
        <w:rPr>
          <w:rFonts w:ascii="현대해상 고딕 Light" w:eastAsia="현대해상 고딕 Light" w:hAnsi="현대해상 고딕 Light" w:cs="굴림"/>
          <w:sz w:val="20"/>
          <w:szCs w:val="20"/>
          <w:lang w:eastAsia="ko-KR"/>
        </w:rPr>
        <w:t>영구적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이라 함은 원칙적으로 치유하는 때 장래 회복할 가망이 없는 상태로서 정신적 또는 육체적 훼손상태임이 의학적으로 인정되는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z w:val="20"/>
          <w:szCs w:val="20"/>
          <w:lang w:eastAsia="ko-KR"/>
        </w:rPr>
        <w:t>치유된 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상해 또는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질병에 대한 치료의 효과를 기대할 수 없게 되고 또한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그 증상이 고정된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영구히 고정된 증상은 아니지만 치료 종결 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한시적으로 나타나는 장해에 대하여는 그 기간이 </w:t>
      </w: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 xml:space="preserve">년 이상인 경우 해당 장해지급률의 </w:t>
      </w:r>
      <w:r w:rsidRPr="00216D71">
        <w:rPr>
          <w:rFonts w:ascii="현대해상 고딕 Light" w:eastAsia="현대해상 고딕 Light" w:hAnsi="현대해상 고딕 Light" w:cs="굴림" w:hint="eastAsia"/>
          <w:sz w:val="20"/>
          <w:szCs w:val="20"/>
          <w:lang w:eastAsia="ko-KR"/>
        </w:rPr>
        <w:t>20%</w:t>
      </w:r>
      <w:r w:rsidRPr="00216D71">
        <w:rPr>
          <w:rFonts w:ascii="현대해상 고딕 Light" w:eastAsia="현대해상 고딕 Light" w:hAnsi="현대해상 고딕 Light" w:cs="굴림"/>
          <w:sz w:val="20"/>
          <w:szCs w:val="20"/>
          <w:lang w:eastAsia="ko-KR"/>
        </w:rPr>
        <w:t>를 장해지급률로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z w:val="20"/>
          <w:szCs w:val="20"/>
          <w:lang w:eastAsia="ko-KR"/>
        </w:rPr>
        <w:t xml:space="preserve">위 </w:t>
      </w:r>
      <w:r w:rsidRPr="00216D71">
        <w:rPr>
          <w:rFonts w:ascii="현대해상 고딕 Light" w:eastAsia="현대해상 고딕 Light" w:hAnsi="현대해상 고딕 Light" w:cs="굴림" w:hint="eastAsia"/>
          <w:sz w:val="20"/>
          <w:szCs w:val="20"/>
          <w:lang w:eastAsia="ko-KR"/>
        </w:rPr>
        <w:t>4)</w:t>
      </w:r>
      <w:r w:rsidRPr="00216D71">
        <w:rPr>
          <w:rFonts w:ascii="현대해상 고딕 Light" w:eastAsia="현대해상 고딕 Light" w:hAnsi="현대해상 고딕 Light" w:cs="굴림"/>
          <w:sz w:val="20"/>
          <w:szCs w:val="20"/>
          <w:lang w:eastAsia="ko-KR"/>
        </w:rPr>
        <w:t>에 따라 장해지급률이 결정되었으나 그 이후 보장받을 수 있는 기간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계약의 효력이 없어진 경우에는 보험기간이 </w:t>
      </w:r>
      <w:r w:rsidRPr="00216D71">
        <w:rPr>
          <w:rFonts w:ascii="현대해상 고딕 Light" w:eastAsia="현대해상 고딕 Light" w:hAnsi="현대해상 고딕 Light" w:cs="굴림" w:hint="eastAsia"/>
          <w:sz w:val="20"/>
          <w:szCs w:val="20"/>
          <w:lang w:eastAsia="ko-KR"/>
        </w:rPr>
        <w:t>10</w:t>
      </w:r>
      <w:r w:rsidRPr="00216D71">
        <w:rPr>
          <w:rFonts w:ascii="현대해상 고딕 Light" w:eastAsia="현대해상 고딕 Light" w:hAnsi="현대해상 고딕 Light" w:cs="굴림"/>
          <w:sz w:val="20"/>
          <w:szCs w:val="20"/>
          <w:lang w:eastAsia="ko-KR"/>
        </w:rPr>
        <w:t xml:space="preserve">년 이상인 계약은 상해 발생일 또는 질병의 진단확정일부터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년 이내로 하고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보험기간이 </w:t>
      </w:r>
      <w:r w:rsidRPr="00216D71">
        <w:rPr>
          <w:rFonts w:ascii="현대해상 고딕 Light" w:eastAsia="현대해상 고딕 Light" w:hAnsi="현대해상 고딕 Light" w:cs="굴림" w:hint="eastAsia"/>
          <w:sz w:val="20"/>
          <w:szCs w:val="20"/>
          <w:lang w:eastAsia="ko-KR"/>
        </w:rPr>
        <w:t>10</w:t>
      </w:r>
      <w:r w:rsidRPr="00216D71">
        <w:rPr>
          <w:rFonts w:ascii="현대해상 고딕 Light" w:eastAsia="현대해상 고딕 Light" w:hAnsi="현대해상 고딕 Light" w:cs="굴림"/>
          <w:sz w:val="20"/>
          <w:szCs w:val="20"/>
          <w:lang w:eastAsia="ko-KR"/>
        </w:rPr>
        <w:t xml:space="preserve">년 미만인 계약은 상해 발생일 또는 질병의 진단확정일부터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년 이내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에 장해상태가 더 악화된 때에는 그 악화된 장해상태를 기준으로 장해지급률을 결정한다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2. </w:t>
      </w:r>
      <w:r w:rsidRPr="00216D71">
        <w:rPr>
          <w:rFonts w:ascii="현대해상 고딕 Light" w:eastAsia="현대해상 고딕 Light" w:hAnsi="현대해상 고딕 Light" w:cs="굴림"/>
          <w:b/>
          <w:bCs/>
          <w:sz w:val="20"/>
          <w:szCs w:val="20"/>
          <w:lang w:eastAsia="ko-KR"/>
        </w:rPr>
        <w:t>신체부위</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신체부위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라 함은 </w:t>
      </w:r>
      <w:r w:rsidRPr="00216D71">
        <w:rPr>
          <w:rFonts w:ascii="현대해상 고딕 Light" w:eastAsia="현대해상 고딕 Light" w:hAnsi="현대해상 고딕 Light" w:cs="굴림"/>
          <w:sz w:val="20"/>
          <w:szCs w:val="20"/>
          <w:lang w:eastAsia="ko-KR"/>
        </w:rPr>
        <w:t xml:space="preserve">① </w:t>
      </w:r>
      <w:r w:rsidRPr="00216D71">
        <w:rPr>
          <w:rFonts w:ascii="현대해상 고딕 Light" w:eastAsia="현대해상 고딕 Light" w:hAnsi="현대해상 고딕 Light" w:cs="굴림"/>
          <w:spacing w:val="-6"/>
          <w:sz w:val="20"/>
          <w:szCs w:val="20"/>
          <w:lang w:eastAsia="ko-KR"/>
        </w:rPr>
        <w:t xml:space="preserve">눈 </w:t>
      </w:r>
      <w:r w:rsidRPr="00216D71">
        <w:rPr>
          <w:rFonts w:ascii="현대해상 고딕 Light" w:eastAsia="현대해상 고딕 Light" w:hAnsi="현대해상 고딕 Light" w:cs="굴림"/>
          <w:sz w:val="20"/>
          <w:szCs w:val="20"/>
          <w:lang w:eastAsia="ko-KR"/>
        </w:rPr>
        <w:t xml:space="preserve">② </w:t>
      </w:r>
      <w:r w:rsidRPr="00216D71">
        <w:rPr>
          <w:rFonts w:ascii="현대해상 고딕 Light" w:eastAsia="현대해상 고딕 Light" w:hAnsi="현대해상 고딕 Light" w:cs="굴림"/>
          <w:spacing w:val="-6"/>
          <w:sz w:val="20"/>
          <w:szCs w:val="20"/>
          <w:lang w:eastAsia="ko-KR"/>
        </w:rPr>
        <w:t xml:space="preserve">귀 </w:t>
      </w:r>
      <w:r w:rsidRPr="00216D71">
        <w:rPr>
          <w:rFonts w:ascii="현대해상 고딕 Light" w:eastAsia="현대해상 고딕 Light" w:hAnsi="현대해상 고딕 Light" w:cs="굴림"/>
          <w:sz w:val="20"/>
          <w:szCs w:val="20"/>
          <w:lang w:eastAsia="ko-KR"/>
        </w:rPr>
        <w:t xml:space="preserve">③ </w:t>
      </w:r>
      <w:r w:rsidRPr="00216D71">
        <w:rPr>
          <w:rFonts w:ascii="현대해상 고딕 Light" w:eastAsia="현대해상 고딕 Light" w:hAnsi="현대해상 고딕 Light" w:cs="굴림"/>
          <w:spacing w:val="-6"/>
          <w:sz w:val="20"/>
          <w:szCs w:val="20"/>
          <w:lang w:eastAsia="ko-KR"/>
        </w:rPr>
        <w:t xml:space="preserve">코 </w:t>
      </w:r>
      <w:r w:rsidRPr="00216D71">
        <w:rPr>
          <w:rFonts w:ascii="현대해상 고딕 Light" w:eastAsia="현대해상 고딕 Light" w:hAnsi="현대해상 고딕 Light" w:cs="굴림"/>
          <w:sz w:val="20"/>
          <w:szCs w:val="20"/>
          <w:lang w:eastAsia="ko-KR"/>
        </w:rPr>
        <w:t xml:space="preserve">④ </w:t>
      </w:r>
      <w:r w:rsidRPr="00216D71">
        <w:rPr>
          <w:rFonts w:ascii="현대해상 고딕 Light" w:eastAsia="현대해상 고딕 Light" w:hAnsi="현대해상 고딕 Light" w:cs="굴림"/>
          <w:spacing w:val="-6"/>
          <w:sz w:val="20"/>
          <w:szCs w:val="20"/>
          <w:lang w:eastAsia="ko-KR"/>
        </w:rPr>
        <w:t xml:space="preserve">씹어먹거나 말하는 기능 </w:t>
      </w:r>
      <w:r w:rsidRPr="00216D71">
        <w:rPr>
          <w:rFonts w:ascii="현대해상 고딕 Light" w:eastAsia="현대해상 고딕 Light" w:hAnsi="현대해상 고딕 Light" w:cs="굴림"/>
          <w:sz w:val="20"/>
          <w:szCs w:val="20"/>
          <w:lang w:eastAsia="ko-KR"/>
        </w:rPr>
        <w:t xml:space="preserve">⑤ </w:t>
      </w:r>
      <w:r w:rsidRPr="00216D71">
        <w:rPr>
          <w:rFonts w:ascii="현대해상 고딕 Light" w:eastAsia="현대해상 고딕 Light" w:hAnsi="현대해상 고딕 Light" w:cs="굴림"/>
          <w:spacing w:val="-6"/>
          <w:sz w:val="20"/>
          <w:szCs w:val="20"/>
          <w:lang w:eastAsia="ko-KR"/>
        </w:rPr>
        <w:t xml:space="preserve">외모 </w:t>
      </w:r>
      <w:r w:rsidRPr="00216D71">
        <w:rPr>
          <w:rFonts w:ascii="현대해상 고딕 Light" w:eastAsia="현대해상 고딕 Light" w:hAnsi="현대해상 고딕 Light" w:cs="굴림"/>
          <w:sz w:val="20"/>
          <w:szCs w:val="20"/>
          <w:lang w:eastAsia="ko-KR"/>
        </w:rPr>
        <w:t xml:space="preserve">⑥ </w:t>
      </w:r>
      <w:r w:rsidRPr="00216D71">
        <w:rPr>
          <w:rFonts w:ascii="현대해상 고딕 Light" w:eastAsia="현대해상 고딕 Light" w:hAnsi="현대해상 고딕 Light" w:cs="굴림"/>
          <w:spacing w:val="-6"/>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등뼈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⑦ </w:t>
      </w:r>
      <w:r w:rsidRPr="00216D71">
        <w:rPr>
          <w:rFonts w:ascii="현대해상 고딕 Light" w:eastAsia="현대해상 고딕 Light" w:hAnsi="현대해상 고딕 Light" w:cs="굴림"/>
          <w:spacing w:val="-6"/>
          <w:sz w:val="20"/>
          <w:szCs w:val="20"/>
          <w:lang w:eastAsia="ko-KR"/>
        </w:rPr>
        <w:t xml:space="preserve">체간골 </w:t>
      </w:r>
      <w:r w:rsidRPr="00216D71">
        <w:rPr>
          <w:rFonts w:ascii="현대해상 고딕 Light" w:eastAsia="현대해상 고딕 Light" w:hAnsi="현대해상 고딕 Light" w:cs="굴림"/>
          <w:sz w:val="20"/>
          <w:szCs w:val="20"/>
          <w:lang w:eastAsia="ko-KR"/>
        </w:rPr>
        <w:t xml:space="preserve">⑧ </w:t>
      </w:r>
      <w:r w:rsidRPr="00216D71">
        <w:rPr>
          <w:rFonts w:ascii="현대해상 고딕 Light" w:eastAsia="현대해상 고딕 Light" w:hAnsi="현대해상 고딕 Light" w:cs="굴림"/>
          <w:spacing w:val="-6"/>
          <w:sz w:val="20"/>
          <w:szCs w:val="20"/>
          <w:lang w:eastAsia="ko-KR"/>
        </w:rPr>
        <w:t xml:space="preserve">팔 </w:t>
      </w:r>
      <w:r w:rsidRPr="00216D71">
        <w:rPr>
          <w:rFonts w:ascii="현대해상 고딕 Light" w:eastAsia="현대해상 고딕 Light" w:hAnsi="현대해상 고딕 Light" w:cs="굴림"/>
          <w:sz w:val="20"/>
          <w:szCs w:val="20"/>
          <w:lang w:eastAsia="ko-KR"/>
        </w:rPr>
        <w:t xml:space="preserve">⑨ </w:t>
      </w:r>
      <w:r w:rsidRPr="00216D71">
        <w:rPr>
          <w:rFonts w:ascii="현대해상 고딕 Light" w:eastAsia="현대해상 고딕 Light" w:hAnsi="현대해상 고딕 Light" w:cs="굴림"/>
          <w:spacing w:val="-6"/>
          <w:sz w:val="20"/>
          <w:szCs w:val="20"/>
          <w:lang w:eastAsia="ko-KR"/>
        </w:rPr>
        <w:t xml:space="preserve">다리 </w:t>
      </w:r>
      <w:r w:rsidRPr="00216D71">
        <w:rPr>
          <w:rFonts w:ascii="현대해상 고딕 Light" w:eastAsia="현대해상 고딕 Light" w:hAnsi="현대해상 고딕 Light" w:cs="굴림"/>
          <w:sz w:val="20"/>
          <w:szCs w:val="20"/>
          <w:lang w:eastAsia="ko-KR"/>
        </w:rPr>
        <w:t xml:space="preserve">⑩ </w:t>
      </w:r>
      <w:r w:rsidRPr="00216D71">
        <w:rPr>
          <w:rFonts w:ascii="현대해상 고딕 Light" w:eastAsia="현대해상 고딕 Light" w:hAnsi="현대해상 고딕 Light" w:cs="굴림"/>
          <w:spacing w:val="-6"/>
          <w:sz w:val="20"/>
          <w:szCs w:val="20"/>
          <w:lang w:eastAsia="ko-KR"/>
        </w:rPr>
        <w:t xml:space="preserve">손가락 </w:t>
      </w:r>
      <w:r w:rsidRPr="00216D71">
        <w:rPr>
          <w:rFonts w:ascii="현대해상 고딕 Light" w:eastAsia="현대해상 고딕 Light" w:hAnsi="현대해상 고딕 Light" w:cs="굴림"/>
          <w:sz w:val="20"/>
          <w:szCs w:val="20"/>
          <w:lang w:eastAsia="ko-KR"/>
        </w:rPr>
        <w:t xml:space="preserve">⑪ </w:t>
      </w:r>
      <w:r w:rsidRPr="00216D71">
        <w:rPr>
          <w:rFonts w:ascii="현대해상 고딕 Light" w:eastAsia="현대해상 고딕 Light" w:hAnsi="현대해상 고딕 Light" w:cs="굴림"/>
          <w:spacing w:val="-6"/>
          <w:sz w:val="20"/>
          <w:szCs w:val="20"/>
          <w:lang w:eastAsia="ko-KR"/>
        </w:rPr>
        <w:t xml:space="preserve">발가락 </w:t>
      </w:r>
      <w:r w:rsidRPr="00216D71">
        <w:rPr>
          <w:rFonts w:ascii="현대해상 고딕 Light" w:eastAsia="현대해상 고딕 Light" w:hAnsi="현대해상 고딕 Light" w:cs="굴림"/>
          <w:sz w:val="20"/>
          <w:szCs w:val="20"/>
          <w:lang w:eastAsia="ko-KR"/>
        </w:rPr>
        <w:t>⑫</w:t>
      </w:r>
      <w:r w:rsidRPr="00216D71">
        <w:rPr>
          <w:rFonts w:ascii="현대해상 고딕 Light" w:eastAsia="현대해상 고딕 Light" w:hAnsi="현대해상 고딕 Light" w:cs="굴림"/>
          <w:spacing w:val="-6"/>
          <w:sz w:val="20"/>
          <w:szCs w:val="20"/>
          <w:lang w:eastAsia="ko-KR"/>
        </w:rPr>
        <w:t>흉</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복부장기 및 비뇨생식기 </w:t>
      </w:r>
      <w:r w:rsidRPr="00216D71">
        <w:rPr>
          <w:rFonts w:ascii="현대해상 고딕 Light" w:eastAsia="현대해상 고딕 Light" w:hAnsi="현대해상 고딕 Light" w:cs="굴림"/>
          <w:sz w:val="20"/>
          <w:szCs w:val="20"/>
          <w:lang w:eastAsia="ko-KR"/>
        </w:rPr>
        <w:t xml:space="preserve">⑬ </w:t>
      </w:r>
      <w:r w:rsidRPr="00216D71">
        <w:rPr>
          <w:rFonts w:ascii="현대해상 고딕 Light" w:eastAsia="현대해상 고딕 Light" w:hAnsi="현대해상 고딕 Light" w:cs="굴림"/>
          <w:spacing w:val="-6"/>
          <w:sz w:val="20"/>
          <w:szCs w:val="20"/>
          <w:lang w:eastAsia="ko-KR"/>
        </w:rPr>
        <w:t>신경계</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정신행동의 </w:t>
      </w:r>
      <w:r w:rsidRPr="00216D71">
        <w:rPr>
          <w:rFonts w:ascii="현대해상 고딕 Light" w:eastAsia="현대해상 고딕 Light" w:hAnsi="현대해상 고딕 Light" w:cs="굴림" w:hint="eastAsia"/>
          <w:sz w:val="20"/>
          <w:szCs w:val="20"/>
          <w:lang w:eastAsia="ko-KR"/>
        </w:rPr>
        <w:t>13</w:t>
      </w:r>
      <w:r w:rsidRPr="00216D71">
        <w:rPr>
          <w:rFonts w:ascii="현대해상 고딕 Light" w:eastAsia="현대해상 고딕 Light" w:hAnsi="현대해상 고딕 Light" w:cs="굴림"/>
          <w:spacing w:val="-6"/>
          <w:sz w:val="20"/>
          <w:szCs w:val="20"/>
          <w:lang w:eastAsia="ko-KR"/>
        </w:rPr>
        <w:t>개 부위를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이를 각각 동일한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신체부위라 한다</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다만</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좌</w:t>
      </w:r>
      <w:r w:rsidRPr="00216D71">
        <w:rPr>
          <w:rFonts w:ascii="MS Gothic" w:eastAsia="MS Gothic" w:hAnsi="MS Gothic" w:cs="MS Gothic"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우의 눈</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귀</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팔</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다리</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손가락</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발가락은 각각</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다른 신체부위로 본다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3. </w:t>
      </w:r>
      <w:r w:rsidRPr="00216D71">
        <w:rPr>
          <w:rFonts w:ascii="현대해상 고딕 Light" w:eastAsia="현대해상 고딕 Light" w:hAnsi="현대해상 고딕 Light" w:cs="굴림"/>
          <w:b/>
          <w:bCs/>
          <w:sz w:val="20"/>
          <w:szCs w:val="20"/>
          <w:lang w:eastAsia="ko-KR"/>
        </w:rPr>
        <w:t>기타</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 xml:space="preserve">하나의 장해가 관찰 방법에 따라서 장해분류표상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가지 이상의 신체부위에서 장해로 평가되는 경우에는 그 중 높은 지급률을 적용한다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 xml:space="preserve">동일한 신체부위에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가지 이상의 장해가 발생한 경우에는 합산하지 않고 그중 높은 지급률을 적용함을 원칙으로 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그러나 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신체부위별 판정기준에서 별도로 정한 경우에는 그 기준에 따른다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하나의 장해가 다른 장해와 통상 파생하는 관계에 있는 경우에는 그중 높은 지급률만을 적용하며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하나의 장해로 둘 이상의 파생장해가 발생하는 경우 각 파생장해의 지급률을 합산한 지급률과 최초 장해의 지급률을 비교하여 그 중 높은 지급률을 적용한다</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z w:val="20"/>
          <w:szCs w:val="20"/>
          <w:lang w:eastAsia="ko-KR"/>
        </w:rPr>
        <w:t>의학적으로 뇌사판정을 받고 호흡기능과 심장박동기능을 상실하여 인공심박동기 등 장치에 의존하여 생명을 연장하고 있는 뇌사상태는 장해의 판정대상에 포함되지 않는다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뇌사판정을 받은 경우가 아닌 식물인간상태</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의식이 전혀 없고 사지의 자발적인 움직임이 불가능하여 일상생활에서 항시 간호가 필요한 상태</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는 각 신체부위별 판정기준에 따라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z w:val="20"/>
          <w:szCs w:val="20"/>
          <w:lang w:eastAsia="ko-KR"/>
        </w:rPr>
        <w:t>장해진단서에는 ① 장해진단명 및 발생시기 ② 장해의 내용과 그 정도 ③ 사고와의 인과관계 및 사고의 관여도 ④ 향후 치료의 문제 및 호전도를 필수적으로 기재해야 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신경계</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정신행동 장해의 경우 ① 개호</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장해로 혼자서 활동이 어려운 사람을 곁에서 돌보는 것</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여부 ② 객관적 이유 및 개호의 내용을 추가로 기재하여야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현대해상 고딕 Light"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 xml:space="preserve"> 장해분류별 판정기준</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1. </w:t>
      </w:r>
      <w:r w:rsidRPr="00216D71">
        <w:rPr>
          <w:rFonts w:ascii="현대해상 고딕 Light" w:eastAsia="현대해상 고딕 Light" w:hAnsi="현대해상 고딕 Light" w:cs="굴림"/>
          <w:b/>
          <w:bCs/>
          <w:sz w:val="20"/>
          <w:szCs w:val="20"/>
          <w:lang w:eastAsia="ko-KR"/>
        </w:rPr>
        <w:t>눈의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352"/>
        <w:gridCol w:w="2182"/>
      </w:tblGrid>
      <w:tr w:rsidR="00171723" w:rsidRPr="00216D71" w:rsidTr="009326EF">
        <w:trPr>
          <w:trHeight w:val="520"/>
          <w:jc w:val="center"/>
        </w:trPr>
        <w:tc>
          <w:tcPr>
            <w:tcW w:w="535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장해의 분류</w:t>
            </w:r>
          </w:p>
        </w:tc>
        <w:tc>
          <w:tcPr>
            <w:tcW w:w="218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9326EF">
        <w:trPr>
          <w:trHeight w:val="3561"/>
          <w:jc w:val="center"/>
        </w:trPr>
        <w:tc>
          <w:tcPr>
            <w:tcW w:w="5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lastRenderedPageBreak/>
              <w:t xml:space="preserve">1) </w:t>
            </w:r>
            <w:r w:rsidRPr="00216D71">
              <w:rPr>
                <w:rFonts w:ascii="현대해상 고딕 Light" w:eastAsia="현대해상 고딕 Light" w:hAnsi="현대해상 고딕 Light" w:cs="굴림"/>
                <w:sz w:val="20"/>
                <w:szCs w:val="20"/>
                <w:lang w:eastAsia="ko-KR"/>
              </w:rPr>
              <w:t>두 눈이 멀었을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한 눈이 멀었을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pacing w:val="-18"/>
                <w:sz w:val="20"/>
                <w:szCs w:val="20"/>
                <w:lang w:eastAsia="ko-KR"/>
              </w:rPr>
              <w:t xml:space="preserve">한 눈의 교정시력이 </w:t>
            </w:r>
            <w:r w:rsidRPr="00216D71">
              <w:rPr>
                <w:rFonts w:ascii="현대해상 고딕 Light" w:eastAsia="현대해상 고딕 Light" w:hAnsi="현대해상 고딕 Light" w:cs="굴림" w:hint="eastAsia"/>
                <w:spacing w:val="-18"/>
                <w:sz w:val="20"/>
                <w:szCs w:val="20"/>
                <w:lang w:eastAsia="ko-KR"/>
              </w:rPr>
              <w:t xml:space="preserve">0.02 </w:t>
            </w:r>
            <w:r w:rsidRPr="00216D71">
              <w:rPr>
                <w:rFonts w:ascii="현대해상 고딕 Light" w:eastAsia="현대해상 고딕 Light" w:hAnsi="현대해상 고딕 Light" w:cs="굴림"/>
                <w:spacing w:val="-18"/>
                <w:sz w:val="20"/>
                <w:szCs w:val="20"/>
                <w:lang w:eastAsia="ko-KR"/>
              </w:rPr>
              <w:t>이하로 된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pacing w:val="-18"/>
                <w:sz w:val="20"/>
                <w:szCs w:val="20"/>
                <w:lang w:eastAsia="ko-KR"/>
              </w:rPr>
              <w:t xml:space="preserve">한 눈의 교정시력이 </w:t>
            </w:r>
            <w:r w:rsidRPr="00216D71">
              <w:rPr>
                <w:rFonts w:ascii="현대해상 고딕 Light" w:eastAsia="현대해상 고딕 Light" w:hAnsi="현대해상 고딕 Light" w:cs="굴림" w:hint="eastAsia"/>
                <w:sz w:val="20"/>
                <w:szCs w:val="20"/>
                <w:lang w:eastAsia="ko-KR"/>
              </w:rPr>
              <w:t xml:space="preserve">0.06 </w:t>
            </w:r>
            <w:r w:rsidRPr="00216D71">
              <w:rPr>
                <w:rFonts w:ascii="현대해상 고딕 Light" w:eastAsia="현대해상 고딕 Light" w:hAnsi="현대해상 고딕 Light" w:cs="굴림"/>
                <w:spacing w:val="-18"/>
                <w:sz w:val="20"/>
                <w:szCs w:val="20"/>
                <w:lang w:eastAsia="ko-KR"/>
              </w:rPr>
              <w:t>이하로 된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pacing w:val="-18"/>
                <w:sz w:val="20"/>
                <w:szCs w:val="20"/>
                <w:lang w:eastAsia="ko-KR"/>
              </w:rPr>
              <w:t xml:space="preserve">한 눈의 교정시력이 </w:t>
            </w:r>
            <w:r w:rsidRPr="00216D71">
              <w:rPr>
                <w:rFonts w:ascii="현대해상 고딕 Light" w:eastAsia="현대해상 고딕 Light" w:hAnsi="현대해상 고딕 Light" w:cs="굴림" w:hint="eastAsia"/>
                <w:sz w:val="20"/>
                <w:szCs w:val="20"/>
                <w:lang w:eastAsia="ko-KR"/>
              </w:rPr>
              <w:t xml:space="preserve">0.1 </w:t>
            </w:r>
            <w:r w:rsidRPr="00216D71">
              <w:rPr>
                <w:rFonts w:ascii="현대해상 고딕 Light" w:eastAsia="현대해상 고딕 Light" w:hAnsi="현대해상 고딕 Light" w:cs="굴림"/>
                <w:spacing w:val="-18"/>
                <w:sz w:val="20"/>
                <w:szCs w:val="20"/>
                <w:lang w:eastAsia="ko-KR"/>
              </w:rPr>
              <w:t>이하로 된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pacing w:val="-18"/>
                <w:sz w:val="20"/>
                <w:szCs w:val="20"/>
                <w:lang w:eastAsia="ko-KR"/>
              </w:rPr>
              <w:t xml:space="preserve">한 눈의 교정시력이 </w:t>
            </w:r>
            <w:r w:rsidRPr="00216D71">
              <w:rPr>
                <w:rFonts w:ascii="현대해상 고딕 Light" w:eastAsia="현대해상 고딕 Light" w:hAnsi="현대해상 고딕 Light" w:cs="굴림" w:hint="eastAsia"/>
                <w:sz w:val="20"/>
                <w:szCs w:val="20"/>
                <w:lang w:eastAsia="ko-KR"/>
              </w:rPr>
              <w:t xml:space="preserve">0.2 </w:t>
            </w:r>
            <w:r w:rsidRPr="00216D71">
              <w:rPr>
                <w:rFonts w:ascii="현대해상 고딕 Light" w:eastAsia="현대해상 고딕 Light" w:hAnsi="현대해상 고딕 Light" w:cs="굴림"/>
                <w:spacing w:val="-18"/>
                <w:sz w:val="20"/>
                <w:szCs w:val="20"/>
                <w:lang w:eastAsia="ko-KR"/>
              </w:rPr>
              <w:t>이하로 된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hint="eastAsia"/>
                <w:sz w:val="20"/>
                <w:szCs w:val="20"/>
                <w:lang w:eastAsia="ko-KR"/>
              </w:rPr>
              <w:t xml:space="preserve">7) </w:t>
            </w:r>
            <w:r w:rsidRPr="00216D71">
              <w:rPr>
                <w:rFonts w:ascii="현대해상 고딕 Light" w:eastAsia="현대해상 고딕 Light" w:hAnsi="현대해상 고딕 Light" w:cs="굴림"/>
                <w:spacing w:val="12"/>
                <w:sz w:val="20"/>
                <w:szCs w:val="20"/>
                <w:lang w:eastAsia="ko-KR"/>
              </w:rPr>
              <w:t>한 눈의 안구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2"/>
                <w:sz w:val="20"/>
                <w:szCs w:val="20"/>
                <w:lang w:eastAsia="ko-KR"/>
              </w:rPr>
              <w:t>눈동자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2"/>
                <w:sz w:val="20"/>
                <w:szCs w:val="20"/>
                <w:lang w:eastAsia="ko-KR"/>
              </w:rPr>
              <w:t>에</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뚜렷한 운동장해나 뚜렷한 조절기능장해를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 xml:space="preserve">8) </w:t>
            </w:r>
            <w:r w:rsidRPr="00216D71">
              <w:rPr>
                <w:rFonts w:ascii="현대해상 고딕 Light" w:eastAsia="현대해상 고딕 Light" w:hAnsi="현대해상 고딕 Light" w:cs="굴림"/>
                <w:spacing w:val="-6"/>
                <w:sz w:val="20"/>
                <w:szCs w:val="20"/>
                <w:lang w:eastAsia="ko-KR"/>
              </w:rPr>
              <w:t>한 눈에 뚜렷한 시야장해를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9) </w:t>
            </w:r>
            <w:r w:rsidRPr="00216D71">
              <w:rPr>
                <w:rFonts w:ascii="현대해상 고딕 Light" w:eastAsia="현대해상 고딕 Light" w:hAnsi="현대해상 고딕 Light" w:cs="굴림"/>
                <w:sz w:val="20"/>
                <w:szCs w:val="20"/>
                <w:lang w:eastAsia="ko-KR"/>
              </w:rPr>
              <w:t>한 눈의 눈꺼풀에 뚜렷한 결손을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pacing w:val="-6"/>
                <w:sz w:val="20"/>
                <w:szCs w:val="20"/>
                <w:lang w:eastAsia="ko-KR"/>
              </w:rPr>
              <w:t xml:space="preserve">10) </w:t>
            </w:r>
            <w:r w:rsidRPr="00216D71">
              <w:rPr>
                <w:rFonts w:ascii="현대해상 고딕 Light" w:eastAsia="현대해상 고딕 Light" w:hAnsi="현대해상 고딕 Light" w:cs="굴림"/>
                <w:spacing w:val="-6"/>
                <w:sz w:val="20"/>
                <w:szCs w:val="20"/>
                <w:lang w:eastAsia="ko-KR"/>
              </w:rPr>
              <w:t>한 눈의 눈꺼풀에 뚜렷한 운동장해를 남긴 때</w:t>
            </w:r>
          </w:p>
        </w:tc>
        <w:tc>
          <w:tcPr>
            <w:tcW w:w="21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 xml:space="preserve">시력장해의 경우 공인된 시력검사표에 따라 최소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회 이상 측정한다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 ‘</w:t>
      </w:r>
      <w:r w:rsidRPr="00216D71">
        <w:rPr>
          <w:rFonts w:ascii="현대해상 고딕 Light" w:eastAsia="현대해상 고딕 Light" w:hAnsi="현대해상 고딕 Light" w:cs="굴림"/>
          <w:sz w:val="20"/>
          <w:szCs w:val="20"/>
          <w:lang w:eastAsia="ko-KR"/>
        </w:rPr>
        <w:t>교정시력</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이라 함은 안경</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콘택트렌즈를 포함한 모든 종류의 시력 교정수단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으로 교정한 원거리 최대교정시력을 말한다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각막이식술을 받은 환자인 경우 각막이식술 이전의 시력상태를 기준으로 평가한다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z w:val="20"/>
          <w:szCs w:val="20"/>
          <w:lang w:eastAsia="ko-KR"/>
        </w:rPr>
        <w:t>한눈이 멀었을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안구의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적출은 물론 명암을 가리지 못하거나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광각무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겨우 가릴 수 있는 경우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광각유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 ‘</w:t>
      </w:r>
      <w:r w:rsidRPr="00216D71">
        <w:rPr>
          <w:rFonts w:ascii="현대해상 고딕 Light" w:eastAsia="현대해상 고딕 Light" w:hAnsi="현대해상 고딕 Light" w:cs="굴림"/>
          <w:sz w:val="20"/>
          <w:szCs w:val="20"/>
          <w:lang w:eastAsia="ko-KR"/>
        </w:rPr>
        <w:t xml:space="preserve">한눈의 교정시력이 </w:t>
      </w:r>
      <w:r w:rsidRPr="00216D71">
        <w:rPr>
          <w:rFonts w:ascii="현대해상 고딕 Light" w:eastAsia="현대해상 고딕 Light" w:hAnsi="현대해상 고딕 Light" w:cs="굴림" w:hint="eastAsia"/>
          <w:sz w:val="20"/>
          <w:szCs w:val="20"/>
          <w:lang w:eastAsia="ko-KR"/>
        </w:rPr>
        <w:t>0.02</w:t>
      </w:r>
      <w:r w:rsidRPr="00216D71">
        <w:rPr>
          <w:rFonts w:ascii="현대해상 고딕 Light" w:eastAsia="현대해상 고딕 Light" w:hAnsi="현대해상 고딕 Light" w:cs="굴림"/>
          <w:sz w:val="20"/>
          <w:szCs w:val="20"/>
          <w:lang w:eastAsia="ko-KR"/>
        </w:rPr>
        <w:t>이하로 된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안전수동</w:t>
      </w:r>
      <w:r w:rsidRPr="00216D71">
        <w:rPr>
          <w:rFonts w:ascii="현대해상 고딕 Light" w:eastAsia="현대해상 고딕 Light" w:hAnsi="현대해상 고딕 Light" w:cs="굴림" w:hint="eastAsia"/>
          <w:sz w:val="20"/>
          <w:szCs w:val="20"/>
          <w:lang w:eastAsia="ko-KR"/>
        </w:rPr>
        <w:t>(Hand Movement)</w:t>
      </w:r>
      <w:r w:rsidRPr="00216D71">
        <w:rPr>
          <w:rFonts w:ascii="현대해상 고딕 Light" w:eastAsia="현대해상 고딕 Light" w:hAnsi="현대해상 고딕 Light" w:cs="굴림"/>
          <w:sz w:val="20"/>
          <w:szCs w:val="20"/>
          <w:vertAlign w:val="superscript"/>
          <w:lang w:eastAsia="ko-KR"/>
        </w:rPr>
        <w:t>주</w:t>
      </w:r>
      <w:r w:rsidRPr="00216D71">
        <w:rPr>
          <w:rFonts w:ascii="현대해상 고딕 Light" w:eastAsia="현대해상 고딕 Light" w:hAnsi="현대해상 고딕 Light" w:cs="굴림" w:hint="eastAsia"/>
          <w:sz w:val="20"/>
          <w:szCs w:val="20"/>
          <w:vertAlign w:val="superscript"/>
          <w:lang w:eastAsia="ko-KR"/>
        </w:rPr>
        <w:t>1)</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안전수지</w:t>
      </w:r>
      <w:r w:rsidRPr="00216D71">
        <w:rPr>
          <w:rFonts w:ascii="현대해상 고딕 Light" w:eastAsia="현대해상 고딕 Light" w:hAnsi="현대해상 고딕 Light" w:cs="굴림" w:hint="eastAsia"/>
          <w:sz w:val="20"/>
          <w:szCs w:val="20"/>
          <w:lang w:eastAsia="ko-KR"/>
        </w:rPr>
        <w:t>(Finger Counting)</w:t>
      </w:r>
      <w:r w:rsidRPr="00216D71">
        <w:rPr>
          <w:rFonts w:ascii="현대해상 고딕 Light" w:eastAsia="현대해상 고딕 Light" w:hAnsi="현대해상 고딕 Light" w:cs="굴림"/>
          <w:sz w:val="20"/>
          <w:szCs w:val="20"/>
          <w:vertAlign w:val="superscript"/>
          <w:lang w:eastAsia="ko-KR"/>
        </w:rPr>
        <w:t>주</w:t>
      </w:r>
      <w:r w:rsidRPr="00216D71">
        <w:rPr>
          <w:rFonts w:ascii="현대해상 고딕 Light" w:eastAsia="현대해상 고딕 Light" w:hAnsi="현대해상 고딕 Light" w:cs="굴림" w:hint="eastAsia"/>
          <w:sz w:val="20"/>
          <w:szCs w:val="20"/>
          <w:vertAlign w:val="superscript"/>
          <w:lang w:eastAsia="ko-KR"/>
        </w:rPr>
        <w:t>2)</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상태를 포함한다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spacing w:val="-12"/>
          <w:sz w:val="20"/>
          <w:szCs w:val="20"/>
          <w:lang w:eastAsia="ko-KR"/>
        </w:rPr>
        <w:t>주</w:t>
      </w:r>
      <w:r w:rsidRPr="00216D71">
        <w:rPr>
          <w:rFonts w:ascii="현대해상 고딕 Light" w:eastAsia="현대해상 고딕 Light" w:hAnsi="현대해상 고딕 Light" w:cs="굴림" w:hint="eastAsia"/>
          <w:spacing w:val="-12"/>
          <w:sz w:val="20"/>
          <w:szCs w:val="20"/>
          <w:lang w:eastAsia="ko-KR"/>
        </w:rPr>
        <w:t xml:space="preserve">1) </w:t>
      </w:r>
      <w:r w:rsidRPr="00216D71">
        <w:rPr>
          <w:rFonts w:ascii="현대해상 고딕 Light" w:eastAsia="현대해상 고딕 Light" w:hAnsi="현대해상 고딕 Light" w:cs="굴림"/>
          <w:spacing w:val="-12"/>
          <w:sz w:val="20"/>
          <w:szCs w:val="20"/>
          <w:lang w:eastAsia="ko-KR"/>
        </w:rPr>
        <w:t xml:space="preserve">안전수동 </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물체를 감별할 정도의</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시력상태가 아니며 눈앞에서 손의 움직임을 식별할 수 있을 정도의 시력상태</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※주</w:t>
      </w: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 xml:space="preserve">안전수지 </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시표의 가장 큰 글씨를 읽을 수 있는 정도의 시력은 아니나 눈 앞 </w:t>
      </w:r>
      <w:r w:rsidRPr="00216D71">
        <w:rPr>
          <w:rFonts w:ascii="현대해상 고딕 Light" w:eastAsia="현대해상 고딕 Light" w:hAnsi="현대해상 고딕 Light" w:cs="굴림" w:hint="eastAsia"/>
          <w:sz w:val="20"/>
          <w:szCs w:val="20"/>
          <w:lang w:eastAsia="ko-KR"/>
        </w:rPr>
        <w:t xml:space="preserve">30cm </w:t>
      </w:r>
      <w:r w:rsidRPr="00216D71">
        <w:rPr>
          <w:rFonts w:ascii="현대해상 고딕 Light" w:eastAsia="현대해상 고딕 Light" w:hAnsi="현대해상 고딕 Light" w:cs="굴림"/>
          <w:sz w:val="20"/>
          <w:szCs w:val="20"/>
          <w:lang w:eastAsia="ko-KR"/>
        </w:rPr>
        <w:t>이내에서 손가락의 개수를 식별할 수 있을 정도의 시력상태</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pacing w:val="-6"/>
          <w:sz w:val="20"/>
          <w:szCs w:val="20"/>
          <w:lang w:eastAsia="ko-KR"/>
        </w:rPr>
        <w:t>안구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눈동자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운동장해의 판정은 질병의 진단 또는 외상</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후 </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년 이상이 지난 뒤 그 장해 정도를 평가한다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안구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눈동자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뚜렷한 운동장해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라 함은 </w:t>
      </w:r>
      <w:r w:rsidRPr="00216D71">
        <w:rPr>
          <w:rFonts w:ascii="현대해상 고딕 Light" w:eastAsia="현대해상 고딕 Light" w:hAnsi="현대해상 고딕 Light" w:cs="굴림"/>
          <w:spacing w:val="-6"/>
          <w:sz w:val="20"/>
          <w:szCs w:val="20"/>
          <w:lang w:eastAsia="ko-KR"/>
        </w:rPr>
        <w:t>아래의 두 경우 중 하나에 해당하는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한 눈의 안구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눈동자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주시야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머리를 움직이지 않고 눈만을 움직여서 볼 수 있는 범위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운동범위가 정상의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이하로 감소된 경우</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중심 </w:t>
      </w:r>
      <w:r w:rsidRPr="00216D71">
        <w:rPr>
          <w:rFonts w:ascii="현대해상 고딕 Light" w:eastAsia="현대해상 고딕 Light" w:hAnsi="현대해상 고딕 Light" w:cs="굴림" w:hint="eastAsia"/>
          <w:sz w:val="20"/>
          <w:szCs w:val="20"/>
          <w:lang w:eastAsia="ko-KR"/>
        </w:rPr>
        <w:t>20</w:t>
      </w:r>
      <w:r w:rsidRPr="00216D71">
        <w:rPr>
          <w:rFonts w:ascii="현대해상 고딕 Light" w:eastAsia="현대해상 고딕 Light" w:hAnsi="현대해상 고딕 Light" w:cs="굴림"/>
          <w:sz w:val="20"/>
          <w:szCs w:val="20"/>
          <w:lang w:eastAsia="ko-KR"/>
        </w:rPr>
        <w:t>도 이내에서 복시</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물체가 둘로 보이거나 겹쳐 보임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를 남긴 경우</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 ‘</w:t>
      </w:r>
      <w:r w:rsidRPr="00216D71">
        <w:rPr>
          <w:rFonts w:ascii="현대해상 고딕 Light" w:eastAsia="현대해상 고딕 Light" w:hAnsi="현대해상 고딕 Light" w:cs="굴림"/>
          <w:sz w:val="20"/>
          <w:szCs w:val="20"/>
          <w:lang w:eastAsia="ko-KR"/>
        </w:rPr>
        <w:t>안구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눈동자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뚜렷한 조절기능장해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조절력이 정상의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이하로 감소된 경우를 말한다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조절력의 감소를 무시할 수 있는 </w:t>
      </w:r>
      <w:r w:rsidRPr="00216D71">
        <w:rPr>
          <w:rFonts w:ascii="현대해상 고딕 Light" w:eastAsia="현대해상 고딕 Light" w:hAnsi="현대해상 고딕 Light" w:cs="굴림" w:hint="eastAsia"/>
          <w:sz w:val="20"/>
          <w:szCs w:val="20"/>
          <w:lang w:eastAsia="ko-KR"/>
        </w:rPr>
        <w:t>50</w:t>
      </w:r>
      <w:r w:rsidRPr="00216D71">
        <w:rPr>
          <w:rFonts w:ascii="현대해상 고딕 Light" w:eastAsia="현대해상 고딕 Light" w:hAnsi="현대해상 고딕 Light" w:cs="굴림"/>
          <w:sz w:val="20"/>
          <w:szCs w:val="20"/>
          <w:lang w:eastAsia="ko-KR"/>
        </w:rPr>
        <w:t>세 이상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장해진단시 연령 기준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경우에는 제외한다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8) ‘</w:t>
      </w:r>
      <w:r w:rsidRPr="00216D71">
        <w:rPr>
          <w:rFonts w:ascii="현대해상 고딕 Light" w:eastAsia="현대해상 고딕 Light" w:hAnsi="현대해상 고딕 Light" w:cs="굴림"/>
          <w:spacing w:val="-6"/>
          <w:sz w:val="20"/>
          <w:szCs w:val="20"/>
          <w:lang w:eastAsia="ko-KR"/>
        </w:rPr>
        <w:t>뚜렷한 시야 장해</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라 함은 한 눈의 </w:t>
      </w:r>
      <w:r w:rsidRPr="00216D71">
        <w:rPr>
          <w:rFonts w:ascii="현대해상 고딕 Light" w:eastAsia="현대해상 고딕 Light" w:hAnsi="현대해상 고딕 Light" w:cs="굴림"/>
          <w:spacing w:val="-14"/>
          <w:sz w:val="20"/>
          <w:szCs w:val="20"/>
          <w:lang w:eastAsia="ko-KR"/>
        </w:rPr>
        <w:t>시야 범위가 정상시야</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 xml:space="preserve">범위의 </w:t>
      </w:r>
      <w:r w:rsidRPr="00216D71">
        <w:rPr>
          <w:rFonts w:ascii="현대해상 고딕 Light" w:eastAsia="현대해상 고딕 Light" w:hAnsi="현대해상 고딕 Light" w:cs="굴림" w:hint="eastAsia"/>
          <w:spacing w:val="-8"/>
          <w:sz w:val="20"/>
          <w:szCs w:val="20"/>
          <w:lang w:eastAsia="ko-KR"/>
        </w:rPr>
        <w:t>60%</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이하로 제한된 경우를 말한다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이 경우 시야검사는 공인된 시야검사</w:t>
      </w:r>
      <w:r w:rsidRPr="00216D71">
        <w:rPr>
          <w:rFonts w:ascii="현대해상 고딕 Light" w:eastAsia="현대해상 고딕 Light" w:hAnsi="현대해상 고딕 Light" w:cs="굴림"/>
          <w:spacing w:val="-12"/>
          <w:sz w:val="20"/>
          <w:szCs w:val="20"/>
          <w:lang w:eastAsia="ko-KR"/>
        </w:rPr>
        <w:t>방법으로 측정하며</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시야장해 평가 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자동시야검사계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골드만 시야검사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를 이용하여 </w:t>
      </w:r>
      <w:r w:rsidRPr="00216D71">
        <w:rPr>
          <w:rFonts w:ascii="현대해상 고딕 Light" w:eastAsia="현대해상 고딕 Light" w:hAnsi="현대해상 고딕 Light" w:cs="굴림" w:hint="eastAsia"/>
          <w:sz w:val="20"/>
          <w:szCs w:val="20"/>
          <w:lang w:eastAsia="ko-KR"/>
        </w:rPr>
        <w:t>8</w:t>
      </w:r>
      <w:r w:rsidRPr="00216D71">
        <w:rPr>
          <w:rFonts w:ascii="현대해상 고딕 Light" w:eastAsia="현대해상 고딕 Light" w:hAnsi="현대해상 고딕 Light" w:cs="굴림"/>
          <w:sz w:val="20"/>
          <w:szCs w:val="20"/>
          <w:lang w:eastAsia="ko-KR"/>
        </w:rPr>
        <w:t>방향 시야범위 합계를 정상범위와 비교하여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9) ‘</w:t>
      </w:r>
      <w:r w:rsidRPr="00216D71">
        <w:rPr>
          <w:rFonts w:ascii="현대해상 고딕 Light" w:eastAsia="현대해상 고딕 Light" w:hAnsi="현대해상 고딕 Light" w:cs="굴림"/>
          <w:sz w:val="20"/>
          <w:szCs w:val="20"/>
          <w:lang w:eastAsia="ko-KR"/>
        </w:rPr>
        <w:t>눈꺼풀에 뚜렷한 결손을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눈꺼풀의 결손으로 눈을 감았을 때 각막</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검은 자위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완전히 덮이지 않는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 ‘</w:t>
      </w:r>
      <w:r w:rsidRPr="00216D71">
        <w:rPr>
          <w:rFonts w:ascii="현대해상 고딕 Light" w:eastAsia="현대해상 고딕 Light" w:hAnsi="현대해상 고딕 Light" w:cs="굴림"/>
          <w:sz w:val="20"/>
          <w:szCs w:val="20"/>
          <w:lang w:eastAsia="ko-KR"/>
        </w:rPr>
        <w:t>눈꺼풀에 뚜렷한 운동장해를 남긴 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라 함은 눈을 떴을 때 동공을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 덮거나 또는 눈을 감았을 때 각막을 완전히 덮을 수 없는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11) </w:t>
      </w:r>
      <w:r w:rsidRPr="00216D71">
        <w:rPr>
          <w:rFonts w:ascii="현대해상 고딕 Light" w:eastAsia="현대해상 고딕 Light" w:hAnsi="현대해상 고딕 Light" w:cs="굴림"/>
          <w:sz w:val="20"/>
          <w:szCs w:val="20"/>
          <w:lang w:eastAsia="ko-KR"/>
        </w:rPr>
        <w:t>외상이나 화상 등으로 안구의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적출이 불가피한 경우에는 외모의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추한 </w:t>
      </w:r>
      <w:r w:rsidRPr="00216D71">
        <w:rPr>
          <w:rFonts w:ascii="현대해상 고딕 Light" w:eastAsia="현대해상 고딕 Light" w:hAnsi="현대해상 고딕 Light" w:cs="굴림"/>
          <w:spacing w:val="-4"/>
          <w:sz w:val="20"/>
          <w:szCs w:val="20"/>
          <w:lang w:eastAsia="ko-KR"/>
        </w:rPr>
        <w:t>모습</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이 가산된다</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이 경우 안구가</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적출되어 눈자위의 조직요몰</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바탕" w:hint="eastAsia"/>
          <w:spacing w:val="-4"/>
          <w:sz w:val="20"/>
          <w:szCs w:val="20"/>
          <w:lang w:eastAsia="ko-KR"/>
        </w:rPr>
        <w:t>凹沒</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등으로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의안마저 끼워 넣을 수 없는 상태이면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뚜렷한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으로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의안을 </w:t>
      </w:r>
      <w:r w:rsidRPr="00216D71">
        <w:rPr>
          <w:rFonts w:ascii="현대해상 고딕 Light" w:eastAsia="현대해상 고딕 Light" w:hAnsi="현대해상 고딕 Light" w:cs="굴림"/>
          <w:spacing w:val="-2"/>
          <w:sz w:val="20"/>
          <w:szCs w:val="20"/>
          <w:lang w:eastAsia="ko-KR"/>
        </w:rPr>
        <w:t xml:space="preserve">끼워 넣을 수 있는 상태이면 </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약간의 추상</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추한 모습</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으로 지급률을 가산한다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adjustRightInd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12) ‘</w:t>
      </w:r>
      <w:r w:rsidRPr="00216D71">
        <w:rPr>
          <w:rFonts w:ascii="현대해상 고딕 Light" w:eastAsia="현대해상 고딕 Light" w:hAnsi="현대해상 고딕 Light" w:cs="굴림"/>
          <w:sz w:val="20"/>
          <w:szCs w:val="20"/>
          <w:lang w:eastAsia="ko-KR"/>
        </w:rPr>
        <w:t>눈꺼풀에 뚜렷한 결손을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에 해당하는 경우에는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장해를 포함하여 장해를 평가한 것으로 보고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장해를 가산하지 않는다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안면부의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은 두 가지 장해평가 방법 중 피보험자에게 유리한 것을 적용한다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2. </w:t>
      </w:r>
      <w:r w:rsidRPr="00216D71">
        <w:rPr>
          <w:rFonts w:ascii="현대해상 고딕 Light" w:eastAsia="현대해상 고딕 Light" w:hAnsi="현대해상 고딕 Light" w:cs="굴림"/>
          <w:b/>
          <w:bCs/>
          <w:sz w:val="20"/>
          <w:szCs w:val="20"/>
          <w:lang w:eastAsia="ko-KR"/>
        </w:rPr>
        <w:t>귀의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806"/>
        <w:gridCol w:w="1786"/>
      </w:tblGrid>
      <w:tr w:rsidR="00171723" w:rsidRPr="00216D71" w:rsidTr="009326EF">
        <w:trPr>
          <w:trHeight w:val="521"/>
          <w:jc w:val="center"/>
        </w:trPr>
        <w:tc>
          <w:tcPr>
            <w:tcW w:w="5806"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장해의 분류</w:t>
            </w:r>
          </w:p>
        </w:tc>
        <w:tc>
          <w:tcPr>
            <w:tcW w:w="1786"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9326EF">
        <w:trPr>
          <w:trHeight w:val="2432"/>
          <w:jc w:val="center"/>
        </w:trPr>
        <w:tc>
          <w:tcPr>
            <w:tcW w:w="58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lastRenderedPageBreak/>
              <w:t xml:space="preserve">1) </w:t>
            </w:r>
            <w:r w:rsidRPr="00216D71">
              <w:rPr>
                <w:rFonts w:ascii="현대해상 고딕 Light" w:eastAsia="현대해상 고딕 Light" w:hAnsi="현대해상 고딕 Light" w:cs="굴림"/>
                <w:spacing w:val="-10"/>
                <w:sz w:val="20"/>
                <w:szCs w:val="20"/>
                <w:lang w:eastAsia="ko-KR"/>
              </w:rPr>
              <w:t>두 귀의 청력을 완전히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2) </w:t>
            </w:r>
            <w:r w:rsidRPr="00216D71">
              <w:rPr>
                <w:rFonts w:ascii="현대해상 고딕 Light" w:eastAsia="현대해상 고딕 Light" w:hAnsi="현대해상 고딕 Light" w:cs="굴림"/>
                <w:spacing w:val="-10"/>
                <w:sz w:val="20"/>
                <w:szCs w:val="20"/>
                <w:lang w:eastAsia="ko-KR"/>
              </w:rPr>
              <w:t>한 귀의 청력을 완전히 잃고</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다른 귀의 청력에 심한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3) </w:t>
            </w:r>
            <w:r w:rsidRPr="00216D71">
              <w:rPr>
                <w:rFonts w:ascii="현대해상 고딕 Light" w:eastAsia="현대해상 고딕 Light" w:hAnsi="현대해상 고딕 Light" w:cs="굴림"/>
                <w:spacing w:val="-10"/>
                <w:sz w:val="20"/>
                <w:szCs w:val="20"/>
                <w:lang w:eastAsia="ko-KR"/>
              </w:rPr>
              <w:t>한 귀의 청력을 완전히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4) </w:t>
            </w:r>
            <w:r w:rsidRPr="00216D71">
              <w:rPr>
                <w:rFonts w:ascii="현대해상 고딕 Light" w:eastAsia="현대해상 고딕 Light" w:hAnsi="현대해상 고딕 Light" w:cs="굴림"/>
                <w:spacing w:val="-10"/>
                <w:sz w:val="20"/>
                <w:szCs w:val="20"/>
                <w:lang w:eastAsia="ko-KR"/>
              </w:rPr>
              <w:t>한 귀의 청력에 심한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5) </w:t>
            </w:r>
            <w:r w:rsidRPr="00216D71">
              <w:rPr>
                <w:rFonts w:ascii="현대해상 고딕 Light" w:eastAsia="현대해상 고딕 Light" w:hAnsi="현대해상 고딕 Light" w:cs="굴림"/>
                <w:spacing w:val="-10"/>
                <w:sz w:val="20"/>
                <w:szCs w:val="20"/>
                <w:lang w:eastAsia="ko-KR"/>
              </w:rPr>
              <w:t>한 귀의 청력에 약간의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6) </w:t>
            </w:r>
            <w:r w:rsidRPr="00216D71">
              <w:rPr>
                <w:rFonts w:ascii="현대해상 고딕 Light" w:eastAsia="현대해상 고딕 Light" w:hAnsi="현대해상 고딕 Light" w:cs="굴림"/>
                <w:spacing w:val="-10"/>
                <w:sz w:val="20"/>
                <w:szCs w:val="20"/>
                <w:lang w:eastAsia="ko-KR"/>
              </w:rPr>
              <w:t>한 귀의 귓바퀴의 대부분이 결손된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7) </w:t>
            </w:r>
            <w:r w:rsidRPr="00216D71">
              <w:rPr>
                <w:rFonts w:ascii="현대해상 고딕 Light" w:eastAsia="현대해상 고딕 Light" w:hAnsi="현대해상 고딕 Light" w:cs="굴림"/>
                <w:sz w:val="20"/>
                <w:szCs w:val="20"/>
                <w:lang w:eastAsia="ko-KR"/>
              </w:rPr>
              <w:t>평형기능에 장해를 남긴 때</w:t>
            </w:r>
          </w:p>
        </w:tc>
        <w:tc>
          <w:tcPr>
            <w:tcW w:w="178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80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45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25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청력장해는 순음청력검사 결과에 따라 데시벨</w:t>
      </w:r>
      <w:r w:rsidRPr="00216D71">
        <w:rPr>
          <w:rFonts w:ascii="현대해상 고딕 Light" w:eastAsia="현대해상 고딕 Light" w:hAnsi="현대해상 고딕 Light" w:cs="굴림" w:hint="eastAsia"/>
          <w:sz w:val="20"/>
          <w:szCs w:val="20"/>
          <w:lang w:eastAsia="ko-KR"/>
        </w:rPr>
        <w:t>(dB: decibel)</w:t>
      </w:r>
      <w:r w:rsidRPr="00216D71">
        <w:rPr>
          <w:rFonts w:ascii="현대해상 고딕 Light" w:eastAsia="현대해상 고딕 Light" w:hAnsi="현대해상 고딕 Light" w:cs="굴림"/>
          <w:sz w:val="20"/>
          <w:szCs w:val="20"/>
          <w:lang w:eastAsia="ko-KR"/>
        </w:rPr>
        <w:t xml:space="preserve">로서 표시하고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회 이상 청력검사를 실시한 후 적용한다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각 측정치의 결과값 차이가 </w:t>
      </w:r>
      <w:r w:rsidRPr="00216D71">
        <w:rPr>
          <w:rFonts w:ascii="현대해상 고딕 Light" w:eastAsia="현대해상 고딕 Light" w:hAnsi="현대해상 고딕 Light" w:cs="굴림" w:hint="eastAsia"/>
          <w:sz w:val="20"/>
          <w:szCs w:val="20"/>
          <w:lang w:eastAsia="ko-KR"/>
        </w:rPr>
        <w:t xml:space="preserve">±10dB </w:t>
      </w:r>
      <w:r w:rsidRPr="00216D71">
        <w:rPr>
          <w:rFonts w:ascii="현대해상 고딕 Light" w:eastAsia="현대해상 고딕 Light" w:hAnsi="현대해상 고딕 Light" w:cs="굴림"/>
          <w:sz w:val="20"/>
          <w:szCs w:val="20"/>
          <w:lang w:eastAsia="ko-KR"/>
        </w:rPr>
        <w:t>이상인 경우 청성뇌간반응검사</w:t>
      </w:r>
      <w:r w:rsidRPr="00216D71">
        <w:rPr>
          <w:rFonts w:ascii="현대해상 고딕 Light" w:eastAsia="현대해상 고딕 Light" w:hAnsi="현대해상 고딕 Light" w:cs="굴림" w:hint="eastAsia"/>
          <w:sz w:val="20"/>
          <w:szCs w:val="20"/>
          <w:lang w:eastAsia="ko-KR"/>
        </w:rPr>
        <w:t>(ABR)</w:t>
      </w:r>
      <w:r w:rsidRPr="00216D71">
        <w:rPr>
          <w:rFonts w:ascii="현대해상 고딕 Light" w:eastAsia="현대해상 고딕 Light" w:hAnsi="현대해상 고딕 Light" w:cs="굴림"/>
          <w:sz w:val="20"/>
          <w:szCs w:val="20"/>
          <w:lang w:eastAsia="ko-KR"/>
        </w:rPr>
        <w:t>를 통해 객관적인 장해 상태를 재평가하여야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한 귀의 청력을 완전히 잃었을 때</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 xml:space="preserve">라 함은 순음청력검사 결과 평균순음역치가 </w:t>
      </w:r>
      <w:r w:rsidRPr="00216D71">
        <w:rPr>
          <w:rFonts w:ascii="현대해상 고딕 Light" w:eastAsia="현대해상 고딕 Light" w:hAnsi="현대해상 고딕 Light" w:cs="굴림" w:hint="eastAsia"/>
          <w:spacing w:val="-2"/>
          <w:sz w:val="20"/>
          <w:szCs w:val="20"/>
          <w:lang w:eastAsia="ko-KR"/>
        </w:rPr>
        <w:t xml:space="preserve">90dB </w:t>
      </w:r>
      <w:r w:rsidRPr="00216D71">
        <w:rPr>
          <w:rFonts w:ascii="현대해상 고딕 Light" w:eastAsia="현대해상 고딕 Light" w:hAnsi="현대해상 고딕 Light" w:cs="굴림"/>
          <w:spacing w:val="-2"/>
          <w:sz w:val="20"/>
          <w:szCs w:val="20"/>
          <w:lang w:eastAsia="ko-KR"/>
        </w:rPr>
        <w:t>이상인 경우를 말한다</w:t>
      </w:r>
      <w:r w:rsidRPr="00216D71">
        <w:rPr>
          <w:rFonts w:ascii="현대해상 고딕 Light" w:eastAsia="현대해상 고딕 Light" w:hAnsi="현대해상 고딕 Light" w:cs="굴림" w:hint="eastAsia"/>
          <w:spacing w:val="-2"/>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z w:val="20"/>
          <w:szCs w:val="20"/>
          <w:lang w:eastAsia="ko-KR"/>
        </w:rPr>
        <w:t>심한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순음청력검사 결과 평균순음역치가 </w:t>
      </w:r>
      <w:r w:rsidRPr="00216D71">
        <w:rPr>
          <w:rFonts w:ascii="현대해상 고딕 Light" w:eastAsia="현대해상 고딕 Light" w:hAnsi="현대해상 고딕 Light" w:cs="굴림" w:hint="eastAsia"/>
          <w:sz w:val="20"/>
          <w:szCs w:val="20"/>
          <w:lang w:eastAsia="ko-KR"/>
        </w:rPr>
        <w:t xml:space="preserve">80dB </w:t>
      </w:r>
      <w:r w:rsidRPr="00216D71">
        <w:rPr>
          <w:rFonts w:ascii="현대해상 고딕 Light" w:eastAsia="현대해상 고딕 Light" w:hAnsi="현대해상 고딕 Light" w:cs="굴림"/>
          <w:sz w:val="20"/>
          <w:szCs w:val="20"/>
          <w:lang w:eastAsia="ko-KR"/>
        </w:rPr>
        <w:t>이상인 경우에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해당되어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귀에다 대고 말하지 않고는 큰 소리를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알아듣지 못하는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 ‘</w:t>
      </w:r>
      <w:r w:rsidRPr="00216D71">
        <w:rPr>
          <w:rFonts w:ascii="현대해상 고딕 Light" w:eastAsia="현대해상 고딕 Light" w:hAnsi="현대해상 고딕 Light" w:cs="굴림"/>
          <w:sz w:val="20"/>
          <w:szCs w:val="20"/>
          <w:lang w:eastAsia="ko-KR"/>
        </w:rPr>
        <w:t>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순음청력검사 결과 평균순음역치가 </w:t>
      </w:r>
      <w:r w:rsidRPr="00216D71">
        <w:rPr>
          <w:rFonts w:ascii="현대해상 고딕 Light" w:eastAsia="현대해상 고딕 Light" w:hAnsi="현대해상 고딕 Light" w:cs="굴림" w:hint="eastAsia"/>
          <w:sz w:val="20"/>
          <w:szCs w:val="20"/>
          <w:lang w:eastAsia="ko-KR"/>
        </w:rPr>
        <w:t xml:space="preserve">70dB </w:t>
      </w:r>
      <w:r w:rsidRPr="00216D71">
        <w:rPr>
          <w:rFonts w:ascii="현대해상 고딕 Light" w:eastAsia="현대해상 고딕 Light" w:hAnsi="현대해상 고딕 Light" w:cs="굴림"/>
          <w:sz w:val="20"/>
          <w:szCs w:val="20"/>
          <w:lang w:eastAsia="ko-KR"/>
        </w:rPr>
        <w:t>이상인 경우에 해당되어</w:t>
      </w:r>
      <w:r w:rsidRPr="00216D71">
        <w:rPr>
          <w:rFonts w:ascii="현대해상 고딕 Light" w:eastAsia="현대해상 고딕 Light" w:hAnsi="현대해상 고딕 Light" w:cs="굴림" w:hint="eastAsia"/>
          <w:sz w:val="20"/>
          <w:szCs w:val="20"/>
          <w:lang w:eastAsia="ko-KR"/>
        </w:rPr>
        <w:t xml:space="preserve">, 50cm </w:t>
      </w:r>
      <w:r w:rsidRPr="00216D71">
        <w:rPr>
          <w:rFonts w:ascii="현대해상 고딕 Light" w:eastAsia="현대해상 고딕 Light" w:hAnsi="현대해상 고딕 Light" w:cs="굴림"/>
          <w:sz w:val="20"/>
          <w:szCs w:val="20"/>
          <w:lang w:eastAsia="ko-KR"/>
        </w:rPr>
        <w:t>이상의 거리에서는 보통의 말소리를 알아듣지 못하는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pacing w:val="-6"/>
          <w:sz w:val="20"/>
          <w:szCs w:val="20"/>
          <w:lang w:eastAsia="ko-KR"/>
        </w:rPr>
        <w:t>순음청력검사를 실시하기 곤란하거나</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청력의 감소가 의심</w:t>
      </w:r>
      <w:r w:rsidRPr="00216D71">
        <w:rPr>
          <w:rFonts w:ascii="현대해상 고딕 Light" w:eastAsia="현대해상 고딕 Light" w:hAnsi="현대해상 고딕 Light" w:cs="굴림"/>
          <w:sz w:val="20"/>
          <w:szCs w:val="20"/>
          <w:lang w:eastAsia="ko-KR"/>
        </w:rPr>
        <w:t>되지만 의사소통이 되지 않는 경우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만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세 미만의 소아 포함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검사결과에 대한 검증이 필요한 경우에는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언어청력검사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임피던스 청력검사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청성뇌간반응검사</w:t>
      </w:r>
      <w:r w:rsidRPr="00216D71">
        <w:rPr>
          <w:rFonts w:ascii="현대해상 고딕 Light" w:eastAsia="현대해상 고딕 Light" w:hAnsi="현대해상 고딕 Light" w:cs="굴림" w:hint="eastAsia"/>
          <w:sz w:val="20"/>
          <w:szCs w:val="20"/>
          <w:lang w:eastAsia="ko-KR"/>
        </w:rPr>
        <w:t xml:space="preserve">(ABR), </w:t>
      </w:r>
      <w:r w:rsidRPr="00216D71">
        <w:rPr>
          <w:rFonts w:ascii="현대해상 고딕 Light" w:eastAsia="현대해상 고딕 Light" w:hAnsi="현대해상 고딕 Light" w:cs="굴림"/>
          <w:sz w:val="20"/>
          <w:szCs w:val="20"/>
          <w:lang w:eastAsia="ko-KR"/>
        </w:rPr>
        <w:t>이음향방사검사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등을 추가실시 후 장해를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다</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귓바퀴의 결손</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 ‘</w:t>
      </w:r>
      <w:r w:rsidRPr="00216D71">
        <w:rPr>
          <w:rFonts w:ascii="현대해상 고딕 Light" w:eastAsia="현대해상 고딕 Light" w:hAnsi="현대해상 고딕 Light" w:cs="굴림"/>
          <w:sz w:val="20"/>
          <w:szCs w:val="20"/>
          <w:lang w:eastAsia="ko-KR"/>
        </w:rPr>
        <w:t>귓바퀴의 대부분이 결손된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귓바퀴의 연골부가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 결손된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 xml:space="preserve">귓바퀴의 연골부가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미만 결손이고 청력에 이상이 없으면 외모의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장해로만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라</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평형기능의 장해</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 ‘</w:t>
      </w:r>
      <w:r w:rsidRPr="00216D71">
        <w:rPr>
          <w:rFonts w:ascii="현대해상 고딕 Light" w:eastAsia="현대해상 고딕 Light" w:hAnsi="현대해상 고딕 Light" w:cs="굴림"/>
          <w:sz w:val="20"/>
          <w:szCs w:val="20"/>
          <w:lang w:eastAsia="ko-KR"/>
        </w:rPr>
        <w:t>평형기능에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전정기관 이상으로 보행 등 일상생활이 어려운 상태로 아래의 평형장해 평가항목별 합산점수가 </w:t>
      </w:r>
      <w:r w:rsidRPr="00216D71">
        <w:rPr>
          <w:rFonts w:ascii="현대해상 고딕 Light" w:eastAsia="현대해상 고딕 Light" w:hAnsi="현대해상 고딕 Light" w:cs="굴림" w:hint="eastAsia"/>
          <w:sz w:val="20"/>
          <w:szCs w:val="20"/>
          <w:lang w:eastAsia="ko-KR"/>
        </w:rPr>
        <w:t>30</w:t>
      </w:r>
      <w:r w:rsidRPr="00216D71">
        <w:rPr>
          <w:rFonts w:ascii="현대해상 고딕 Light" w:eastAsia="현대해상 고딕 Light" w:hAnsi="현대해상 고딕 Light" w:cs="굴림"/>
          <w:sz w:val="20"/>
          <w:szCs w:val="20"/>
          <w:lang w:eastAsia="ko-KR"/>
        </w:rPr>
        <w:t>점 이상인 경우를 말한다</w:t>
      </w:r>
      <w:r w:rsidRPr="00216D71">
        <w:rPr>
          <w:rFonts w:ascii="현대해상 고딕 Light" w:eastAsia="현대해상 고딕 Light" w:hAnsi="현대해상 고딕 Light" w:cs="굴림" w:hint="eastAsia"/>
          <w:sz w:val="20"/>
          <w:szCs w:val="20"/>
          <w:lang w:eastAsia="ko-KR"/>
        </w:rPr>
        <w: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527"/>
        <w:gridCol w:w="4514"/>
        <w:gridCol w:w="1526"/>
      </w:tblGrid>
      <w:tr w:rsidR="00171723" w:rsidRPr="00216D71" w:rsidTr="009326EF">
        <w:trPr>
          <w:trHeight w:val="370"/>
          <w:jc w:val="center"/>
        </w:trPr>
        <w:tc>
          <w:tcPr>
            <w:tcW w:w="1527" w:type="dxa"/>
            <w:tcBorders>
              <w:top w:val="single" w:sz="2" w:space="0" w:color="000000"/>
              <w:left w:val="single" w:sz="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항목</w:t>
            </w:r>
          </w:p>
        </w:tc>
        <w:tc>
          <w:tcPr>
            <w:tcW w:w="4514" w:type="dxa"/>
            <w:tcBorders>
              <w:top w:val="single" w:sz="2" w:space="0" w:color="000000"/>
              <w:left w:val="single" w:sz="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내 용</w:t>
            </w:r>
          </w:p>
        </w:tc>
        <w:tc>
          <w:tcPr>
            <w:tcW w:w="1526" w:type="dxa"/>
            <w:tcBorders>
              <w:top w:val="single" w:sz="2" w:space="0" w:color="000000"/>
              <w:left w:val="single" w:sz="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점수</w:t>
            </w:r>
          </w:p>
        </w:tc>
      </w:tr>
      <w:tr w:rsidR="00171723" w:rsidRPr="00216D71" w:rsidTr="009326EF">
        <w:trPr>
          <w:trHeight w:val="949"/>
          <w:jc w:val="center"/>
        </w:trPr>
        <w:tc>
          <w:tcPr>
            <w:tcW w:w="152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검사</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소견</w:t>
            </w:r>
          </w:p>
        </w:tc>
        <w:tc>
          <w:tcPr>
            <w:tcW w:w="451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양측 전정기능 소실</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양측 전정기능 감소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일측 전정기능 소실</w:t>
            </w:r>
          </w:p>
        </w:tc>
        <w:tc>
          <w:tcPr>
            <w:tcW w:w="15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14</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w:t>
            </w:r>
          </w:p>
        </w:tc>
      </w:tr>
      <w:tr w:rsidR="00171723" w:rsidRPr="00216D71" w:rsidTr="009326EF">
        <w:trPr>
          <w:trHeight w:val="1257"/>
          <w:jc w:val="center"/>
        </w:trPr>
        <w:tc>
          <w:tcPr>
            <w:tcW w:w="152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치료</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병력</w:t>
            </w:r>
          </w:p>
        </w:tc>
        <w:tc>
          <w:tcPr>
            <w:tcW w:w="451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장기 통원치료</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 xml:space="preserve">년간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회이상</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장기 통원치료</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 xml:space="preserve">년간 </w:t>
            </w: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회이상</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단기 통원치료</w:t>
            </w:r>
            <w:r w:rsidRPr="00216D71">
              <w:rPr>
                <w:rFonts w:ascii="현대해상 고딕 Light" w:eastAsia="현대해상 고딕 Light" w:hAnsi="현대해상 고딕 Light" w:cs="굴림" w:hint="eastAsia"/>
                <w:spacing w:val="-4"/>
                <w:sz w:val="20"/>
                <w:szCs w:val="20"/>
                <w:lang w:eastAsia="ko-KR"/>
              </w:rPr>
              <w:t>(6</w:t>
            </w:r>
            <w:r w:rsidRPr="00216D71">
              <w:rPr>
                <w:rFonts w:ascii="현대해상 고딕 Light" w:eastAsia="현대해상 고딕 Light" w:hAnsi="현대해상 고딕 Light" w:cs="굴림"/>
                <w:spacing w:val="-4"/>
                <w:sz w:val="20"/>
                <w:szCs w:val="20"/>
                <w:lang w:eastAsia="ko-KR"/>
              </w:rPr>
              <w:t xml:space="preserve">개월간 </w:t>
            </w:r>
            <w:r w:rsidRPr="00216D71">
              <w:rPr>
                <w:rFonts w:ascii="현대해상 고딕 Light" w:eastAsia="현대해상 고딕 Light" w:hAnsi="현대해상 고딕 Light" w:cs="굴림" w:hint="eastAsia"/>
                <w:spacing w:val="-4"/>
                <w:sz w:val="20"/>
                <w:szCs w:val="20"/>
                <w:lang w:eastAsia="ko-KR"/>
              </w:rPr>
              <w:t>6</w:t>
            </w:r>
            <w:r w:rsidRPr="00216D71">
              <w:rPr>
                <w:rFonts w:ascii="현대해상 고딕 Light" w:eastAsia="현대해상 고딕 Light" w:hAnsi="현대해상 고딕 Light" w:cs="굴림"/>
                <w:spacing w:val="-4"/>
                <w:sz w:val="20"/>
                <w:szCs w:val="20"/>
                <w:lang w:eastAsia="ko-KR"/>
              </w:rPr>
              <w:t>회이상</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단기 통원치료</w:t>
            </w:r>
            <w:r w:rsidRPr="00216D71">
              <w:rPr>
                <w:rFonts w:ascii="현대해상 고딕 Light" w:eastAsia="현대해상 고딕 Light" w:hAnsi="현대해상 고딕 Light" w:cs="굴림" w:hint="eastAsia"/>
                <w:spacing w:val="-4"/>
                <w:sz w:val="20"/>
                <w:szCs w:val="20"/>
                <w:lang w:eastAsia="ko-KR"/>
              </w:rPr>
              <w:t>(6</w:t>
            </w:r>
            <w:r w:rsidRPr="00216D71">
              <w:rPr>
                <w:rFonts w:ascii="현대해상 고딕 Light" w:eastAsia="현대해상 고딕 Light" w:hAnsi="현대해상 고딕 Light" w:cs="굴림"/>
                <w:spacing w:val="-4"/>
                <w:sz w:val="20"/>
                <w:szCs w:val="20"/>
                <w:lang w:eastAsia="ko-KR"/>
              </w:rPr>
              <w:t xml:space="preserve">개월간 </w:t>
            </w:r>
            <w:r w:rsidRPr="00216D71">
              <w:rPr>
                <w:rFonts w:ascii="현대해상 고딕 Light" w:eastAsia="현대해상 고딕 Light" w:hAnsi="현대해상 고딕 Light" w:cs="굴림" w:hint="eastAsia"/>
                <w:spacing w:val="-4"/>
                <w:sz w:val="20"/>
                <w:szCs w:val="20"/>
                <w:lang w:eastAsia="ko-KR"/>
              </w:rPr>
              <w:t>6</w:t>
            </w:r>
            <w:r w:rsidRPr="00216D71">
              <w:rPr>
                <w:rFonts w:ascii="현대해상 고딕 Light" w:eastAsia="현대해상 고딕 Light" w:hAnsi="현대해상 고딕 Light" w:cs="굴림"/>
                <w:spacing w:val="-4"/>
                <w:sz w:val="20"/>
                <w:szCs w:val="20"/>
                <w:lang w:eastAsia="ko-KR"/>
              </w:rPr>
              <w:t>회미만</w:t>
            </w:r>
            <w:r w:rsidRPr="00216D71">
              <w:rPr>
                <w:rFonts w:ascii="현대해상 고딕 Light" w:eastAsia="현대해상 고딕 Light" w:hAnsi="현대해상 고딕 Light" w:cs="굴림" w:hint="eastAsia"/>
                <w:spacing w:val="-4"/>
                <w:sz w:val="20"/>
                <w:szCs w:val="20"/>
                <w:lang w:eastAsia="ko-KR"/>
              </w:rPr>
              <w:t>)</w:t>
            </w:r>
          </w:p>
        </w:tc>
        <w:tc>
          <w:tcPr>
            <w:tcW w:w="15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0</w:t>
            </w:r>
          </w:p>
        </w:tc>
      </w:tr>
      <w:tr w:rsidR="00171723" w:rsidRPr="00216D71" w:rsidTr="009326EF">
        <w:trPr>
          <w:trHeight w:val="2432"/>
          <w:jc w:val="center"/>
        </w:trPr>
        <w:tc>
          <w:tcPr>
            <w:tcW w:w="152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기능</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장해</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소견</w:t>
            </w:r>
          </w:p>
        </w:tc>
        <w:tc>
          <w:tcPr>
            <w:tcW w:w="451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 xml:space="preserve">두 눈을 감고 일어서기 곤란하거나 두 눈을 뜨고 </w:t>
            </w:r>
            <w:r w:rsidRPr="00216D71">
              <w:rPr>
                <w:rFonts w:ascii="현대해상 고딕 Light" w:eastAsia="현대해상 고딕 Light" w:hAnsi="현대해상 고딕 Light" w:cs="굴림" w:hint="eastAsia"/>
                <w:sz w:val="20"/>
                <w:szCs w:val="20"/>
                <w:lang w:eastAsia="ko-KR"/>
              </w:rPr>
              <w:t xml:space="preserve">10m </w:t>
            </w:r>
            <w:r w:rsidRPr="00216D71">
              <w:rPr>
                <w:rFonts w:ascii="현대해상 고딕 Light" w:eastAsia="현대해상 고딕 Light" w:hAnsi="현대해상 고딕 Light" w:cs="굴림"/>
                <w:sz w:val="20"/>
                <w:szCs w:val="20"/>
                <w:lang w:eastAsia="ko-KR"/>
              </w:rPr>
              <w:t>거리를 직선으로 걷다가 쓰러지는 경우</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 xml:space="preserve">두 눈을 뜨고 </w:t>
            </w:r>
            <w:r w:rsidRPr="00216D71">
              <w:rPr>
                <w:rFonts w:ascii="현대해상 고딕 Light" w:eastAsia="현대해상 고딕 Light" w:hAnsi="현대해상 고딕 Light" w:cs="굴림" w:hint="eastAsia"/>
                <w:sz w:val="20"/>
                <w:szCs w:val="20"/>
                <w:lang w:eastAsia="ko-KR"/>
              </w:rPr>
              <w:t xml:space="preserve">10m </w:t>
            </w:r>
            <w:r w:rsidRPr="00216D71">
              <w:rPr>
                <w:rFonts w:ascii="현대해상 고딕 Light" w:eastAsia="현대해상 고딕 Light" w:hAnsi="현대해상 고딕 Light" w:cs="굴림"/>
                <w:sz w:val="20"/>
                <w:szCs w:val="20"/>
                <w:lang w:eastAsia="ko-KR"/>
              </w:rPr>
              <w:t>거리를 직선으로 걷다가 중간에 균형을 잡으려 멈추어야 하는 경우</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spacing w:val="-10"/>
                <w:sz w:val="20"/>
                <w:szCs w:val="20"/>
                <w:lang w:eastAsia="ko-KR"/>
              </w:rPr>
              <w:t xml:space="preserve">두 눈을 뜨고 </w:t>
            </w:r>
            <w:r w:rsidRPr="00216D71">
              <w:rPr>
                <w:rFonts w:ascii="현대해상 고딕 Light" w:eastAsia="현대해상 고딕 Light" w:hAnsi="현대해상 고딕 Light" w:cs="굴림" w:hint="eastAsia"/>
                <w:sz w:val="20"/>
                <w:szCs w:val="20"/>
                <w:lang w:eastAsia="ko-KR"/>
              </w:rPr>
              <w:t xml:space="preserve">10m </w:t>
            </w:r>
            <w:r w:rsidRPr="00216D71">
              <w:rPr>
                <w:rFonts w:ascii="현대해상 고딕 Light" w:eastAsia="현대해상 고딕 Light" w:hAnsi="현대해상 고딕 Light" w:cs="굴림"/>
                <w:spacing w:val="-10"/>
                <w:sz w:val="20"/>
                <w:szCs w:val="20"/>
                <w:lang w:eastAsia="ko-KR"/>
              </w:rPr>
              <w:t xml:space="preserve">거리를 직선으로 걸을 때 중앙에서 </w:t>
            </w:r>
            <w:r w:rsidRPr="00216D71">
              <w:rPr>
                <w:rFonts w:ascii="현대해상 고딕 Light" w:eastAsia="현대해상 고딕 Light" w:hAnsi="현대해상 고딕 Light" w:cs="굴림" w:hint="eastAsia"/>
                <w:spacing w:val="-10"/>
                <w:sz w:val="20"/>
                <w:szCs w:val="20"/>
                <w:lang w:eastAsia="ko-KR"/>
              </w:rPr>
              <w:t xml:space="preserve">60cm </w:t>
            </w:r>
            <w:r w:rsidRPr="00216D71">
              <w:rPr>
                <w:rFonts w:ascii="현대해상 고딕 Light" w:eastAsia="현대해상 고딕 Light" w:hAnsi="현대해상 고딕 Light" w:cs="굴림"/>
                <w:spacing w:val="-10"/>
                <w:sz w:val="20"/>
                <w:szCs w:val="20"/>
                <w:lang w:eastAsia="ko-KR"/>
              </w:rPr>
              <w:t>이상 벗어나는 경우</w:t>
            </w:r>
          </w:p>
        </w:tc>
        <w:tc>
          <w:tcPr>
            <w:tcW w:w="15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12</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8</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tc>
      </w:tr>
    </w:tbl>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 xml:space="preserve">평형기능의 장해는 장해판정 직전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년 이상 지속적인 치료 후 장해가 고착되었을 때 판정하며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뇌병변 여부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전정기능 이상 및 장해상태를 평가하기 위해 아래의 검사들을 기초로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뇌영상검사</w:t>
      </w:r>
      <w:r w:rsidRPr="00216D71">
        <w:rPr>
          <w:rFonts w:ascii="현대해상 고딕 Light" w:eastAsia="현대해상 고딕 Light" w:hAnsi="현대해상 고딕 Light" w:cs="굴림" w:hint="eastAsia"/>
          <w:sz w:val="20"/>
          <w:szCs w:val="20"/>
          <w:lang w:eastAsia="ko-KR"/>
        </w:rPr>
        <w:t>(CT, MRI)</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온도안진검사</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전기안진검사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또는 비디오안진검사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등</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3. </w:t>
      </w:r>
      <w:r w:rsidRPr="00216D71">
        <w:rPr>
          <w:rFonts w:ascii="현대해상 고딕 Light" w:eastAsia="현대해상 고딕 Light" w:hAnsi="현대해상 고딕 Light" w:cs="굴림"/>
          <w:b/>
          <w:bCs/>
          <w:sz w:val="20"/>
          <w:szCs w:val="20"/>
          <w:lang w:eastAsia="ko-KR"/>
        </w:rPr>
        <w:t>코의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182"/>
        <w:gridCol w:w="2182"/>
      </w:tblGrid>
      <w:tr w:rsidR="00171723" w:rsidRPr="00216D71" w:rsidTr="009326EF">
        <w:trPr>
          <w:trHeight w:val="389"/>
          <w:jc w:val="center"/>
        </w:trPr>
        <w:tc>
          <w:tcPr>
            <w:tcW w:w="518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장해의 분류</w:t>
            </w:r>
          </w:p>
        </w:tc>
        <w:tc>
          <w:tcPr>
            <w:tcW w:w="218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9326EF">
        <w:trPr>
          <w:trHeight w:val="697"/>
          <w:jc w:val="center"/>
        </w:trPr>
        <w:tc>
          <w:tcPr>
            <w:tcW w:w="51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코의 호흡기능을 완전히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코의 후각기능을 완전히 잃었을 때</w:t>
            </w:r>
          </w:p>
        </w:tc>
        <w:tc>
          <w:tcPr>
            <w:tcW w:w="21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4"/>
          <w:sz w:val="20"/>
          <w:szCs w:val="20"/>
          <w:lang w:eastAsia="ko-KR"/>
        </w:rPr>
        <w:t>코의 호흡기능을 완전히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4"/>
          <w:sz w:val="20"/>
          <w:szCs w:val="20"/>
          <w:lang w:eastAsia="ko-KR"/>
        </w:rPr>
        <w:t xml:space="preserve">라 함은 일상생활에서 구강호흡의 보조를 받지 않는 </w:t>
      </w:r>
      <w:r w:rsidRPr="00216D71">
        <w:rPr>
          <w:rFonts w:ascii="현대해상 고딕 Light" w:eastAsia="현대해상 고딕 Light" w:hAnsi="현대해상 고딕 Light" w:cs="굴림"/>
          <w:spacing w:val="4"/>
          <w:sz w:val="20"/>
          <w:szCs w:val="20"/>
          <w:lang w:eastAsia="ko-KR"/>
        </w:rPr>
        <w:t xml:space="preserve">상태에서 코로 숨쉬는 것만으로 정상적인 </w:t>
      </w:r>
      <w:r w:rsidRPr="00216D71">
        <w:rPr>
          <w:rFonts w:ascii="현대해상 고딕 Light" w:eastAsia="현대해상 고딕 Light" w:hAnsi="현대해상 고딕 Light" w:cs="굴림"/>
          <w:spacing w:val="2"/>
          <w:sz w:val="20"/>
          <w:szCs w:val="20"/>
          <w:lang w:eastAsia="ko-KR"/>
        </w:rPr>
        <w:t>호흡을 할 수 없다는 것이 비강통기도검사</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14"/>
          <w:sz w:val="20"/>
          <w:szCs w:val="20"/>
          <w:lang w:eastAsia="ko-KR"/>
        </w:rPr>
        <w:t>등 의학적으로 인정된 검사로 확인되는 경우를 말한다</w:t>
      </w:r>
      <w:r w:rsidRPr="00216D71">
        <w:rPr>
          <w:rFonts w:ascii="현대해상 고딕 Light" w:eastAsia="현대해상 고딕 Light" w:hAnsi="현대해상 고딕 Light" w:cs="굴림" w:hint="eastAsia"/>
          <w:spacing w:val="14"/>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코의 후각기능을 완전히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라 함은 후각신경의 손상으로 양쪽 코의 후각</w:t>
      </w:r>
      <w:r w:rsidRPr="00216D71">
        <w:rPr>
          <w:rFonts w:ascii="현대해상 고딕 Light" w:eastAsia="현대해상 고딕 Light" w:hAnsi="현대해상 고딕 Light" w:cs="굴림"/>
          <w:spacing w:val="12"/>
          <w:sz w:val="20"/>
          <w:szCs w:val="20"/>
          <w:lang w:eastAsia="ko-KR"/>
        </w:rPr>
        <w:t>기능을 완전히 잃은 경우를 말하며</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후각감</w:t>
      </w:r>
      <w:r w:rsidRPr="00216D71">
        <w:rPr>
          <w:rFonts w:ascii="현대해상 고딕 Light" w:eastAsia="현대해상 고딕 Light" w:hAnsi="현대해상 고딕 Light" w:cs="굴림"/>
          <w:spacing w:val="4"/>
          <w:sz w:val="20"/>
          <w:szCs w:val="20"/>
          <w:lang w:eastAsia="ko-KR"/>
        </w:rPr>
        <w:t>퇴는 장해의 대상으로 하지 않는다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양쪽 코의 후각기능은 후각인지검사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후각역치검사 등을 통해 </w:t>
      </w: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개월 이상 고정된 후각의 완전손실이 확인되어야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z w:val="20"/>
          <w:szCs w:val="20"/>
          <w:lang w:eastAsia="ko-KR"/>
        </w:rPr>
        <w:t>코의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장해를 수반한 때에는 기능장해의 지급률과 추상장해의 지급률을 합산한다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4. </w:t>
      </w:r>
      <w:r w:rsidRPr="00216D71">
        <w:rPr>
          <w:rFonts w:ascii="현대해상 고딕 Light" w:eastAsia="현대해상 고딕 Light" w:hAnsi="현대해상 고딕 Light" w:cs="굴림"/>
          <w:b/>
          <w:bCs/>
          <w:sz w:val="20"/>
          <w:szCs w:val="20"/>
          <w:lang w:eastAsia="ko-KR"/>
        </w:rPr>
        <w:t>씹어먹거나 말하는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986"/>
        <w:gridCol w:w="1741"/>
      </w:tblGrid>
      <w:tr w:rsidR="00171723" w:rsidRPr="00216D71" w:rsidTr="009326EF">
        <w:trPr>
          <w:trHeight w:val="508"/>
          <w:jc w:val="center"/>
        </w:trPr>
        <w:tc>
          <w:tcPr>
            <w:tcW w:w="5986"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장해의 분류</w:t>
            </w:r>
          </w:p>
        </w:tc>
        <w:tc>
          <w:tcPr>
            <w:tcW w:w="1741"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지급률</w:t>
            </w:r>
          </w:p>
        </w:tc>
      </w:tr>
      <w:tr w:rsidR="00171723" w:rsidRPr="00216D71" w:rsidTr="009326EF">
        <w:trPr>
          <w:trHeight w:val="389"/>
          <w:jc w:val="center"/>
        </w:trPr>
        <w:tc>
          <w:tcPr>
            <w:tcW w:w="5986"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2"/>
                <w:sz w:val="20"/>
                <w:szCs w:val="20"/>
                <w:lang w:eastAsia="ko-KR"/>
              </w:rPr>
            </w:pPr>
            <w:r w:rsidRPr="00216D71">
              <w:rPr>
                <w:rFonts w:ascii="현대해상 고딕 Light" w:eastAsia="현대해상 고딕 Light" w:hAnsi="현대해상 고딕 Light" w:cs="굴림" w:hint="eastAsia"/>
                <w:spacing w:val="-22"/>
                <w:sz w:val="20"/>
                <w:szCs w:val="20"/>
                <w:lang w:eastAsia="ko-KR"/>
              </w:rPr>
              <w:t xml:space="preserve">1) </w:t>
            </w:r>
            <w:r w:rsidRPr="00216D71">
              <w:rPr>
                <w:rFonts w:ascii="현대해상 고딕 Light" w:eastAsia="현대해상 고딕 Light" w:hAnsi="현대해상 고딕 Light" w:cs="굴림"/>
                <w:spacing w:val="-22"/>
                <w:sz w:val="20"/>
                <w:szCs w:val="20"/>
                <w:lang w:eastAsia="ko-KR"/>
              </w:rPr>
              <w:t>씹어먹는 기능과 말하는 기능 모두에 심한 장해를 남긴 때</w:t>
            </w:r>
          </w:p>
        </w:tc>
        <w:tc>
          <w:tcPr>
            <w:tcW w:w="1741"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씹어먹는 기능에 심한 장해를 남긴 때</w:t>
            </w:r>
            <w:r w:rsidRPr="00216D71">
              <w:rPr>
                <w:rFonts w:ascii="현대해상 고딕 Light" w:eastAsia="현대해상 고딕 Light" w:hAnsi="현대해상 고딕 Light" w:cs="굴림" w:hint="eastAsia"/>
                <w:sz w:val="20"/>
                <w:szCs w:val="20"/>
                <w:lang w:eastAsia="ko-KR"/>
              </w:rPr>
              <w:t xml:space="preserve"> </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80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말하는 기능에 심한 장해를 남긴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pacing w:val="-20"/>
                <w:sz w:val="20"/>
                <w:szCs w:val="20"/>
                <w:lang w:eastAsia="ko-KR"/>
              </w:rPr>
              <w:t xml:space="preserve">4) </w:t>
            </w:r>
            <w:r w:rsidRPr="00216D71">
              <w:rPr>
                <w:rFonts w:ascii="현대해상 고딕 Light" w:eastAsia="현대해상 고딕 Light" w:hAnsi="현대해상 고딕 Light" w:cs="굴림"/>
                <w:spacing w:val="-20"/>
                <w:sz w:val="20"/>
                <w:szCs w:val="20"/>
                <w:lang w:eastAsia="ko-KR"/>
              </w:rPr>
              <w:t>씹어먹는 기능과 말하는 기능 모두에 뚜렷한 장해를 남긴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pacing w:val="-20"/>
                <w:sz w:val="20"/>
                <w:szCs w:val="20"/>
                <w:lang w:eastAsia="ko-KR"/>
              </w:rPr>
              <w:t xml:space="preserve">5) </w:t>
            </w:r>
            <w:r w:rsidRPr="00216D71">
              <w:rPr>
                <w:rFonts w:ascii="현대해상 고딕 Light" w:eastAsia="현대해상 고딕 Light" w:hAnsi="현대해상 고딕 Light" w:cs="굴림"/>
                <w:spacing w:val="-20"/>
                <w:sz w:val="20"/>
                <w:szCs w:val="20"/>
                <w:lang w:eastAsia="ko-KR"/>
              </w:rPr>
              <w:t>씹어먹는 기능 또는 말하는 기능에 뚜렷한 장해를 남긴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pacing w:val="-20"/>
                <w:sz w:val="20"/>
                <w:szCs w:val="20"/>
                <w:lang w:eastAsia="ko-KR"/>
              </w:rPr>
              <w:t xml:space="preserve">6) </w:t>
            </w:r>
            <w:r w:rsidRPr="00216D71">
              <w:rPr>
                <w:rFonts w:ascii="현대해상 고딕 Light" w:eastAsia="현대해상 고딕 Light" w:hAnsi="현대해상 고딕 Light" w:cs="굴림"/>
                <w:spacing w:val="-20"/>
                <w:sz w:val="20"/>
                <w:szCs w:val="20"/>
                <w:lang w:eastAsia="ko-KR"/>
              </w:rPr>
              <w:t>씹어먹는 기능과 말하는 기능 모두에 약간의 장해를 남긴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z w:val="20"/>
                <w:szCs w:val="20"/>
                <w:lang w:eastAsia="ko-KR"/>
              </w:rPr>
              <w:t>7)</w:t>
            </w:r>
            <w:r w:rsidRPr="00216D71">
              <w:rPr>
                <w:rFonts w:ascii="현대해상 고딕 Light" w:eastAsia="현대해상 고딕 Light" w:hAnsi="현대해상 고딕 Light" w:cs="굴림" w:hint="eastAsia"/>
                <w:spacing w:val="-20"/>
                <w:sz w:val="20"/>
                <w:szCs w:val="20"/>
                <w:lang w:eastAsia="ko-KR"/>
              </w:rPr>
              <w:t xml:space="preserve"> </w:t>
            </w:r>
            <w:r w:rsidRPr="00216D71">
              <w:rPr>
                <w:rFonts w:ascii="현대해상 고딕 Light" w:eastAsia="현대해상 고딕 Light" w:hAnsi="현대해상 고딕 Light" w:cs="굴림"/>
                <w:spacing w:val="-20"/>
                <w:sz w:val="20"/>
                <w:szCs w:val="20"/>
                <w:lang w:eastAsia="ko-KR"/>
              </w:rPr>
              <w:t>씹어먹는 기능 또는 말하는 기능에 약간의 장해를 남긴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8) </w:t>
            </w:r>
            <w:r w:rsidRPr="00216D71">
              <w:rPr>
                <w:rFonts w:ascii="현대해상 고딕 Light" w:eastAsia="현대해상 고딕 Light" w:hAnsi="현대해상 고딕 Light" w:cs="굴림"/>
                <w:sz w:val="20"/>
                <w:szCs w:val="20"/>
                <w:lang w:eastAsia="ko-KR"/>
              </w:rPr>
              <w:t xml:space="preserve">치아에 </w:t>
            </w:r>
            <w:r w:rsidRPr="00216D71">
              <w:rPr>
                <w:rFonts w:ascii="현대해상 고딕 Light" w:eastAsia="현대해상 고딕 Light" w:hAnsi="현대해상 고딕 Light" w:cs="굴림" w:hint="eastAsia"/>
                <w:sz w:val="20"/>
                <w:szCs w:val="20"/>
                <w:lang w:eastAsia="ko-KR"/>
              </w:rPr>
              <w:t>14</w:t>
            </w:r>
            <w:r w:rsidRPr="00216D71">
              <w:rPr>
                <w:rFonts w:ascii="현대해상 고딕 Light" w:eastAsia="현대해상 고딕 Light" w:hAnsi="현대해상 고딕 Light" w:cs="굴림"/>
                <w:sz w:val="20"/>
                <w:szCs w:val="20"/>
                <w:lang w:eastAsia="ko-KR"/>
              </w:rPr>
              <w:t>개 이상의 결손이 생긴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20</w:t>
            </w:r>
          </w:p>
        </w:tc>
      </w:tr>
      <w:tr w:rsidR="00171723" w:rsidRPr="00216D71" w:rsidTr="009326EF">
        <w:trPr>
          <w:trHeight w:val="389"/>
          <w:jc w:val="center"/>
        </w:trPr>
        <w:tc>
          <w:tcPr>
            <w:tcW w:w="598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9) </w:t>
            </w:r>
            <w:r w:rsidRPr="00216D71">
              <w:rPr>
                <w:rFonts w:ascii="현대해상 고딕 Light" w:eastAsia="현대해상 고딕 Light" w:hAnsi="현대해상 고딕 Light" w:cs="굴림"/>
                <w:sz w:val="20"/>
                <w:szCs w:val="20"/>
                <w:lang w:eastAsia="ko-KR"/>
              </w:rPr>
              <w:t xml:space="preserve">치아에 </w:t>
            </w:r>
            <w:r w:rsidRPr="00216D71">
              <w:rPr>
                <w:rFonts w:ascii="현대해상 고딕 Light" w:eastAsia="현대해상 고딕 Light" w:hAnsi="현대해상 고딕 Light" w:cs="굴림" w:hint="eastAsia"/>
                <w:sz w:val="20"/>
                <w:szCs w:val="20"/>
                <w:lang w:eastAsia="ko-KR"/>
              </w:rPr>
              <w:t>7</w:t>
            </w:r>
            <w:r w:rsidRPr="00216D71">
              <w:rPr>
                <w:rFonts w:ascii="현대해상 고딕 Light" w:eastAsia="현대해상 고딕 Light" w:hAnsi="현대해상 고딕 Light" w:cs="굴림"/>
                <w:sz w:val="20"/>
                <w:szCs w:val="20"/>
                <w:lang w:eastAsia="ko-KR"/>
              </w:rPr>
              <w:t>개 이상의 결손이 생긴 때</w:t>
            </w:r>
          </w:p>
        </w:tc>
        <w:tc>
          <w:tcPr>
            <w:tcW w:w="174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r w:rsidR="00171723" w:rsidRPr="00216D71" w:rsidTr="009326EF">
        <w:trPr>
          <w:trHeight w:val="389"/>
          <w:jc w:val="center"/>
        </w:trPr>
        <w:tc>
          <w:tcPr>
            <w:tcW w:w="5986"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10) </w:t>
            </w:r>
            <w:r w:rsidRPr="00216D71">
              <w:rPr>
                <w:rFonts w:ascii="현대해상 고딕 Light" w:eastAsia="현대해상 고딕 Light" w:hAnsi="현대해상 고딕 Light" w:cs="굴림"/>
                <w:sz w:val="20"/>
                <w:szCs w:val="20"/>
                <w:lang w:eastAsia="ko-KR"/>
              </w:rPr>
              <w:t xml:space="preserve">치아에 </w:t>
            </w: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개 이상의 결손이 생긴 때</w:t>
            </w:r>
          </w:p>
        </w:tc>
        <w:tc>
          <w:tcPr>
            <w:tcW w:w="1741"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평가기준</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pacing w:val="-10"/>
          <w:sz w:val="20"/>
          <w:szCs w:val="20"/>
          <w:lang w:eastAsia="ko-KR"/>
        </w:rPr>
        <w:t>씹어먹는 기능의 장해는 윗니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상악치아</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14"/>
          <w:sz w:val="20"/>
          <w:szCs w:val="20"/>
          <w:lang w:eastAsia="ko-KR"/>
        </w:rPr>
        <w:t>아랫니</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spacing w:val="-14"/>
          <w:sz w:val="20"/>
          <w:szCs w:val="20"/>
          <w:lang w:eastAsia="ko-KR"/>
        </w:rPr>
        <w:t>하악치아</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spacing w:val="-14"/>
          <w:sz w:val="20"/>
          <w:szCs w:val="20"/>
          <w:lang w:eastAsia="ko-KR"/>
        </w:rPr>
        <w:t>의 맞물림</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spacing w:val="-14"/>
          <w:sz w:val="20"/>
          <w:szCs w:val="20"/>
          <w:lang w:eastAsia="ko-KR"/>
        </w:rPr>
        <w:t>교합</w:t>
      </w:r>
      <w:r w:rsidRPr="00216D71">
        <w:rPr>
          <w:rFonts w:ascii="현대해상 고딕 Light" w:eastAsia="현대해상 고딕 Light" w:hAnsi="현대해상 고딕 Light" w:cs="굴림" w:hint="eastAsia"/>
          <w:spacing w:val="-14"/>
          <w:sz w:val="20"/>
          <w:szCs w:val="20"/>
          <w:lang w:eastAsia="ko-KR"/>
        </w:rPr>
        <w:t xml:space="preserve">), </w:t>
      </w:r>
      <w:r w:rsidRPr="00216D71">
        <w:rPr>
          <w:rFonts w:ascii="현대해상 고딕 Light" w:eastAsia="현대해상 고딕 Light" w:hAnsi="현대해상 고딕 Light" w:cs="굴림"/>
          <w:spacing w:val="-14"/>
          <w:sz w:val="20"/>
          <w:szCs w:val="20"/>
          <w:lang w:eastAsia="ko-KR"/>
        </w:rPr>
        <w:t>배열상태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및 아래턱의 개구운동</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삼킴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연하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운동</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등에 따라 종합적으로 판단하여 결정한다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hint="eastAsia"/>
          <w:spacing w:val="-12"/>
          <w:sz w:val="20"/>
          <w:szCs w:val="20"/>
          <w:lang w:eastAsia="ko-KR"/>
        </w:rPr>
        <w:t>‘</w:t>
      </w:r>
      <w:r w:rsidRPr="00216D71">
        <w:rPr>
          <w:rFonts w:ascii="현대해상 고딕 Light" w:eastAsia="현대해상 고딕 Light" w:hAnsi="현대해상 고딕 Light" w:cs="굴림"/>
          <w:spacing w:val="-12"/>
          <w:sz w:val="20"/>
          <w:szCs w:val="20"/>
          <w:lang w:eastAsia="ko-KR"/>
        </w:rPr>
        <w:t>씹어먹는 기능에 심한 장해를 남긴 때</w:t>
      </w:r>
      <w:r w:rsidRPr="00216D71">
        <w:rPr>
          <w:rFonts w:ascii="현대해상 고딕 Light" w:eastAsia="현대해상 고딕 Light" w:hAnsi="현대해상 고딕 Light" w:cs="굴림" w:hint="eastAsia"/>
          <w:spacing w:val="-12"/>
          <w:sz w:val="20"/>
          <w:szCs w:val="20"/>
          <w:lang w:eastAsia="ko-KR"/>
        </w:rPr>
        <w:t>’</w:t>
      </w:r>
      <w:r w:rsidRPr="00216D71">
        <w:rPr>
          <w:rFonts w:ascii="현대해상 고딕 Light" w:eastAsia="현대해상 고딕 Light" w:hAnsi="현대해상 고딕 Light" w:cs="굴림"/>
          <w:spacing w:val="-12"/>
          <w:sz w:val="20"/>
          <w:szCs w:val="20"/>
          <w:lang w:eastAsia="ko-KR"/>
        </w:rPr>
        <w:t>라 함은 심한 개구</w:t>
      </w:r>
      <w:r w:rsidRPr="00216D71">
        <w:rPr>
          <w:rFonts w:ascii="현대해상 고딕 Light" w:eastAsia="현대해상 고딕 Light" w:hAnsi="현대해상 고딕 Light" w:cs="굴림"/>
          <w:spacing w:val="-16"/>
          <w:sz w:val="20"/>
          <w:szCs w:val="20"/>
          <w:lang w:eastAsia="ko-KR"/>
        </w:rPr>
        <w:t>운동 제한이나 저작운동 제한으로 물이나</w:t>
      </w:r>
      <w:r w:rsidRPr="00216D71">
        <w:rPr>
          <w:rFonts w:ascii="현대해상 고딕 Light" w:eastAsia="현대해상 고딕 Light" w:hAnsi="현대해상 고딕 Light" w:cs="굴림" w:hint="eastAsia"/>
          <w:spacing w:val="-16"/>
          <w:sz w:val="20"/>
          <w:szCs w:val="20"/>
          <w:lang w:eastAsia="ko-KR"/>
        </w:rPr>
        <w:t xml:space="preserve"> </w:t>
      </w:r>
      <w:r w:rsidRPr="00216D71">
        <w:rPr>
          <w:rFonts w:ascii="현대해상 고딕 Light" w:eastAsia="현대해상 고딕 Light" w:hAnsi="현대해상 고딕 Light" w:cs="굴림"/>
          <w:spacing w:val="-16"/>
          <w:sz w:val="20"/>
          <w:szCs w:val="20"/>
          <w:lang w:eastAsia="ko-KR"/>
        </w:rPr>
        <w:t>이에 준하는 음료</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이외는 섭취하지 못하는 경우를 말한다</w:t>
      </w:r>
      <w:r w:rsidRPr="00216D71">
        <w:rPr>
          <w:rFonts w:ascii="현대해상 고딕 Light" w:eastAsia="현대해상 고딕 Light" w:hAnsi="현대해상 고딕 Light" w:cs="굴림" w:hint="eastAsia"/>
          <w:spacing w:val="-12"/>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pacing w:val="-8"/>
          <w:sz w:val="20"/>
          <w:szCs w:val="20"/>
          <w:lang w:eastAsia="ko-KR"/>
        </w:rPr>
        <w:t>씹어먹는 기능에 뚜렷한 장해를 남긴 때</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라 함은 아래의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경우 중 하나 이상에 해당되는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tabs>
          <w:tab w:val="left" w:pos="567"/>
        </w:tabs>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뚜렷한 개구운동 제한 또는 뚜렷한 저작운동 제한으로 미음 또는 이에 준하는 정도의 음식물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죽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이외는 섭취하지 못하는 경우</w:t>
      </w:r>
    </w:p>
    <w:p w:rsidR="00642461" w:rsidRPr="00216D71" w:rsidRDefault="00642461" w:rsidP="00642461">
      <w:pPr>
        <w:widowControl w:val="0"/>
        <w:tabs>
          <w:tab w:val="left" w:pos="567"/>
        </w:tabs>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spacing w:val="-2"/>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2"/>
          <w:sz w:val="20"/>
          <w:szCs w:val="20"/>
          <w:lang w:eastAsia="ko-KR"/>
        </w:rPr>
        <w:t>위</w:t>
      </w:r>
      <w:r w:rsidRPr="00216D71">
        <w:rPr>
          <w:rFonts w:ascii="MS Gothic" w:eastAsia="MS Gothic" w:hAnsi="MS Gothic" w:cs="MS Gothic"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아래턱</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상</w:t>
      </w:r>
      <w:r w:rsidRPr="00216D71">
        <w:rPr>
          <w:rFonts w:ascii="MS Gothic" w:eastAsia="MS Gothic" w:hAnsi="MS Gothic" w:cs="MS Gothic"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하악</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의 가운데 앞니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중절치</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 xml:space="preserve">간 최대 개구운동이 </w:t>
      </w:r>
      <w:r w:rsidRPr="00216D71">
        <w:rPr>
          <w:rFonts w:ascii="현대해상 고딕 Light" w:eastAsia="현대해상 고딕 Light" w:hAnsi="현대해상 고딕 Light" w:cs="굴림" w:hint="eastAsia"/>
          <w:spacing w:val="-2"/>
          <w:sz w:val="20"/>
          <w:szCs w:val="20"/>
          <w:lang w:eastAsia="ko-KR"/>
        </w:rPr>
        <w:t>1cm</w:t>
      </w:r>
      <w:r w:rsidRPr="00216D71">
        <w:rPr>
          <w:rFonts w:ascii="현대해상 고딕 Light" w:eastAsia="현대해상 고딕 Light" w:hAnsi="현대해상 고딕 Light" w:cs="굴림"/>
          <w:spacing w:val="-2"/>
          <w:sz w:val="20"/>
          <w:szCs w:val="20"/>
          <w:lang w:eastAsia="ko-KR"/>
        </w:rPr>
        <w:t>이하로 제한되는 경우</w:t>
      </w:r>
    </w:p>
    <w:p w:rsidR="00642461" w:rsidRPr="00216D71" w:rsidRDefault="00642461" w:rsidP="00642461">
      <w:pPr>
        <w:widowControl w:val="0"/>
        <w:tabs>
          <w:tab w:val="left" w:pos="567"/>
        </w:tabs>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위</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아래턱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하악</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부정교합</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전방</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측방</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이 </w:t>
      </w:r>
      <w:r w:rsidRPr="00216D71">
        <w:rPr>
          <w:rFonts w:ascii="현대해상 고딕 Light" w:eastAsia="현대해상 고딕 Light" w:hAnsi="현대해상 고딕 Light" w:cs="굴림" w:hint="eastAsia"/>
          <w:sz w:val="20"/>
          <w:szCs w:val="20"/>
          <w:lang w:eastAsia="ko-KR"/>
        </w:rPr>
        <w:t>1.5cm</w:t>
      </w:r>
      <w:r w:rsidRPr="00216D71">
        <w:rPr>
          <w:rFonts w:ascii="현대해상 고딕 Light" w:eastAsia="현대해상 고딕 Light" w:hAnsi="현대해상 고딕 Light" w:cs="굴림"/>
          <w:sz w:val="20"/>
          <w:szCs w:val="20"/>
          <w:lang w:eastAsia="ko-KR"/>
        </w:rPr>
        <w:t>이상인 경우</w:t>
      </w:r>
    </w:p>
    <w:p w:rsidR="00642461" w:rsidRPr="00216D71" w:rsidRDefault="00642461" w:rsidP="00642461">
      <w:pPr>
        <w:widowControl w:val="0"/>
        <w:tabs>
          <w:tab w:val="left" w:pos="567"/>
        </w:tabs>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 1</w:t>
      </w:r>
      <w:r w:rsidRPr="00216D71">
        <w:rPr>
          <w:rFonts w:ascii="현대해상 고딕 Light" w:eastAsia="현대해상 고딕 Light" w:hAnsi="현대해상 고딕 Light" w:cs="굴림"/>
          <w:sz w:val="20"/>
          <w:szCs w:val="20"/>
          <w:lang w:eastAsia="ko-KR"/>
        </w:rPr>
        <w:t>개 이하의 치아만 교합되는 상태</w:t>
      </w:r>
    </w:p>
    <w:p w:rsidR="00642461" w:rsidRPr="00216D71" w:rsidRDefault="00642461" w:rsidP="00642461">
      <w:pPr>
        <w:widowControl w:val="0"/>
        <w:tabs>
          <w:tab w:val="left" w:pos="567"/>
        </w:tabs>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연하기능검사</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비디오 투시검사</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상 연하장애가 있고</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 xml:space="preserve">유동식 섭취 시 흡인이 발생하고 연식 외에는 섭취가 </w:t>
      </w:r>
      <w:r w:rsidRPr="00216D71">
        <w:rPr>
          <w:rFonts w:ascii="현대해상 고딕 Light" w:eastAsia="현대해상 고딕 Light" w:hAnsi="현대해상 고딕 Light" w:cs="굴림"/>
          <w:spacing w:val="-4"/>
          <w:sz w:val="20"/>
          <w:szCs w:val="20"/>
          <w:lang w:eastAsia="ko-KR"/>
        </w:rPr>
        <w:lastRenderedPageBreak/>
        <w:t>불가능한 상태</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 ‘</w:t>
      </w:r>
      <w:r w:rsidRPr="00216D71">
        <w:rPr>
          <w:rFonts w:ascii="현대해상 고딕 Light" w:eastAsia="현대해상 고딕 Light" w:hAnsi="현대해상 고딕 Light" w:cs="굴림"/>
          <w:spacing w:val="-2"/>
          <w:sz w:val="20"/>
          <w:szCs w:val="20"/>
          <w:lang w:eastAsia="ko-KR"/>
        </w:rPr>
        <w:t>씹어먹는 기능에 약간의 장해를 남긴 때</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라 함은 아래의 경우 중 하나 이상에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해당되는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9" w:left="645" w:hanging="36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약간의 개구운동 제한 또는 약간의 저작운동 제한으로 부드러운 고형식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밥</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빵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만 섭취 가능한 경우</w:t>
      </w:r>
    </w:p>
    <w:p w:rsidR="00642461" w:rsidRPr="00216D71" w:rsidRDefault="00642461" w:rsidP="00642461">
      <w:pPr>
        <w:widowControl w:val="0"/>
        <w:autoSpaceDE w:val="0"/>
        <w:autoSpaceDN w:val="0"/>
        <w:snapToGrid w:val="0"/>
        <w:spacing w:after="0" w:line="240" w:lineRule="auto"/>
        <w:ind w:leftChars="100" w:left="581" w:hanging="36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위</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아래턱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하악</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가운데 앞니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중절치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간 최대 개구운동이 </w:t>
      </w:r>
      <w:r w:rsidRPr="00216D71">
        <w:rPr>
          <w:rFonts w:ascii="현대해상 고딕 Light" w:eastAsia="현대해상 고딕 Light" w:hAnsi="현대해상 고딕 Light" w:cs="굴림" w:hint="eastAsia"/>
          <w:sz w:val="20"/>
          <w:szCs w:val="20"/>
          <w:lang w:eastAsia="ko-KR"/>
        </w:rPr>
        <w:t>2cm</w:t>
      </w:r>
      <w:r w:rsidRPr="00216D71">
        <w:rPr>
          <w:rFonts w:ascii="현대해상 고딕 Light" w:eastAsia="현대해상 고딕 Light" w:hAnsi="현대해상 고딕 Light" w:cs="굴림"/>
          <w:sz w:val="20"/>
          <w:szCs w:val="20"/>
          <w:lang w:eastAsia="ko-KR"/>
        </w:rPr>
        <w:t>이하로 제한되는 경우</w:t>
      </w:r>
    </w:p>
    <w:p w:rsidR="00642461" w:rsidRPr="00216D71" w:rsidRDefault="00642461" w:rsidP="00642461">
      <w:pPr>
        <w:widowControl w:val="0"/>
        <w:autoSpaceDE w:val="0"/>
        <w:autoSpaceDN w:val="0"/>
        <w:snapToGrid w:val="0"/>
        <w:spacing w:after="0" w:line="240" w:lineRule="auto"/>
        <w:ind w:leftChars="100" w:left="581" w:hanging="36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위</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아래턱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하악</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부정교합</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전방</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측방</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이 </w:t>
      </w:r>
      <w:r w:rsidRPr="00216D71">
        <w:rPr>
          <w:rFonts w:ascii="현대해상 고딕 Light" w:eastAsia="현대해상 고딕 Light" w:hAnsi="현대해상 고딕 Light" w:cs="굴림" w:hint="eastAsia"/>
          <w:sz w:val="20"/>
          <w:szCs w:val="20"/>
          <w:lang w:eastAsia="ko-KR"/>
        </w:rPr>
        <w:t>1cm</w:t>
      </w:r>
      <w:r w:rsidRPr="00216D71">
        <w:rPr>
          <w:rFonts w:ascii="현대해상 고딕 Light" w:eastAsia="현대해상 고딕 Light" w:hAnsi="현대해상 고딕 Light" w:cs="굴림"/>
          <w:sz w:val="20"/>
          <w:szCs w:val="20"/>
          <w:lang w:eastAsia="ko-KR"/>
        </w:rPr>
        <w:t>이상인 경우</w:t>
      </w:r>
    </w:p>
    <w:p w:rsidR="00642461" w:rsidRPr="00216D71" w:rsidRDefault="00642461" w:rsidP="00642461">
      <w:pPr>
        <w:widowControl w:val="0"/>
        <w:autoSpaceDE w:val="0"/>
        <w:autoSpaceDN w:val="0"/>
        <w:snapToGrid w:val="0"/>
        <w:spacing w:after="0" w:line="240" w:lineRule="auto"/>
        <w:ind w:leftChars="100" w:left="581" w:hanging="36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양측 각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 xml:space="preserve">개 또는 편측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개 이하의 치아만 교합되는 상태</w:t>
      </w:r>
    </w:p>
    <w:p w:rsidR="00642461" w:rsidRPr="00216D71" w:rsidRDefault="00642461" w:rsidP="00642461">
      <w:pPr>
        <w:widowControl w:val="0"/>
        <w:autoSpaceDE w:val="0"/>
        <w:autoSpaceDN w:val="0"/>
        <w:snapToGrid w:val="0"/>
        <w:spacing w:after="0" w:line="240" w:lineRule="auto"/>
        <w:ind w:leftChars="100" w:left="581" w:hanging="36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연하기능검사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비디오 투시검사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 연하장애가 있고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유동식 섭취시 간헐적으로 흡인이 발생하고 부드러운 고형식 외에는 섭취가 불가능한 상태</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z w:val="20"/>
          <w:szCs w:val="20"/>
          <w:lang w:eastAsia="ko-KR"/>
        </w:rPr>
        <w:t>개구장해는 턱관절의 이상으로 개구운동 제한이 있는 상태를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최대 개구상태에서 </w:t>
      </w:r>
      <w:r w:rsidRPr="00216D71">
        <w:rPr>
          <w:rFonts w:ascii="현대해상 고딕 Light" w:eastAsia="현대해상 고딕 Light" w:hAnsi="현대해상 고딕 Light" w:cs="굴림"/>
          <w:spacing w:val="-6"/>
          <w:sz w:val="20"/>
          <w:szCs w:val="20"/>
          <w:lang w:eastAsia="ko-KR"/>
        </w:rPr>
        <w:t>위</w:t>
      </w:r>
      <w:r w:rsidRPr="00216D71">
        <w:rPr>
          <w:rFonts w:ascii="MS Gothic" w:eastAsia="MS Gothic" w:hAnsi="MS Gothic" w:cs="MS Gothic"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아래턱</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상</w:t>
      </w:r>
      <w:r w:rsidRPr="00216D71">
        <w:rPr>
          <w:rFonts w:ascii="MS Gothic" w:eastAsia="MS Gothic" w:hAnsi="MS Gothic" w:cs="MS Gothic"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하악</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의 가운데 앞니</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중절치</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거리를 기준으로 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가운데 앞니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중절치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가 없는 경우에는 측정가능한 인접 치아간 거리의 최대치를 기준으로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z w:val="20"/>
          <w:szCs w:val="20"/>
          <w:lang w:eastAsia="ko-KR"/>
        </w:rPr>
        <w:t>부정교합은 위턱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상악</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과 아래턱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하악</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부조화로 윗니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상악치아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와 아랫니</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spacing w:val="-14"/>
          <w:sz w:val="20"/>
          <w:szCs w:val="20"/>
          <w:lang w:eastAsia="ko-KR"/>
        </w:rPr>
        <w:t>하악치아</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sz w:val="20"/>
          <w:szCs w:val="20"/>
          <w:lang w:eastAsia="ko-KR"/>
        </w:rPr>
        <w:t>가 전방 및 측방으로 맞물림에 제한이 있는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 ‘</w:t>
      </w:r>
      <w:r w:rsidRPr="00216D71">
        <w:rPr>
          <w:rFonts w:ascii="현대해상 고딕 Light" w:eastAsia="현대해상 고딕 Light" w:hAnsi="현대해상 고딕 Light" w:cs="굴림"/>
          <w:spacing w:val="2"/>
          <w:sz w:val="20"/>
          <w:szCs w:val="20"/>
          <w:lang w:eastAsia="ko-KR"/>
        </w:rPr>
        <w:t>말하는 기능에 심한 장해를 남긴 때</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라 함은 아래의 경우 중 하나 이상에 해당되</w:t>
      </w:r>
      <w:r w:rsidRPr="00216D71">
        <w:rPr>
          <w:rFonts w:ascii="현대해상 고딕 Light" w:eastAsia="현대해상 고딕 Light" w:hAnsi="현대해상 고딕 Light" w:cs="굴림"/>
          <w:sz w:val="20"/>
          <w:szCs w:val="20"/>
          <w:lang w:eastAsia="ko-KR"/>
        </w:rPr>
        <w:t>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언어평가상 자음정확도가 </w:t>
      </w:r>
      <w:r w:rsidRPr="00216D71">
        <w:rPr>
          <w:rFonts w:ascii="현대해상 고딕 Light" w:eastAsia="현대해상 고딕 Light" w:hAnsi="현대해상 고딕 Light" w:cs="굴림" w:hint="eastAsia"/>
          <w:sz w:val="20"/>
          <w:szCs w:val="20"/>
          <w:lang w:eastAsia="ko-KR"/>
        </w:rPr>
        <w:t>30%</w:t>
      </w:r>
      <w:r w:rsidRPr="00216D71">
        <w:rPr>
          <w:rFonts w:ascii="현대해상 고딕 Light" w:eastAsia="현대해상 고딕 Light" w:hAnsi="현대해상 고딕 Light" w:cs="굴림"/>
          <w:sz w:val="20"/>
          <w:szCs w:val="20"/>
          <w:lang w:eastAsia="ko-KR"/>
        </w:rPr>
        <w:t>미만인 경우</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전실어증</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운동성실어증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브로카실어증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으로 의사소통이 불가한 경우</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8) ‘</w:t>
      </w:r>
      <w:r w:rsidRPr="00216D71">
        <w:rPr>
          <w:rFonts w:ascii="현대해상 고딕 Light" w:eastAsia="현대해상 고딕 Light" w:hAnsi="현대해상 고딕 Light" w:cs="굴림"/>
          <w:sz w:val="20"/>
          <w:szCs w:val="20"/>
          <w:lang w:eastAsia="ko-KR"/>
        </w:rPr>
        <w:t>말하는 기능에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 이상에 해당되는 때를 말한다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언어평가상 자음정확도가 </w:t>
      </w:r>
      <w:r w:rsidRPr="00216D71">
        <w:rPr>
          <w:rFonts w:ascii="현대해상 고딕 Light" w:eastAsia="현대해상 고딕 Light" w:hAnsi="현대해상 고딕 Light" w:cs="굴림" w:hint="eastAsia"/>
          <w:sz w:val="20"/>
          <w:szCs w:val="20"/>
          <w:lang w:eastAsia="ko-KR"/>
        </w:rPr>
        <w:t>50%</w:t>
      </w:r>
      <w:r w:rsidRPr="00216D71">
        <w:rPr>
          <w:rFonts w:ascii="현대해상 고딕 Light" w:eastAsia="현대해상 고딕 Light" w:hAnsi="현대해상 고딕 Light" w:cs="굴림"/>
          <w:sz w:val="20"/>
          <w:szCs w:val="20"/>
          <w:lang w:eastAsia="ko-KR"/>
        </w:rPr>
        <w:t>미만인 경우</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언어평가상 표현언어지수 </w:t>
      </w:r>
      <w:r w:rsidRPr="00216D71">
        <w:rPr>
          <w:rFonts w:ascii="현대해상 고딕 Light" w:eastAsia="현대해상 고딕 Light" w:hAnsi="현대해상 고딕 Light" w:cs="굴림" w:hint="eastAsia"/>
          <w:sz w:val="20"/>
          <w:szCs w:val="20"/>
          <w:lang w:eastAsia="ko-KR"/>
        </w:rPr>
        <w:t xml:space="preserve">25 </w:t>
      </w:r>
      <w:r w:rsidRPr="00216D71">
        <w:rPr>
          <w:rFonts w:ascii="현대해상 고딕 Light" w:eastAsia="현대해상 고딕 Light" w:hAnsi="현대해상 고딕 Light" w:cs="굴림"/>
          <w:sz w:val="20"/>
          <w:szCs w:val="20"/>
          <w:lang w:eastAsia="ko-KR"/>
        </w:rPr>
        <w:t>미만인 경우</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9) ‘</w:t>
      </w:r>
      <w:r w:rsidRPr="00216D71">
        <w:rPr>
          <w:rFonts w:ascii="현대해상 고딕 Light" w:eastAsia="현대해상 고딕 Light" w:hAnsi="현대해상 고딕 Light" w:cs="굴림"/>
          <w:sz w:val="20"/>
          <w:szCs w:val="20"/>
          <w:lang w:eastAsia="ko-KR"/>
        </w:rPr>
        <w:t>말하는 기능에 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 이상에 해당되는 때를 말한다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언어평가상 자음정확도가 </w:t>
      </w:r>
      <w:r w:rsidRPr="00216D71">
        <w:rPr>
          <w:rFonts w:ascii="현대해상 고딕 Light" w:eastAsia="현대해상 고딕 Light" w:hAnsi="현대해상 고딕 Light" w:cs="굴림" w:hint="eastAsia"/>
          <w:sz w:val="20"/>
          <w:szCs w:val="20"/>
          <w:lang w:eastAsia="ko-KR"/>
        </w:rPr>
        <w:t>75%</w:t>
      </w:r>
      <w:r w:rsidRPr="00216D71">
        <w:rPr>
          <w:rFonts w:ascii="현대해상 고딕 Light" w:eastAsia="현대해상 고딕 Light" w:hAnsi="현대해상 고딕 Light" w:cs="굴림"/>
          <w:sz w:val="20"/>
          <w:szCs w:val="20"/>
          <w:lang w:eastAsia="ko-KR"/>
        </w:rPr>
        <w:t>미만인 경우</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언어평가상 표현언어지수 </w:t>
      </w:r>
      <w:r w:rsidRPr="00216D71">
        <w:rPr>
          <w:rFonts w:ascii="현대해상 고딕 Light" w:eastAsia="현대해상 고딕 Light" w:hAnsi="현대해상 고딕 Light" w:cs="굴림" w:hint="eastAsia"/>
          <w:sz w:val="20"/>
          <w:szCs w:val="20"/>
          <w:lang w:eastAsia="ko-KR"/>
        </w:rPr>
        <w:t xml:space="preserve">65 </w:t>
      </w:r>
      <w:r w:rsidRPr="00216D71">
        <w:rPr>
          <w:rFonts w:ascii="현대해상 고딕 Light" w:eastAsia="현대해상 고딕 Light" w:hAnsi="현대해상 고딕 Light" w:cs="굴림"/>
          <w:sz w:val="20"/>
          <w:szCs w:val="20"/>
          <w:lang w:eastAsia="ko-KR"/>
        </w:rPr>
        <w:t>미만인 경우</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10) </w:t>
      </w:r>
      <w:r w:rsidRPr="00216D71">
        <w:rPr>
          <w:rFonts w:ascii="현대해상 고딕 Light" w:eastAsia="현대해상 고딕 Light" w:hAnsi="현대해상 고딕 Light" w:cs="굴림"/>
          <w:sz w:val="20"/>
          <w:szCs w:val="20"/>
          <w:lang w:eastAsia="ko-KR"/>
        </w:rPr>
        <w:t xml:space="preserve">말하는 기능의 장해는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년 이상 지속적인 언어치료를 시행한 후 증상이 고착되었을 때 평가하며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객관적인 검사를 기초로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11) </w:t>
      </w:r>
      <w:r w:rsidRPr="00216D71">
        <w:rPr>
          <w:rFonts w:ascii="현대해상 고딕 Light" w:eastAsia="현대해상 고딕 Light" w:hAnsi="현대해상 고딕 Light" w:cs="굴림"/>
          <w:sz w:val="20"/>
          <w:szCs w:val="20"/>
          <w:lang w:eastAsia="ko-KR"/>
        </w:rPr>
        <w:t>뇌</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중추신경계 손상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정신</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인지기능 저하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편마비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으로 인한 말하는 기능의 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실어증</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구음장애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씹어먹는 기능의 장해는 신경계</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정신행동 장해 평가와 비교하여 그 중 높은 지급률 하나만 인정한다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12) ‘</w:t>
      </w:r>
      <w:r w:rsidRPr="00216D71">
        <w:rPr>
          <w:rFonts w:ascii="현대해상 고딕 Light" w:eastAsia="현대해상 고딕 Light" w:hAnsi="현대해상 고딕 Light" w:cs="굴림"/>
          <w:sz w:val="20"/>
          <w:szCs w:val="20"/>
          <w:lang w:eastAsia="ko-KR"/>
        </w:rPr>
        <w:t>치아의 결손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이란 치아의 상실 또는 발치된 경우를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치아의 일부 손상으로 금관치료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크라운 보철수복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를 시행한 경우에는 치아의 일부 결손을 인정하여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개 결손으로 적용한다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13) </w:t>
      </w:r>
      <w:r w:rsidRPr="00216D71">
        <w:rPr>
          <w:rFonts w:ascii="현대해상 고딕 Light" w:eastAsia="현대해상 고딕 Light" w:hAnsi="현대해상 고딕 Light" w:cs="굴림"/>
          <w:sz w:val="20"/>
          <w:szCs w:val="20"/>
          <w:lang w:eastAsia="ko-KR"/>
        </w:rPr>
        <w:t>보철치료를 위해 발치한 정상치아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노화로 인해 자연 </w:t>
      </w:r>
      <w:r w:rsidRPr="00216D71">
        <w:rPr>
          <w:rFonts w:ascii="현대해상 고딕 Light" w:eastAsia="현대해상 고딕 Light" w:hAnsi="현대해상 고딕 Light" w:cs="굴림"/>
          <w:spacing w:val="-6"/>
          <w:sz w:val="20"/>
          <w:szCs w:val="20"/>
          <w:lang w:eastAsia="ko-KR"/>
        </w:rPr>
        <w:t>발치된 치아</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보철</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복합레진</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인레이</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온레이 등</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한 치아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기존 의치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틀니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임플란트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결손은 치아의 상실로 인정하지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14) </w:t>
      </w:r>
      <w:r w:rsidRPr="00216D71">
        <w:rPr>
          <w:rFonts w:ascii="현대해상 고딕 Light" w:eastAsia="현대해상 고딕 Light" w:hAnsi="현대해상 고딕 Light" w:cs="굴림"/>
          <w:sz w:val="20"/>
          <w:szCs w:val="20"/>
          <w:lang w:eastAsia="ko-KR"/>
        </w:rPr>
        <w:t>상실된 치아의 크기가 크든지 또는 치간의 간격이나 치아 배열구조 등의 문제로 사고와 관계없이 새로운 치아가 결손된 경우에는 사고로 결손된 치아 수에 따라 지급률을 결정한다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15)</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어린이의 유치는 향후에 영구치로 대체되므로 후유장해의 대상이 되지 않으나</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선천적으로 영구치 결손이 있는 경우에는 유치의 결손을 후유장해로 평가한다</w:t>
      </w:r>
      <w:r w:rsidRPr="00216D71">
        <w:rPr>
          <w:rFonts w:ascii="현대해상 고딕 Light" w:eastAsia="현대해상 고딕 Light" w:hAnsi="현대해상 고딕 Light" w:cs="굴림" w:hint="eastAsia"/>
          <w:spacing w:val="-6"/>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16) </w:t>
      </w:r>
      <w:r w:rsidRPr="00216D71">
        <w:rPr>
          <w:rFonts w:ascii="현대해상 고딕 Light" w:eastAsia="현대해상 고딕 Light" w:hAnsi="현대해상 고딕 Light" w:cs="굴림"/>
          <w:sz w:val="20"/>
          <w:szCs w:val="20"/>
          <w:lang w:eastAsia="ko-KR"/>
        </w:rPr>
        <w:t>가철성 보철물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신체의 일부에 붙였다 떼었다 할 수 있는 틀니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파손은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후유장해의 대상이 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5. </w:t>
      </w:r>
      <w:r w:rsidRPr="00216D71">
        <w:rPr>
          <w:rFonts w:ascii="현대해상 고딕 Light" w:eastAsia="현대해상 고딕 Light" w:hAnsi="현대해상 고딕 Light" w:cs="굴림"/>
          <w:b/>
          <w:bCs/>
          <w:sz w:val="20"/>
          <w:szCs w:val="20"/>
          <w:lang w:eastAsia="ko-KR"/>
        </w:rPr>
        <w:t>외모의 추상</w:t>
      </w: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추한 모습</w:t>
      </w: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352"/>
        <w:gridCol w:w="2522"/>
      </w:tblGrid>
      <w:tr w:rsidR="00171723" w:rsidRPr="00216D71" w:rsidTr="009326EF">
        <w:trPr>
          <w:trHeight w:val="464"/>
          <w:jc w:val="center"/>
        </w:trPr>
        <w:tc>
          <w:tcPr>
            <w:tcW w:w="535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장해의 분류</w:t>
            </w:r>
          </w:p>
        </w:tc>
        <w:tc>
          <w:tcPr>
            <w:tcW w:w="252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지급률</w:t>
            </w:r>
          </w:p>
        </w:tc>
      </w:tr>
      <w:tr w:rsidR="00171723" w:rsidRPr="00216D71" w:rsidTr="009326EF">
        <w:trPr>
          <w:trHeight w:val="628"/>
          <w:jc w:val="center"/>
        </w:trPr>
        <w:tc>
          <w:tcPr>
            <w:tcW w:w="5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외모에 뚜렷한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을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외모에 약간의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을 남긴 때</w:t>
            </w:r>
          </w:p>
        </w:tc>
        <w:tc>
          <w:tcPr>
            <w:tcW w:w="25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 ‘</w:t>
      </w:r>
      <w:r w:rsidRPr="00216D71">
        <w:rPr>
          <w:rFonts w:ascii="현대해상 고딕 Light" w:eastAsia="현대해상 고딕 Light" w:hAnsi="현대해상 고딕 Light" w:cs="굴림"/>
          <w:sz w:val="20"/>
          <w:szCs w:val="20"/>
          <w:lang w:eastAsia="ko-KR"/>
        </w:rPr>
        <w:t>외모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란 얼굴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입 포함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머리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목을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 ‘</w:t>
      </w:r>
      <w:r w:rsidRPr="00216D71">
        <w:rPr>
          <w:rFonts w:ascii="현대해상 고딕 Light" w:eastAsia="현대해상 고딕 Light" w:hAnsi="현대해상 고딕 Light" w:cs="굴림"/>
          <w:sz w:val="20"/>
          <w:szCs w:val="20"/>
          <w:lang w:eastAsia="ko-KR"/>
        </w:rPr>
        <w:t>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성형</w:t>
      </w:r>
      <w:r w:rsidRPr="00216D71">
        <w:rPr>
          <w:rFonts w:ascii="현대해상 고딕 Light" w:eastAsia="현대해상 고딕 Light" w:hAnsi="현대해상 고딕 Light" w:cs="굴림"/>
          <w:spacing w:val="-16"/>
          <w:sz w:val="20"/>
          <w:szCs w:val="20"/>
          <w:lang w:eastAsia="ko-KR"/>
        </w:rPr>
        <w:t>수술</w:t>
      </w:r>
      <w:r w:rsidRPr="00216D71">
        <w:rPr>
          <w:rFonts w:ascii="현대해상 고딕 Light" w:eastAsia="현대해상 고딕 Light" w:hAnsi="현대해상 고딕 Light" w:cs="굴림" w:hint="eastAsia"/>
          <w:spacing w:val="-16"/>
          <w:sz w:val="20"/>
          <w:szCs w:val="20"/>
          <w:lang w:eastAsia="ko-KR"/>
        </w:rPr>
        <w:t>(</w:t>
      </w:r>
      <w:r w:rsidRPr="00216D71">
        <w:rPr>
          <w:rFonts w:ascii="현대해상 고딕 Light" w:eastAsia="현대해상 고딕 Light" w:hAnsi="현대해상 고딕 Light" w:cs="굴림"/>
          <w:spacing w:val="-16"/>
          <w:sz w:val="20"/>
          <w:szCs w:val="20"/>
          <w:lang w:eastAsia="ko-KR"/>
        </w:rPr>
        <w:t>반흔성형술</w:t>
      </w:r>
      <w:r w:rsidRPr="00216D71">
        <w:rPr>
          <w:rFonts w:ascii="현대해상 고딕 Light" w:eastAsia="현대해상 고딕 Light" w:hAnsi="현대해상 고딕 Light" w:cs="굴림" w:hint="eastAsia"/>
          <w:spacing w:val="-16"/>
          <w:sz w:val="20"/>
          <w:szCs w:val="20"/>
          <w:lang w:eastAsia="ko-KR"/>
        </w:rPr>
        <w:t xml:space="preserve">, </w:t>
      </w:r>
      <w:r w:rsidRPr="00216D71">
        <w:rPr>
          <w:rFonts w:ascii="현대해상 고딕 Light" w:eastAsia="현대해상 고딕 Light" w:hAnsi="현대해상 고딕 Light" w:cs="굴림"/>
          <w:spacing w:val="-16"/>
          <w:sz w:val="20"/>
          <w:szCs w:val="20"/>
          <w:lang w:eastAsia="ko-KR"/>
        </w:rPr>
        <w:t>레이저치료 등 포함</w:t>
      </w:r>
      <w:r w:rsidRPr="00216D71">
        <w:rPr>
          <w:rFonts w:ascii="현대해상 고딕 Light" w:eastAsia="현대해상 고딕 Light" w:hAnsi="현대해상 고딕 Light" w:cs="굴림" w:hint="eastAsia"/>
          <w:spacing w:val="-16"/>
          <w:sz w:val="20"/>
          <w:szCs w:val="20"/>
          <w:lang w:eastAsia="ko-KR"/>
        </w:rPr>
        <w:t>)</w:t>
      </w:r>
      <w:r w:rsidRPr="00216D71">
        <w:rPr>
          <w:rFonts w:ascii="현대해상 고딕 Light" w:eastAsia="현대해상 고딕 Light" w:hAnsi="현대해상 고딕 Light" w:cs="굴림"/>
          <w:spacing w:val="-16"/>
          <w:sz w:val="20"/>
          <w:szCs w:val="20"/>
          <w:lang w:eastAsia="ko-KR"/>
        </w:rPr>
        <w:t>을 시행한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후에도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영구히 남게 되는 상태의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을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z w:val="20"/>
          <w:szCs w:val="20"/>
          <w:lang w:eastAsia="ko-KR"/>
        </w:rPr>
        <w:t>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을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상처의 흔적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화상 등으로 피부의 변색</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모발의 결손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조직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피부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결손 및 함몰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등으로 성형수술을 하여도 더 이상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없어지지 않는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z w:val="20"/>
          <w:szCs w:val="20"/>
          <w:lang w:eastAsia="ko-KR"/>
        </w:rPr>
        <w:t>다발성 반흔 발생시 각 판정부위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얼굴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머리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목</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내의 다발성 반흔의 길이 또는 면적은 합산하여 평가한다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단</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 xml:space="preserve">길이가 </w:t>
      </w:r>
      <w:r w:rsidRPr="00216D71">
        <w:rPr>
          <w:rFonts w:ascii="현대해상 고딕 Light" w:eastAsia="현대해상 고딕 Light" w:hAnsi="현대해상 고딕 Light" w:cs="굴림" w:hint="eastAsia"/>
          <w:spacing w:val="-4"/>
          <w:sz w:val="20"/>
          <w:szCs w:val="20"/>
          <w:lang w:eastAsia="ko-KR"/>
        </w:rPr>
        <w:t xml:space="preserve">5mm </w:t>
      </w:r>
      <w:r w:rsidRPr="00216D71">
        <w:rPr>
          <w:rFonts w:ascii="현대해상 고딕 Light" w:eastAsia="현대해상 고딕 Light" w:hAnsi="현대해상 고딕 Light" w:cs="굴림"/>
          <w:spacing w:val="-4"/>
          <w:sz w:val="20"/>
          <w:szCs w:val="20"/>
          <w:lang w:eastAsia="ko-KR"/>
        </w:rPr>
        <w:t>미만의 반흔은 합산대상에서 제외한다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pacing w:val="-6"/>
          <w:sz w:val="20"/>
          <w:szCs w:val="20"/>
          <w:lang w:eastAsia="ko-KR"/>
        </w:rPr>
        <w:t>추상</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추한 모습</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이 얼굴과 머리 또는 목 부위에 걸쳐 있는 경우에는 머리 또는 </w:t>
      </w:r>
      <w:r w:rsidRPr="00216D71">
        <w:rPr>
          <w:rFonts w:ascii="현대해상 고딕 Light" w:eastAsia="현대해상 고딕 Light" w:hAnsi="현대해상 고딕 Light" w:cs="굴림"/>
          <w:sz w:val="20"/>
          <w:szCs w:val="20"/>
          <w:lang w:eastAsia="ko-KR"/>
        </w:rPr>
        <w:t xml:space="preserve">목에 있는 흉터의 길이 또는 면적의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을 얼굴의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으로 보아 산정한다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lastRenderedPageBreak/>
        <w:t>다</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뚜렷한 추상</w:t>
      </w: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추한 모습</w:t>
      </w:r>
      <w:r w:rsidRPr="00216D71">
        <w:rPr>
          <w:rFonts w:ascii="현대해상 고딕 Light" w:eastAsia="현대해상 고딕 Light" w:hAnsi="현대해상 고딕 Light" w:cs="굴림" w:hint="eastAsia"/>
          <w:b/>
          <w:bCs/>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얼굴</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손바닥 크기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길이 </w:t>
      </w:r>
      <w:r w:rsidRPr="00216D71">
        <w:rPr>
          <w:rFonts w:ascii="현대해상 고딕 Light" w:eastAsia="현대해상 고딕 Light" w:hAnsi="현대해상 고딕 Light" w:cs="굴림" w:hint="eastAsia"/>
          <w:sz w:val="20"/>
          <w:szCs w:val="20"/>
          <w:lang w:eastAsia="ko-KR"/>
        </w:rPr>
        <w:t xml:space="preserve">10cm </w:t>
      </w:r>
      <w:r w:rsidRPr="00216D71">
        <w:rPr>
          <w:rFonts w:ascii="현대해상 고딕 Light" w:eastAsia="현대해상 고딕 Light" w:hAnsi="현대해상 고딕 Light" w:cs="굴림"/>
          <w:sz w:val="20"/>
          <w:szCs w:val="20"/>
          <w:lang w:eastAsia="ko-KR"/>
        </w:rPr>
        <w:t>이상의 추상 반흔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모습의 흉터</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지름 </w:t>
      </w:r>
      <w:r w:rsidRPr="00216D71">
        <w:rPr>
          <w:rFonts w:ascii="현대해상 고딕 Light" w:eastAsia="현대해상 고딕 Light" w:hAnsi="현대해상 고딕 Light" w:cs="굴림" w:hint="eastAsia"/>
          <w:sz w:val="20"/>
          <w:szCs w:val="20"/>
          <w:lang w:eastAsia="ko-KR"/>
        </w:rPr>
        <w:t xml:space="preserve">5cm </w:t>
      </w:r>
      <w:r w:rsidRPr="00216D71">
        <w:rPr>
          <w:rFonts w:ascii="현대해상 고딕 Light" w:eastAsia="현대해상 고딕 Light" w:hAnsi="현대해상 고딕 Light" w:cs="굴림"/>
          <w:sz w:val="20"/>
          <w:szCs w:val="20"/>
          <w:lang w:eastAsia="ko-KR"/>
        </w:rPr>
        <w:t>이상의 조직함몰</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코의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 결손</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머리</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손바닥 크기 이상의 반흔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흉터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및 모발결손</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머리뼈의 손바닥 크기 이상의 손상 및 결손</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목</w:t>
      </w: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손바닥 크기 이상의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라</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약간의 추상</w:t>
      </w: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추한 모습</w:t>
      </w:r>
      <w:r w:rsidRPr="00216D71">
        <w:rPr>
          <w:rFonts w:ascii="현대해상 고딕 Light" w:eastAsia="현대해상 고딕 Light" w:hAnsi="현대해상 고딕 Light" w:cs="굴림" w:hint="eastAsia"/>
          <w:b/>
          <w:bCs/>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얼굴</w:t>
      </w:r>
    </w:p>
    <w:p w:rsidR="00642461" w:rsidRPr="00216D71" w:rsidRDefault="00642461" w:rsidP="00642461">
      <w:pPr>
        <w:widowControl w:val="0"/>
        <w:tabs>
          <w:tab w:val="left" w:pos="993"/>
        </w:tabs>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손바닥 크기 </w:t>
      </w:r>
      <w:r w:rsidRPr="00216D71">
        <w:rPr>
          <w:rFonts w:ascii="현대해상 고딕 Light" w:eastAsia="현대해상 고딕 Light" w:hAnsi="현대해상 고딕 Light" w:cs="굴림" w:hint="eastAsia"/>
          <w:sz w:val="20"/>
          <w:szCs w:val="20"/>
          <w:lang w:eastAsia="ko-KR"/>
        </w:rPr>
        <w:t xml:space="preserve">1/4 </w:t>
      </w:r>
      <w:r w:rsidRPr="00216D71">
        <w:rPr>
          <w:rFonts w:ascii="현대해상 고딕 Light" w:eastAsia="현대해상 고딕 Light" w:hAnsi="현대해상 고딕 Light" w:cs="굴림"/>
          <w:sz w:val="20"/>
          <w:szCs w:val="20"/>
          <w:lang w:eastAsia="ko-KR"/>
        </w:rPr>
        <w:t>이상의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tabs>
          <w:tab w:val="left" w:pos="993"/>
        </w:tabs>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길이 </w:t>
      </w:r>
      <w:r w:rsidRPr="00216D71">
        <w:rPr>
          <w:rFonts w:ascii="현대해상 고딕 Light" w:eastAsia="현대해상 고딕 Light" w:hAnsi="현대해상 고딕 Light" w:cs="굴림" w:hint="eastAsia"/>
          <w:sz w:val="20"/>
          <w:szCs w:val="20"/>
          <w:lang w:eastAsia="ko-KR"/>
        </w:rPr>
        <w:t xml:space="preserve">5cm </w:t>
      </w:r>
      <w:r w:rsidRPr="00216D71">
        <w:rPr>
          <w:rFonts w:ascii="현대해상 고딕 Light" w:eastAsia="현대해상 고딕 Light" w:hAnsi="현대해상 고딕 Light" w:cs="굴림"/>
          <w:sz w:val="20"/>
          <w:szCs w:val="20"/>
          <w:lang w:eastAsia="ko-KR"/>
        </w:rPr>
        <w:t>이상의 추상반흔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모습의 흉터</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tabs>
          <w:tab w:val="left" w:pos="993"/>
        </w:tabs>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지름 </w:t>
      </w:r>
      <w:r w:rsidRPr="00216D71">
        <w:rPr>
          <w:rFonts w:ascii="현대해상 고딕 Light" w:eastAsia="현대해상 고딕 Light" w:hAnsi="현대해상 고딕 Light" w:cs="굴림" w:hint="eastAsia"/>
          <w:sz w:val="20"/>
          <w:szCs w:val="20"/>
          <w:lang w:eastAsia="ko-KR"/>
        </w:rPr>
        <w:t xml:space="preserve">2cm </w:t>
      </w:r>
      <w:r w:rsidRPr="00216D71">
        <w:rPr>
          <w:rFonts w:ascii="현대해상 고딕 Light" w:eastAsia="현대해상 고딕 Light" w:hAnsi="현대해상 고딕 Light" w:cs="굴림"/>
          <w:sz w:val="20"/>
          <w:szCs w:val="20"/>
          <w:lang w:eastAsia="ko-KR"/>
        </w:rPr>
        <w:t>이상의 조직함몰</w:t>
      </w:r>
    </w:p>
    <w:p w:rsidR="00642461" w:rsidRPr="00216D71" w:rsidRDefault="00642461" w:rsidP="00642461">
      <w:pPr>
        <w:widowControl w:val="0"/>
        <w:tabs>
          <w:tab w:val="left" w:pos="993"/>
        </w:tabs>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코의 </w:t>
      </w:r>
      <w:r w:rsidRPr="00216D71">
        <w:rPr>
          <w:rFonts w:ascii="현대해상 고딕 Light" w:eastAsia="현대해상 고딕 Light" w:hAnsi="현대해상 고딕 Light" w:cs="굴림" w:hint="eastAsia"/>
          <w:sz w:val="20"/>
          <w:szCs w:val="20"/>
          <w:lang w:eastAsia="ko-KR"/>
        </w:rPr>
        <w:t xml:space="preserve">1/4 </w:t>
      </w:r>
      <w:r w:rsidRPr="00216D71">
        <w:rPr>
          <w:rFonts w:ascii="현대해상 고딕 Light" w:eastAsia="현대해상 고딕 Light" w:hAnsi="현대해상 고딕 Light" w:cs="굴림"/>
          <w:sz w:val="20"/>
          <w:szCs w:val="20"/>
          <w:lang w:eastAsia="ko-KR"/>
        </w:rPr>
        <w:t xml:space="preserve">이상 결손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머리</w:t>
      </w:r>
    </w:p>
    <w:p w:rsidR="00642461" w:rsidRPr="00216D71" w:rsidRDefault="00642461" w:rsidP="00642461">
      <w:pPr>
        <w:widowControl w:val="0"/>
        <w:autoSpaceDE w:val="0"/>
        <w:autoSpaceDN w:val="0"/>
        <w:adjustRightInd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손바닥 크기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이상의 반흔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흉터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및 모발결손</w:t>
      </w:r>
    </w:p>
    <w:p w:rsidR="00642461" w:rsidRPr="00216D71" w:rsidRDefault="00642461" w:rsidP="00642461">
      <w:pPr>
        <w:widowControl w:val="0"/>
        <w:autoSpaceDE w:val="0"/>
        <w:autoSpaceDN w:val="0"/>
        <w:adjustRightInd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머리뼈의 손바닥 크기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이상의 손상 및 결손</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목</w:t>
      </w:r>
    </w:p>
    <w:p w:rsidR="00642461" w:rsidRPr="00216D71" w:rsidRDefault="00642461" w:rsidP="00642461">
      <w:pPr>
        <w:widowControl w:val="0"/>
        <w:tabs>
          <w:tab w:val="left" w:pos="993"/>
        </w:tabs>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 xml:space="preserve">손바닥 크기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이상의 추상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추한 모습</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마</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손바닥 크기</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손바닥 크기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해당 환자의 손가락을 제외한 손바닥의 크기를 말하며</w:t>
      </w:r>
      <w:r w:rsidRPr="00216D71">
        <w:rPr>
          <w:rFonts w:ascii="현대해상 고딕 Light" w:eastAsia="현대해상 고딕 Light" w:hAnsi="현대해상 고딕 Light" w:cs="굴림" w:hint="eastAsia"/>
          <w:sz w:val="20"/>
          <w:szCs w:val="20"/>
          <w:lang w:eastAsia="ko-KR"/>
        </w:rPr>
        <w:t>, 12</w:t>
      </w:r>
      <w:r w:rsidRPr="00216D71">
        <w:rPr>
          <w:rFonts w:ascii="현대해상 고딕 Light" w:eastAsia="현대해상 고딕 Light" w:hAnsi="현대해상 고딕 Light" w:cs="굴림"/>
          <w:sz w:val="20"/>
          <w:szCs w:val="20"/>
          <w:lang w:eastAsia="ko-KR"/>
        </w:rPr>
        <w:t xml:space="preserve">세 이상의 성인에서는 </w:t>
      </w:r>
      <w:r w:rsidRPr="00216D71">
        <w:rPr>
          <w:rFonts w:ascii="현대해상 고딕 Light" w:eastAsia="현대해상 고딕 Light" w:hAnsi="현대해상 고딕 Light" w:cs="굴림" w:hint="eastAsia"/>
          <w:sz w:val="20"/>
          <w:szCs w:val="20"/>
          <w:lang w:eastAsia="ko-KR"/>
        </w:rPr>
        <w:t>8×10</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 xml:space="preserve">크기는 </w:t>
      </w:r>
      <w:r w:rsidRPr="00216D71">
        <w:rPr>
          <w:rFonts w:ascii="현대해상 고딕 Light" w:eastAsia="현대해상 고딕 Light" w:hAnsi="현대해상 고딕 Light" w:cs="굴림" w:hint="eastAsia"/>
          <w:sz w:val="20"/>
          <w:szCs w:val="20"/>
          <w:lang w:eastAsia="ko-KR"/>
        </w:rPr>
        <w:t>40</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 1/4 </w:t>
      </w:r>
      <w:r w:rsidRPr="00216D71">
        <w:rPr>
          <w:rFonts w:ascii="현대해상 고딕 Light" w:eastAsia="현대해상 고딕 Light" w:hAnsi="현대해상 고딕 Light" w:cs="굴림"/>
          <w:sz w:val="20"/>
          <w:szCs w:val="20"/>
          <w:lang w:eastAsia="ko-KR"/>
        </w:rPr>
        <w:t xml:space="preserve">크기는 </w:t>
      </w:r>
      <w:r w:rsidRPr="00216D71">
        <w:rPr>
          <w:rFonts w:ascii="현대해상 고딕 Light" w:eastAsia="현대해상 고딕 Light" w:hAnsi="현대해상 고딕 Light" w:cs="굴림" w:hint="eastAsia"/>
          <w:sz w:val="20"/>
          <w:szCs w:val="20"/>
          <w:lang w:eastAsia="ko-KR"/>
        </w:rPr>
        <w:t>20</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6</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11</w:t>
      </w:r>
      <w:r w:rsidRPr="00216D71">
        <w:rPr>
          <w:rFonts w:ascii="현대해상 고딕 Light" w:eastAsia="현대해상 고딕 Light" w:hAnsi="현대해상 고딕 Light" w:cs="굴림"/>
          <w:sz w:val="20"/>
          <w:szCs w:val="20"/>
          <w:lang w:eastAsia="ko-KR"/>
        </w:rPr>
        <w:t xml:space="preserve">세의 경우는 </w:t>
      </w:r>
      <w:r w:rsidRPr="00216D71">
        <w:rPr>
          <w:rFonts w:ascii="현대해상 고딕 Light" w:eastAsia="현대해상 고딕 Light" w:hAnsi="현대해상 고딕 Light" w:cs="굴림" w:hint="eastAsia"/>
          <w:sz w:val="20"/>
          <w:szCs w:val="20"/>
          <w:lang w:eastAsia="ko-KR"/>
        </w:rPr>
        <w:t>6×8</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 xml:space="preserve">크기는 </w:t>
      </w:r>
      <w:r w:rsidRPr="00216D71">
        <w:rPr>
          <w:rFonts w:ascii="현대해상 고딕 Light" w:eastAsia="현대해상 고딕 Light" w:hAnsi="현대해상 고딕 Light" w:cs="굴림" w:hint="eastAsia"/>
          <w:sz w:val="20"/>
          <w:szCs w:val="20"/>
          <w:lang w:eastAsia="ko-KR"/>
        </w:rPr>
        <w:t>24</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 1/4 </w:t>
      </w:r>
      <w:r w:rsidRPr="00216D71">
        <w:rPr>
          <w:rFonts w:ascii="현대해상 고딕 Light" w:eastAsia="현대해상 고딕 Light" w:hAnsi="현대해상 고딕 Light" w:cs="굴림"/>
          <w:sz w:val="20"/>
          <w:szCs w:val="20"/>
          <w:lang w:eastAsia="ko-KR"/>
        </w:rPr>
        <w:t xml:space="preserve">크기는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6</w:t>
      </w:r>
      <w:r w:rsidRPr="00216D71">
        <w:rPr>
          <w:rFonts w:ascii="현대해상 고딕 Light" w:eastAsia="현대해상 고딕 Light" w:hAnsi="현대해상 고딕 Light" w:cs="굴림"/>
          <w:sz w:val="20"/>
          <w:szCs w:val="20"/>
          <w:lang w:eastAsia="ko-KR"/>
        </w:rPr>
        <w:t xml:space="preserve">세 미만의 경우는 </w:t>
      </w:r>
      <w:r w:rsidRPr="00216D71">
        <w:rPr>
          <w:rFonts w:ascii="현대해상 고딕 Light" w:eastAsia="현대해상 고딕 Light" w:hAnsi="현대해상 고딕 Light" w:cs="굴림" w:hint="eastAsia"/>
          <w:sz w:val="20"/>
          <w:szCs w:val="20"/>
          <w:lang w:eastAsia="ko-KR"/>
        </w:rPr>
        <w:t>4×6</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 xml:space="preserve">크기는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 1/4 </w:t>
      </w:r>
      <w:r w:rsidRPr="00216D71">
        <w:rPr>
          <w:rFonts w:ascii="현대해상 고딕 Light" w:eastAsia="현대해상 고딕 Light" w:hAnsi="현대해상 고딕 Light" w:cs="굴림"/>
          <w:sz w:val="20"/>
          <w:szCs w:val="20"/>
          <w:lang w:eastAsia="ko-KR"/>
        </w:rPr>
        <w:t xml:space="preserve">크기는 </w:t>
      </w: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로 간주한다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6. </w:t>
      </w:r>
      <w:r w:rsidRPr="00216D71">
        <w:rPr>
          <w:rFonts w:ascii="현대해상 고딕 Light" w:eastAsia="현대해상 고딕 Light" w:hAnsi="현대해상 고딕 Light" w:cs="굴림"/>
          <w:b/>
          <w:bCs/>
          <w:sz w:val="20"/>
          <w:szCs w:val="20"/>
          <w:lang w:eastAsia="ko-KR"/>
        </w:rPr>
        <w:t>척추</w:t>
      </w: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등뼈</w:t>
      </w:r>
      <w:r w:rsidRPr="00216D71">
        <w:rPr>
          <w:rFonts w:ascii="현대해상 고딕 Light" w:eastAsia="현대해상 고딕 Light" w:hAnsi="현대해상 고딕 Light" w:cs="굴림"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352"/>
        <w:gridCol w:w="1956"/>
      </w:tblGrid>
      <w:tr w:rsidR="00171723" w:rsidRPr="00216D71" w:rsidTr="009326EF">
        <w:trPr>
          <w:trHeight w:val="439"/>
          <w:jc w:val="center"/>
        </w:trPr>
        <w:tc>
          <w:tcPr>
            <w:tcW w:w="535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장해의 분류</w:t>
            </w:r>
          </w:p>
        </w:tc>
        <w:tc>
          <w:tcPr>
            <w:tcW w:w="1956"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지급률</w:t>
            </w:r>
          </w:p>
        </w:tc>
      </w:tr>
      <w:tr w:rsidR="00171723" w:rsidRPr="00216D71" w:rsidTr="009326EF">
        <w:trPr>
          <w:trHeight w:val="980"/>
          <w:jc w:val="center"/>
        </w:trPr>
        <w:tc>
          <w:tcPr>
            <w:tcW w:w="5352"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1) </w:t>
            </w:r>
            <w:r w:rsidRPr="00216D71">
              <w:rPr>
                <w:rFonts w:ascii="현대해상 고딕 Light" w:eastAsia="현대해상 고딕 Light" w:hAnsi="현대해상 고딕 Light" w:cs="굴림"/>
                <w:spacing w:val="-10"/>
                <w:sz w:val="20"/>
                <w:szCs w:val="20"/>
                <w:lang w:eastAsia="ko-KR"/>
              </w:rPr>
              <w:t>척추</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등뼈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에 심한 운동장해를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2) </w:t>
            </w:r>
            <w:r w:rsidRPr="00216D71">
              <w:rPr>
                <w:rFonts w:ascii="현대해상 고딕 Light" w:eastAsia="현대해상 고딕 Light" w:hAnsi="현대해상 고딕 Light" w:cs="굴림"/>
                <w:spacing w:val="-10"/>
                <w:sz w:val="20"/>
                <w:szCs w:val="20"/>
                <w:lang w:eastAsia="ko-KR"/>
              </w:rPr>
              <w:t>척추</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등뼈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에 뚜렷한 운동장해를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3) </w:t>
            </w:r>
            <w:r w:rsidRPr="00216D71">
              <w:rPr>
                <w:rFonts w:ascii="현대해상 고딕 Light" w:eastAsia="현대해상 고딕 Light" w:hAnsi="현대해상 고딕 Light" w:cs="굴림"/>
                <w:spacing w:val="-10"/>
                <w:sz w:val="20"/>
                <w:szCs w:val="20"/>
                <w:lang w:eastAsia="ko-KR"/>
              </w:rPr>
              <w:t>척추</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등뼈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에 약간의 운동장해를 남긴 때</w:t>
            </w:r>
          </w:p>
        </w:tc>
        <w:tc>
          <w:tcPr>
            <w:tcW w:w="1956"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r w:rsidR="00171723" w:rsidRPr="00216D71" w:rsidTr="009326EF">
        <w:trPr>
          <w:trHeight w:val="980"/>
          <w:jc w:val="center"/>
        </w:trPr>
        <w:tc>
          <w:tcPr>
            <w:tcW w:w="5352"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4) </w:t>
            </w:r>
            <w:r w:rsidRPr="00216D71">
              <w:rPr>
                <w:rFonts w:ascii="현대해상 고딕 Light" w:eastAsia="현대해상 고딕 Light" w:hAnsi="현대해상 고딕 Light" w:cs="굴림"/>
                <w:spacing w:val="-10"/>
                <w:sz w:val="20"/>
                <w:szCs w:val="20"/>
                <w:lang w:eastAsia="ko-KR"/>
              </w:rPr>
              <w:t>척추</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등뼈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 xml:space="preserve">에 심한 기형을 남긴 때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5) </w:t>
            </w:r>
            <w:r w:rsidRPr="00216D71">
              <w:rPr>
                <w:rFonts w:ascii="현대해상 고딕 Light" w:eastAsia="현대해상 고딕 Light" w:hAnsi="현대해상 고딕 Light" w:cs="굴림"/>
                <w:spacing w:val="-10"/>
                <w:sz w:val="20"/>
                <w:szCs w:val="20"/>
                <w:lang w:eastAsia="ko-KR"/>
              </w:rPr>
              <w:t>척추</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등뼈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에 뚜렷한 기형을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6) </w:t>
            </w:r>
            <w:r w:rsidRPr="00216D71">
              <w:rPr>
                <w:rFonts w:ascii="현대해상 고딕 Light" w:eastAsia="현대해상 고딕 Light" w:hAnsi="현대해상 고딕 Light" w:cs="굴림"/>
                <w:spacing w:val="-10"/>
                <w:sz w:val="20"/>
                <w:szCs w:val="20"/>
                <w:lang w:eastAsia="ko-KR"/>
              </w:rPr>
              <w:t>척추</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등뼈</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 xml:space="preserve">에 약간의 기형을 남긴 때 </w:t>
            </w:r>
          </w:p>
        </w:tc>
        <w:tc>
          <w:tcPr>
            <w:tcW w:w="1956"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tc>
      </w:tr>
      <w:tr w:rsidR="00171723" w:rsidRPr="00216D71" w:rsidTr="009326EF">
        <w:trPr>
          <w:trHeight w:val="980"/>
          <w:jc w:val="center"/>
        </w:trPr>
        <w:tc>
          <w:tcPr>
            <w:tcW w:w="5352"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pacing w:val="-6"/>
                <w:sz w:val="20"/>
                <w:szCs w:val="20"/>
                <w:lang w:eastAsia="ko-KR"/>
              </w:rPr>
              <w:t xml:space="preserve">7) </w:t>
            </w:r>
            <w:r w:rsidRPr="00216D71">
              <w:rPr>
                <w:rFonts w:ascii="현대해상 고딕 Light" w:eastAsia="현대해상 고딕 Light" w:hAnsi="현대해상 고딕 Light" w:cs="굴림"/>
                <w:spacing w:val="-6"/>
                <w:sz w:val="20"/>
                <w:szCs w:val="20"/>
                <w:lang w:eastAsia="ko-KR"/>
              </w:rPr>
              <w:t>추간판탈출증으로 인한 심한 신경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pacing w:val="-18"/>
                <w:sz w:val="20"/>
                <w:szCs w:val="20"/>
                <w:lang w:eastAsia="ko-KR"/>
              </w:rPr>
              <w:t xml:space="preserve">8) </w:t>
            </w:r>
            <w:r w:rsidRPr="00216D71">
              <w:rPr>
                <w:rFonts w:ascii="현대해상 고딕 Light" w:eastAsia="현대해상 고딕 Light" w:hAnsi="현대해상 고딕 Light" w:cs="굴림"/>
                <w:spacing w:val="-18"/>
                <w:sz w:val="20"/>
                <w:szCs w:val="20"/>
                <w:lang w:eastAsia="ko-KR"/>
              </w:rPr>
              <w:t>추간판탈출증으로 인한 뚜렷한 신경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pacing w:val="-18"/>
                <w:sz w:val="20"/>
                <w:szCs w:val="20"/>
                <w:lang w:eastAsia="ko-KR"/>
              </w:rPr>
              <w:t xml:space="preserve">9) </w:t>
            </w:r>
            <w:r w:rsidRPr="00216D71">
              <w:rPr>
                <w:rFonts w:ascii="현대해상 고딕 Light" w:eastAsia="현대해상 고딕 Light" w:hAnsi="현대해상 고딕 Light" w:cs="굴림"/>
                <w:spacing w:val="-18"/>
                <w:sz w:val="20"/>
                <w:szCs w:val="20"/>
                <w:lang w:eastAsia="ko-KR"/>
              </w:rPr>
              <w:t>추간판탈출증으로 인한 약간의 신경 장해</w:t>
            </w:r>
          </w:p>
        </w:tc>
        <w:tc>
          <w:tcPr>
            <w:tcW w:w="1956"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는 경추에서 흉추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요추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천추까지를 동일한 부위로 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천추 이하의 천골 및 미골은 체간골의 장해로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척추</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등뼈</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의 기형장해는 척추체</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척</w:t>
      </w:r>
      <w:r w:rsidRPr="00216D71">
        <w:rPr>
          <w:rFonts w:ascii="현대해상 고딕 Light" w:eastAsia="현대해상 고딕 Light" w:hAnsi="현대해상 고딕 Light" w:cs="굴림"/>
          <w:spacing w:val="-18"/>
          <w:sz w:val="20"/>
          <w:szCs w:val="20"/>
          <w:lang w:eastAsia="ko-KR"/>
        </w:rPr>
        <w:t>추뼈 몸통을</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말하며</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횡돌기 및</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극돌기는 제외한다</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xml:space="preserve">이하 </w:t>
      </w:r>
      <w:r w:rsidRPr="00216D71">
        <w:rPr>
          <w:rFonts w:ascii="현대해상 고딕 Light" w:eastAsia="현대해상 고딕 Light" w:hAnsi="현대해상 고딕 Light" w:cs="굴림"/>
          <w:spacing w:val="-6"/>
          <w:sz w:val="20"/>
          <w:szCs w:val="20"/>
          <w:lang w:eastAsia="ko-KR"/>
        </w:rPr>
        <w:t>이 신체부위에서 같다</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의 압박률 또는 척추체</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척추뼈 몸통</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 xml:space="preserve">의 만곡 </w:t>
      </w:r>
      <w:r w:rsidRPr="00216D71">
        <w:rPr>
          <w:rFonts w:ascii="현대해상 고딕 Light" w:eastAsia="현대해상 고딕 Light" w:hAnsi="현대해상 고딕 Light" w:cs="굴림"/>
          <w:spacing w:val="-10"/>
          <w:sz w:val="20"/>
          <w:szCs w:val="20"/>
          <w:lang w:eastAsia="ko-KR"/>
        </w:rPr>
        <w:t>정도에 따라 평가한다</w:t>
      </w:r>
      <w:r w:rsidRPr="00216D71">
        <w:rPr>
          <w:rFonts w:ascii="현대해상 고딕 Light" w:eastAsia="현대해상 고딕 Light" w:hAnsi="현대해상 고딕 Light" w:cs="굴림" w:hint="eastAsia"/>
          <w:spacing w:val="-10"/>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만곡변화는 객관적인 측정</w:t>
      </w:r>
      <w:r w:rsidRPr="00216D71">
        <w:rPr>
          <w:rFonts w:ascii="현대해상 고딕 Light" w:eastAsia="현대해상 고딕 Light" w:hAnsi="현대해상 고딕 Light" w:cs="굴림"/>
          <w:spacing w:val="-6"/>
          <w:sz w:val="20"/>
          <w:szCs w:val="20"/>
          <w:lang w:eastAsia="ko-KR"/>
        </w:rPr>
        <w:t>방법</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hint="eastAsia"/>
          <w:spacing w:val="-22"/>
          <w:sz w:val="20"/>
          <w:szCs w:val="20"/>
          <w:lang w:eastAsia="ko-KR"/>
        </w:rPr>
        <w:t>Cobb's Angle)</w:t>
      </w:r>
      <w:r w:rsidRPr="00216D71">
        <w:rPr>
          <w:rFonts w:ascii="현대해상 고딕 Light" w:eastAsia="현대해상 고딕 Light" w:hAnsi="현대해상 고딕 Light" w:cs="굴림"/>
          <w:spacing w:val="-22"/>
          <w:sz w:val="20"/>
          <w:szCs w:val="20"/>
          <w:lang w:eastAsia="ko-KR"/>
        </w:rPr>
        <w:t>에 따라 골절이</w:t>
      </w:r>
      <w:r w:rsidRPr="00216D71">
        <w:rPr>
          <w:rFonts w:ascii="현대해상 고딕 Light" w:eastAsia="현대해상 고딕 Light" w:hAnsi="현대해상 고딕 Light" w:cs="굴림" w:hint="eastAsia"/>
          <w:spacing w:val="-16"/>
          <w:sz w:val="20"/>
          <w:szCs w:val="20"/>
          <w:lang w:eastAsia="ko-KR"/>
        </w:rPr>
        <w:t xml:space="preserve"> </w:t>
      </w:r>
      <w:r w:rsidRPr="00216D71">
        <w:rPr>
          <w:rFonts w:ascii="현대해상 고딕 Light" w:eastAsia="현대해상 고딕 Light" w:hAnsi="현대해상 고딕 Light" w:cs="굴림"/>
          <w:spacing w:val="-16"/>
          <w:sz w:val="20"/>
          <w:szCs w:val="20"/>
          <w:lang w:eastAsia="ko-KR"/>
        </w:rPr>
        <w:t>발생한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6"/>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상</w:t>
      </w:r>
      <w:r w:rsidRPr="00216D71">
        <w:rPr>
          <w:rFonts w:ascii="MS Gothic" w:eastAsia="MS Gothic" w:hAnsi="MS Gothic" w:cs="MS Gothic"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하 인접 정상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를 포함</w:t>
      </w:r>
      <w:r w:rsidRPr="00216D71">
        <w:rPr>
          <w:rFonts w:ascii="현대해상 고딕 Light" w:eastAsia="현대해상 고딕 Light" w:hAnsi="현대해상 고딕 Light" w:cs="굴림"/>
          <w:sz w:val="20"/>
          <w:szCs w:val="20"/>
          <w:lang w:eastAsia="ko-KR"/>
        </w:rPr>
        <w:t>하여 측정</w:t>
      </w:r>
      <w:r w:rsidRPr="00216D71">
        <w:rPr>
          <w:rFonts w:ascii="현대해상 고딕 Light" w:eastAsia="현대해상 고딕 Light" w:hAnsi="현대해상 고딕 Light" w:cs="굴림"/>
          <w:spacing w:val="-6"/>
          <w:sz w:val="20"/>
          <w:szCs w:val="20"/>
          <w:lang w:eastAsia="ko-KR"/>
        </w:rPr>
        <w:t>하며</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생리적 정상만곡을 고려하여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기형장해는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압박률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골절의 부위 등을 기준으로 판정한다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압박률은 인접 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하부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인접 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하부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에 진구성 골절이 </w:t>
      </w:r>
      <w:r w:rsidRPr="00216D71">
        <w:rPr>
          <w:rFonts w:ascii="현대해상 고딕 Light" w:eastAsia="현대해상 고딕 Light" w:hAnsi="현대해상 고딕 Light" w:cs="굴림"/>
          <w:sz w:val="20"/>
          <w:szCs w:val="20"/>
          <w:lang w:eastAsia="ko-KR"/>
        </w:rPr>
        <w:lastRenderedPageBreak/>
        <w:t>있거나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다발성 척추골절이 있는 경우에는 골절된 척추와 가장 인접한 상</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하부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정상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전방 </w:t>
      </w:r>
      <w:r w:rsidRPr="00216D71">
        <w:rPr>
          <w:rFonts w:ascii="현대해상 고딕 Light" w:eastAsia="현대해상 고딕 Light" w:hAnsi="현대해상 고딕 Light" w:cs="굴림"/>
          <w:spacing w:val="-4"/>
          <w:sz w:val="20"/>
          <w:szCs w:val="20"/>
          <w:lang w:eastAsia="ko-KR"/>
        </w:rPr>
        <w:t>높이의 평균에 대한 골절된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전방 높이의 감소비를 압박률로 정한다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기형장해는 </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산업재해보상보험법 시행규칙</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상 경추부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흉추부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요추부로 구분하여 각각을 하나의 운동단위로 보며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하나의 운동단위 내에서 여러 개의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에 압박골절이 발생한 경우에는 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압박률을 합산하고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두 개 이상의 운동단위에서 장해가 발생한 경우에는 그 중 가장 높은 지급률을 적용한다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장해는 퇴행성 기왕증 병변과 사고가 그 증상을 악화시킨 부분만큼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즉 이 사고와의 관여도를 산정하여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4)</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추간판탈출증으로 인한 신경 장해는 수술 또는 시술</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비수술적 치료</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xml:space="preserve">후 </w:t>
      </w:r>
      <w:r w:rsidRPr="00216D71">
        <w:rPr>
          <w:rFonts w:ascii="현대해상 고딕 Light" w:eastAsia="현대해상 고딕 Light" w:hAnsi="현대해상 고딕 Light" w:cs="굴림" w:hint="eastAsia"/>
          <w:spacing w:val="-2"/>
          <w:sz w:val="20"/>
          <w:szCs w:val="20"/>
          <w:lang w:eastAsia="ko-KR"/>
        </w:rPr>
        <w:t>6</w:t>
      </w:r>
      <w:r w:rsidRPr="00216D71">
        <w:rPr>
          <w:rFonts w:ascii="현대해상 고딕 Light" w:eastAsia="현대해상 고딕 Light" w:hAnsi="현대해상 고딕 Light" w:cs="굴림"/>
          <w:spacing w:val="-2"/>
          <w:sz w:val="20"/>
          <w:szCs w:val="20"/>
          <w:lang w:eastAsia="ko-KR"/>
        </w:rPr>
        <w:t>개월 이상 지난 후에 평가한다</w:t>
      </w:r>
      <w:r w:rsidRPr="00216D71">
        <w:rPr>
          <w:rFonts w:ascii="현대해상 고딕 Light" w:eastAsia="현대해상 고딕 Light" w:hAnsi="현대해상 고딕 Light" w:cs="굴림" w:hint="eastAsia"/>
          <w:spacing w:val="-2"/>
          <w:sz w:val="20"/>
          <w:szCs w:val="20"/>
          <w:lang w:eastAsia="ko-KR"/>
        </w:rPr>
        <w:t>.</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z w:val="20"/>
          <w:szCs w:val="20"/>
          <w:lang w:eastAsia="ko-KR"/>
        </w:rPr>
        <w:t xml:space="preserve">신경학적 검사상 나타난 저린감이나 방사통 등 신경자극증상의 원인으로 </w:t>
      </w:r>
      <w:r w:rsidRPr="00216D71">
        <w:rPr>
          <w:rFonts w:ascii="현대해상 고딕 Light" w:eastAsia="현대해상 고딕 Light" w:hAnsi="현대해상 고딕 Light" w:cs="굴림" w:hint="eastAsia"/>
          <w:sz w:val="20"/>
          <w:szCs w:val="20"/>
          <w:lang w:eastAsia="ko-KR"/>
        </w:rPr>
        <w:t xml:space="preserve">CT, MRI </w:t>
      </w:r>
      <w:r w:rsidRPr="00216D71">
        <w:rPr>
          <w:rFonts w:ascii="현대해상 고딕 Light" w:eastAsia="현대해상 고딕 Light" w:hAnsi="현대해상 고딕 Light" w:cs="굴림"/>
          <w:sz w:val="20"/>
          <w:szCs w:val="20"/>
          <w:lang w:eastAsia="ko-KR"/>
        </w:rPr>
        <w:t>등 영상검사에서 추간판탈출증이 확인된 경우를 추간판탈출증으로 진단하며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수술 여부에 관계없이 운동장해 및 기형장해로 평가하지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z w:val="20"/>
          <w:szCs w:val="20"/>
          <w:lang w:eastAsia="ko-KR"/>
        </w:rPr>
        <w:t>심한 운동장해란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다음 중 어느 하나에 해당하는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spacing w:val="-2"/>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2"/>
          <w:sz w:val="20"/>
          <w:szCs w:val="20"/>
          <w:lang w:eastAsia="ko-KR"/>
        </w:rPr>
        <w:t>척추체</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척추뼈 몸통</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에</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xml:space="preserve">골절 또는 탈구로 </w:t>
      </w:r>
      <w:r w:rsidRPr="00216D71">
        <w:rPr>
          <w:rFonts w:ascii="현대해상 고딕 Light" w:eastAsia="현대해상 고딕 Light" w:hAnsi="현대해상 고딕 Light" w:cs="굴림" w:hint="eastAsia"/>
          <w:spacing w:val="-2"/>
          <w:sz w:val="20"/>
          <w:szCs w:val="20"/>
          <w:lang w:eastAsia="ko-KR"/>
        </w:rPr>
        <w:t>4</w:t>
      </w:r>
      <w:r w:rsidRPr="00216D71">
        <w:rPr>
          <w:rFonts w:ascii="현대해상 고딕 Light" w:eastAsia="현대해상 고딕 Light" w:hAnsi="현대해상 고딕 Light" w:cs="굴림"/>
          <w:spacing w:val="-2"/>
          <w:sz w:val="20"/>
          <w:szCs w:val="20"/>
          <w:lang w:eastAsia="ko-KR"/>
        </w:rPr>
        <w:t>개 이상의 척추체</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척추뼈 몸통</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를 유합</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아물어 붙음</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또는 고정한 상태</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머리뼈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두개골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경추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경추를 모두 유합 또는 고정한 상태</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7) </w:t>
      </w:r>
      <w:r w:rsidRPr="00216D71">
        <w:rPr>
          <w:rFonts w:ascii="현대해상 고딕 Light" w:eastAsia="현대해상 고딕 Light" w:hAnsi="현대해상 고딕 Light" w:cs="굴림"/>
          <w:spacing w:val="2"/>
          <w:sz w:val="20"/>
          <w:szCs w:val="20"/>
          <w:lang w:eastAsia="ko-KR"/>
        </w:rPr>
        <w:t>뚜렷한 운동장해란 다음 중 어느 하나에 해당하는 경우를 말한다</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2"/>
          <w:sz w:val="20"/>
          <w:szCs w:val="20"/>
          <w:lang w:eastAsia="ko-KR"/>
        </w:rPr>
        <w:t>척추체</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척추뼈 몸통</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 xml:space="preserve">에 골절 또는 탈구로 </w:t>
      </w:r>
      <w:r w:rsidRPr="00216D71">
        <w:rPr>
          <w:rFonts w:ascii="현대해상 고딕 Light" w:eastAsia="현대해상 고딕 Light" w:hAnsi="현대해상 고딕 Light" w:cs="굴림" w:hint="eastAsia"/>
          <w:spacing w:val="-2"/>
          <w:sz w:val="20"/>
          <w:szCs w:val="20"/>
          <w:lang w:eastAsia="ko-KR"/>
        </w:rPr>
        <w:t>3</w:t>
      </w:r>
      <w:r w:rsidRPr="00216D71">
        <w:rPr>
          <w:rFonts w:ascii="현대해상 고딕 Light" w:eastAsia="현대해상 고딕 Light" w:hAnsi="현대해상 고딕 Light" w:cs="굴림"/>
          <w:spacing w:val="-2"/>
          <w:sz w:val="20"/>
          <w:szCs w:val="20"/>
          <w:lang w:eastAsia="ko-KR"/>
        </w:rPr>
        <w:t>개의 척추체</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척추뼈 몸통</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를 유합</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아물어 붙음</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또는 고정한 상태</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spacing w:val="-10"/>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머리뼈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두개골</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와 제</w:t>
      </w:r>
      <w:r w:rsidRPr="00216D71">
        <w:rPr>
          <w:rFonts w:ascii="현대해상 고딕 Light" w:eastAsia="현대해상 고딕 Light" w:hAnsi="현대해상 고딕 Light" w:cs="굴림" w:hint="eastAsia"/>
          <w:spacing w:val="-10"/>
          <w:sz w:val="20"/>
          <w:szCs w:val="20"/>
          <w:lang w:eastAsia="ko-KR"/>
        </w:rPr>
        <w:t>1</w:t>
      </w:r>
      <w:r w:rsidRPr="00216D71">
        <w:rPr>
          <w:rFonts w:ascii="현대해상 고딕 Light" w:eastAsia="현대해상 고딕 Light" w:hAnsi="현대해상 고딕 Light" w:cs="굴림"/>
          <w:spacing w:val="-10"/>
          <w:sz w:val="20"/>
          <w:szCs w:val="20"/>
          <w:lang w:eastAsia="ko-KR"/>
        </w:rPr>
        <w:t>경추 또는 제</w:t>
      </w:r>
      <w:r w:rsidRPr="00216D71">
        <w:rPr>
          <w:rFonts w:ascii="현대해상 고딕 Light" w:eastAsia="현대해상 고딕 Light" w:hAnsi="현대해상 고딕 Light" w:cs="굴림" w:hint="eastAsia"/>
          <w:spacing w:val="-10"/>
          <w:sz w:val="20"/>
          <w:szCs w:val="20"/>
          <w:lang w:eastAsia="ko-KR"/>
        </w:rPr>
        <w:t>1</w:t>
      </w:r>
      <w:r w:rsidRPr="00216D71">
        <w:rPr>
          <w:rFonts w:ascii="현대해상 고딕 Light" w:eastAsia="현대해상 고딕 Light" w:hAnsi="현대해상 고딕 Light" w:cs="굴림"/>
          <w:spacing w:val="-10"/>
          <w:sz w:val="20"/>
          <w:szCs w:val="20"/>
          <w:lang w:eastAsia="ko-KR"/>
        </w:rPr>
        <w:t>경추와 제</w:t>
      </w:r>
      <w:r w:rsidRPr="00216D71">
        <w:rPr>
          <w:rFonts w:ascii="현대해상 고딕 Light" w:eastAsia="현대해상 고딕 Light" w:hAnsi="현대해상 고딕 Light" w:cs="굴림" w:hint="eastAsia"/>
          <w:spacing w:val="-10"/>
          <w:sz w:val="20"/>
          <w:szCs w:val="20"/>
          <w:lang w:eastAsia="ko-KR"/>
        </w:rPr>
        <w:t>2</w:t>
      </w:r>
      <w:r w:rsidRPr="00216D71">
        <w:rPr>
          <w:rFonts w:ascii="현대해상 고딕 Light" w:eastAsia="현대해상 고딕 Light" w:hAnsi="현대해상 고딕 Light" w:cs="굴림"/>
          <w:spacing w:val="-10"/>
          <w:sz w:val="20"/>
          <w:szCs w:val="20"/>
          <w:lang w:eastAsia="ko-KR"/>
        </w:rPr>
        <w:t>경추를 유합 또는 고정한 상태</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머리뼈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두개골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와 상위목뼈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상위경추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1, 2</w:t>
      </w:r>
      <w:r w:rsidRPr="00216D71">
        <w:rPr>
          <w:rFonts w:ascii="현대해상 고딕 Light" w:eastAsia="현대해상 고딕 Light" w:hAnsi="현대해상 고딕 Light" w:cs="굴림"/>
          <w:sz w:val="20"/>
          <w:szCs w:val="20"/>
          <w:lang w:eastAsia="ko-KR"/>
        </w:rPr>
        <w:t>경추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사이에</w:t>
      </w:r>
      <w:r w:rsidRPr="00216D71">
        <w:rPr>
          <w:rFonts w:ascii="현대해상 고딕 Light" w:eastAsia="현대해상 고딕 Light" w:hAnsi="현대해상 고딕 Light" w:cs="굴림" w:hint="eastAsia"/>
          <w:sz w:val="20"/>
          <w:szCs w:val="20"/>
          <w:lang w:eastAsia="ko-KR"/>
        </w:rPr>
        <w:t xml:space="preserve"> CT </w:t>
      </w:r>
      <w:r w:rsidRPr="00216D71">
        <w:rPr>
          <w:rFonts w:ascii="현대해상 고딕 Light" w:eastAsia="현대해상 고딕 Light" w:hAnsi="현대해상 고딕 Light" w:cs="굴림"/>
          <w:spacing w:val="-14"/>
          <w:sz w:val="20"/>
          <w:szCs w:val="20"/>
          <w:lang w:eastAsia="ko-KR"/>
        </w:rPr>
        <w:t>검사 상</w:t>
      </w:r>
      <w:r w:rsidRPr="00216D71">
        <w:rPr>
          <w:rFonts w:ascii="현대해상 고딕 Light" w:eastAsia="현대해상 고딕 Light" w:hAnsi="현대해상 고딕 Light" w:cs="굴림" w:hint="eastAsia"/>
          <w:spacing w:val="-14"/>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두개 대후두공의 기저점</w:t>
      </w:r>
      <w:r w:rsidRPr="00216D71">
        <w:rPr>
          <w:rFonts w:ascii="현대해상 고딕 Light" w:eastAsia="현대해상 고딕 Light" w:hAnsi="현대해상 고딕 Light" w:cs="굴림" w:hint="eastAsia"/>
          <w:spacing w:val="-10"/>
          <w:sz w:val="20"/>
          <w:szCs w:val="20"/>
          <w:lang w:eastAsia="ko-KR"/>
        </w:rPr>
        <w:t>(basion)</w:t>
      </w:r>
      <w:r w:rsidRPr="00216D71">
        <w:rPr>
          <w:rFonts w:ascii="현대해상 고딕 Light" w:eastAsia="현대해상 고딕 Light" w:hAnsi="현대해상 고딕 Light" w:cs="굴림"/>
          <w:spacing w:val="-14"/>
          <w:sz w:val="20"/>
          <w:szCs w:val="20"/>
          <w:lang w:eastAsia="ko-KR"/>
        </w:rPr>
        <w:t>과 축추 치돌기</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상단사이의 거리</w:t>
      </w:r>
      <w:r w:rsidRPr="00216D71">
        <w:rPr>
          <w:rFonts w:ascii="현대해상 고딕 Light" w:eastAsia="현대해상 고딕 Light" w:hAnsi="현대해상 고딕 Light" w:cs="굴림" w:hint="eastAsia"/>
          <w:spacing w:val="-8"/>
          <w:sz w:val="20"/>
          <w:szCs w:val="20"/>
          <w:lang w:eastAsia="ko-KR"/>
        </w:rPr>
        <w:t>(BDI : Basion-Dental Interval)</w:t>
      </w:r>
      <w:r w:rsidRPr="00216D71">
        <w:rPr>
          <w:rFonts w:ascii="현대해상 고딕 Light" w:eastAsia="현대해상 고딕 Light" w:hAnsi="현대해상 고딕 Light" w:cs="굴림"/>
          <w:spacing w:val="-8"/>
          <w:sz w:val="20"/>
          <w:szCs w:val="20"/>
          <w:lang w:eastAsia="ko-KR"/>
        </w:rPr>
        <w:t>에 뚜렷한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이상전위가 있는 상태</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2"/>
          <w:sz w:val="20"/>
          <w:szCs w:val="20"/>
          <w:lang w:eastAsia="ko-KR"/>
        </w:rPr>
        <w:t>상위목뼈</w:t>
      </w:r>
      <w:r w:rsidRPr="00216D71">
        <w:rPr>
          <w:rFonts w:ascii="현대해상 고딕 Light" w:eastAsia="현대해상 고딕 Light" w:hAnsi="현대해상 고딕 Light" w:cs="굴림" w:hint="eastAsia"/>
          <w:spacing w:val="-12"/>
          <w:sz w:val="20"/>
          <w:szCs w:val="20"/>
          <w:lang w:eastAsia="ko-KR"/>
        </w:rPr>
        <w:t>(</w:t>
      </w:r>
      <w:r w:rsidRPr="00216D71">
        <w:rPr>
          <w:rFonts w:ascii="현대해상 고딕 Light" w:eastAsia="현대해상 고딕 Light" w:hAnsi="현대해상 고딕 Light" w:cs="굴림"/>
          <w:spacing w:val="-12"/>
          <w:sz w:val="20"/>
          <w:szCs w:val="20"/>
          <w:lang w:eastAsia="ko-KR"/>
        </w:rPr>
        <w:t>상위경추</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제</w:t>
      </w:r>
      <w:r w:rsidRPr="00216D71">
        <w:rPr>
          <w:rFonts w:ascii="현대해상 고딕 Light" w:eastAsia="현대해상 고딕 Light" w:hAnsi="현대해상 고딕 Light" w:cs="굴림" w:hint="eastAsia"/>
          <w:spacing w:val="-12"/>
          <w:sz w:val="20"/>
          <w:szCs w:val="20"/>
          <w:lang w:eastAsia="ko-KR"/>
        </w:rPr>
        <w:t>1, 2</w:t>
      </w:r>
      <w:r w:rsidRPr="00216D71">
        <w:rPr>
          <w:rFonts w:ascii="현대해상 고딕 Light" w:eastAsia="현대해상 고딕 Light" w:hAnsi="현대해상 고딕 Light" w:cs="굴림"/>
          <w:spacing w:val="-12"/>
          <w:sz w:val="20"/>
          <w:szCs w:val="20"/>
          <w:lang w:eastAsia="ko-KR"/>
        </w:rPr>
        <w:t>경추</w:t>
      </w:r>
      <w:r w:rsidRPr="00216D71">
        <w:rPr>
          <w:rFonts w:ascii="현대해상 고딕 Light" w:eastAsia="현대해상 고딕 Light" w:hAnsi="현대해상 고딕 Light" w:cs="굴림" w:hint="eastAsia"/>
          <w:spacing w:val="-12"/>
          <w:sz w:val="20"/>
          <w:szCs w:val="20"/>
          <w:lang w:eastAsia="ko-KR"/>
        </w:rPr>
        <w:t xml:space="preserve">) CT </w:t>
      </w:r>
      <w:r w:rsidRPr="00216D71">
        <w:rPr>
          <w:rFonts w:ascii="현대해상 고딕 Light" w:eastAsia="현대해상 고딕 Light" w:hAnsi="현대해상 고딕 Light" w:cs="굴림"/>
          <w:spacing w:val="-12"/>
          <w:sz w:val="20"/>
          <w:szCs w:val="20"/>
          <w:lang w:eastAsia="ko-KR"/>
        </w:rPr>
        <w:t>검사상</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환추 전방 궁</w:t>
      </w:r>
      <w:r w:rsidRPr="00216D71">
        <w:rPr>
          <w:rFonts w:ascii="현대해상 고딕 Light" w:eastAsia="현대해상 고딕 Light" w:hAnsi="현대해상 고딕 Light" w:cs="굴림" w:hint="eastAsia"/>
          <w:sz w:val="20"/>
          <w:szCs w:val="20"/>
          <w:lang w:eastAsia="ko-KR"/>
        </w:rPr>
        <w:t>(arch)</w:t>
      </w:r>
      <w:r w:rsidRPr="00216D71">
        <w:rPr>
          <w:rFonts w:ascii="현대해상 고딕 Light" w:eastAsia="현대해상 고딕 Light" w:hAnsi="현대해상 고딕 Light" w:cs="굴림"/>
          <w:spacing w:val="-4"/>
          <w:sz w:val="20"/>
          <w:szCs w:val="20"/>
          <w:lang w:eastAsia="ko-KR"/>
        </w:rPr>
        <w:t>의 후방과 치상돌기의 전면과의 거리</w:t>
      </w:r>
      <w:r w:rsidRPr="00216D71">
        <w:rPr>
          <w:rFonts w:ascii="현대해상 고딕 Light" w:eastAsia="현대해상 고딕 Light" w:hAnsi="현대해상 고딕 Light" w:cs="굴림" w:hint="eastAsia"/>
          <w:sz w:val="20"/>
          <w:szCs w:val="20"/>
          <w:lang w:eastAsia="ko-KR"/>
        </w:rPr>
        <w:t xml:space="preserve">(ADI: </w:t>
      </w:r>
      <w:r w:rsidRPr="00216D71">
        <w:rPr>
          <w:rFonts w:ascii="현대해상 고딕 Light" w:eastAsia="현대해상 고딕 Light" w:hAnsi="현대해상 고딕 Light" w:cs="굴림" w:hint="eastAsia"/>
          <w:spacing w:val="-4"/>
          <w:sz w:val="20"/>
          <w:szCs w:val="20"/>
          <w:lang w:eastAsia="ko-KR"/>
        </w:rPr>
        <w:t>Atlanto-Dental Interval)</w:t>
      </w:r>
      <w:r w:rsidRPr="00216D71">
        <w:rPr>
          <w:rFonts w:ascii="현대해상 고딕 Light" w:eastAsia="현대해상 고딕 Light" w:hAnsi="현대해상 고딕 Light" w:cs="굴림"/>
          <w:spacing w:val="-4"/>
          <w:sz w:val="20"/>
          <w:szCs w:val="20"/>
          <w:lang w:eastAsia="ko-KR"/>
        </w:rPr>
        <w:t>에 뚜렷한 이상전위가 있는 상태</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8) </w:t>
      </w:r>
      <w:r w:rsidRPr="00216D71">
        <w:rPr>
          <w:rFonts w:ascii="현대해상 고딕 Light" w:eastAsia="현대해상 고딕 Light" w:hAnsi="현대해상 고딕 Light" w:cs="굴림"/>
          <w:sz w:val="20"/>
          <w:szCs w:val="20"/>
          <w:lang w:eastAsia="ko-KR"/>
        </w:rPr>
        <w:t>약간의 운동장해</w:t>
      </w:r>
    </w:p>
    <w:p w:rsidR="00642461" w:rsidRPr="00216D71" w:rsidRDefault="00642461" w:rsidP="00642461">
      <w:pPr>
        <w:widowControl w:val="0"/>
        <w:autoSpaceDE w:val="0"/>
        <w:autoSpaceDN w:val="0"/>
        <w:snapToGrid w:val="0"/>
        <w:spacing w:after="0" w:line="240" w:lineRule="auto"/>
        <w:ind w:left="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머리뼈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두개골</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상위목뼈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상위경추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1, 2</w:t>
      </w:r>
      <w:r w:rsidRPr="00216D71">
        <w:rPr>
          <w:rFonts w:ascii="현대해상 고딕 Light" w:eastAsia="현대해상 고딕 Light" w:hAnsi="현대해상 고딕 Light" w:cs="굴림"/>
          <w:sz w:val="20"/>
          <w:szCs w:val="20"/>
          <w:lang w:eastAsia="ko-KR"/>
        </w:rPr>
        <w:t>경추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를 제외한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골절 또는 탈구로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개의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를 유합</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아물어 붙음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고정한 상태</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9) </w:t>
      </w:r>
      <w:r w:rsidRPr="00216D71">
        <w:rPr>
          <w:rFonts w:ascii="현대해상 고딕 Light" w:eastAsia="현대해상 고딕 Light" w:hAnsi="현대해상 고딕 Light" w:cs="굴림"/>
          <w:spacing w:val="-8"/>
          <w:sz w:val="20"/>
          <w:szCs w:val="20"/>
          <w:lang w:eastAsia="ko-KR"/>
        </w:rPr>
        <w:t>심한 기형이란 다음 중 어느 하나에 해당하는 경우를 말한다</w:t>
      </w:r>
      <w:r w:rsidRPr="00216D71">
        <w:rPr>
          <w:rFonts w:ascii="현대해상 고딕 Light" w:eastAsia="현대해상 고딕 Light" w:hAnsi="현대해상 고딕 Light" w:cs="굴림" w:hint="eastAsia"/>
          <w:spacing w:val="-8"/>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골절 또는 탈구 등으로 </w:t>
      </w:r>
      <w:r w:rsidRPr="00216D71">
        <w:rPr>
          <w:rFonts w:ascii="현대해상 고딕 Light" w:eastAsia="현대해상 고딕 Light" w:hAnsi="현대해상 고딕 Light" w:cs="굴림" w:hint="eastAsia"/>
          <w:spacing w:val="-8"/>
          <w:sz w:val="20"/>
          <w:szCs w:val="20"/>
          <w:lang w:eastAsia="ko-KR"/>
        </w:rPr>
        <w:t xml:space="preserve">35° </w:t>
      </w:r>
      <w:r w:rsidRPr="00216D71">
        <w:rPr>
          <w:rFonts w:ascii="현대해상 고딕 Light" w:eastAsia="현대해상 고딕 Light" w:hAnsi="현대해상 고딕 Light" w:cs="굴림"/>
          <w:spacing w:val="-8"/>
          <w:sz w:val="20"/>
          <w:szCs w:val="20"/>
          <w:lang w:eastAsia="ko-KR"/>
        </w:rPr>
        <w:t>이상의 척추전만증</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척추가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앞으로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spacing w:val="-4"/>
          <w:sz w:val="20"/>
          <w:szCs w:val="20"/>
          <w:lang w:eastAsia="ko-KR"/>
        </w:rPr>
        <w:t>후만증</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척추가 뒤로 휘어지는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또는 </w:t>
      </w:r>
      <w:r w:rsidRPr="00216D71">
        <w:rPr>
          <w:rFonts w:ascii="현대해상 고딕 Light" w:eastAsia="현대해상 고딕 Light" w:hAnsi="현대해상 고딕 Light" w:cs="굴림" w:hint="eastAsia"/>
          <w:sz w:val="20"/>
          <w:szCs w:val="20"/>
          <w:lang w:eastAsia="ko-KR"/>
        </w:rPr>
        <w:t xml:space="preserve">20° </w:t>
      </w:r>
      <w:r w:rsidRPr="00216D71">
        <w:rPr>
          <w:rFonts w:ascii="현대해상 고딕 Light" w:eastAsia="현대해상 고딕 Light" w:hAnsi="현대해상 고딕 Light" w:cs="굴림"/>
          <w:sz w:val="20"/>
          <w:szCs w:val="20"/>
          <w:lang w:eastAsia="ko-KR"/>
        </w:rPr>
        <w:t>이상의 척추측만증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옆으로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변형이 있을 때 </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한 개의 압박률이 </w:t>
      </w:r>
      <w:r w:rsidRPr="00216D71">
        <w:rPr>
          <w:rFonts w:ascii="현대해상 고딕 Light" w:eastAsia="현대해상 고딕 Light" w:hAnsi="현대해상 고딕 Light" w:cs="굴림" w:hint="eastAsia"/>
          <w:sz w:val="20"/>
          <w:szCs w:val="20"/>
          <w:lang w:eastAsia="ko-KR"/>
        </w:rPr>
        <w:t>60%</w:t>
      </w:r>
      <w:r w:rsidRPr="00216D71">
        <w:rPr>
          <w:rFonts w:ascii="현대해상 고딕 Light" w:eastAsia="현대해상 고딕 Light" w:hAnsi="현대해상 고딕 Light" w:cs="굴림"/>
          <w:sz w:val="20"/>
          <w:szCs w:val="20"/>
          <w:lang w:eastAsia="ko-KR"/>
        </w:rPr>
        <w:t>이상인 경우 또는 한 운동단위 내에 두 개 이상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압박골절로 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압박률의 합이 </w:t>
      </w:r>
      <w:r w:rsidRPr="00216D71">
        <w:rPr>
          <w:rFonts w:ascii="현대해상 고딕 Light" w:eastAsia="현대해상 고딕 Light" w:hAnsi="현대해상 고딕 Light" w:cs="굴림" w:hint="eastAsia"/>
          <w:sz w:val="20"/>
          <w:szCs w:val="20"/>
          <w:lang w:eastAsia="ko-KR"/>
        </w:rPr>
        <w:t xml:space="preserve">90% </w:t>
      </w:r>
      <w:r w:rsidRPr="00216D71">
        <w:rPr>
          <w:rFonts w:ascii="현대해상 고딕 Light" w:eastAsia="현대해상 고딕 Light" w:hAnsi="현대해상 고딕 Light" w:cs="굴림"/>
          <w:sz w:val="20"/>
          <w:szCs w:val="20"/>
          <w:lang w:eastAsia="ko-KR"/>
        </w:rPr>
        <w:t>이상일 때</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10)</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뚜렷한 기형이란 다음 중 어느 하나에 해당하는 경우를 말한다</w:t>
      </w:r>
      <w:r w:rsidRPr="00216D71">
        <w:rPr>
          <w:rFonts w:ascii="현대해상 고딕 Light" w:eastAsia="현대해상 고딕 Light" w:hAnsi="현대해상 고딕 Light" w:cs="굴림" w:hint="eastAsia"/>
          <w:spacing w:val="-2"/>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골절 또는 탈구 등으로 </w:t>
      </w:r>
      <w:r w:rsidRPr="00216D71">
        <w:rPr>
          <w:rFonts w:ascii="현대해상 고딕 Light" w:eastAsia="현대해상 고딕 Light" w:hAnsi="현대해상 고딕 Light" w:cs="굴림" w:hint="eastAsia"/>
          <w:sz w:val="20"/>
          <w:szCs w:val="20"/>
          <w:lang w:eastAsia="ko-KR"/>
        </w:rPr>
        <w:t xml:space="preserve">15° </w:t>
      </w:r>
      <w:r w:rsidRPr="00216D71">
        <w:rPr>
          <w:rFonts w:ascii="현대해상 고딕 Light" w:eastAsia="현대해상 고딕 Light" w:hAnsi="현대해상 고딕 Light" w:cs="굴림"/>
          <w:sz w:val="20"/>
          <w:szCs w:val="20"/>
          <w:lang w:eastAsia="ko-KR"/>
        </w:rPr>
        <w:t>이상의 척추전만증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앞으로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척추후만증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뒤로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또는 </w:t>
      </w:r>
      <w:r w:rsidRPr="00216D71">
        <w:rPr>
          <w:rFonts w:ascii="현대해상 고딕 Light" w:eastAsia="현대해상 고딕 Light" w:hAnsi="현대해상 고딕 Light" w:cs="굴림" w:hint="eastAsia"/>
          <w:sz w:val="20"/>
          <w:szCs w:val="20"/>
          <w:lang w:eastAsia="ko-KR"/>
        </w:rPr>
        <w:t xml:space="preserve">10° </w:t>
      </w:r>
      <w:r w:rsidRPr="00216D71">
        <w:rPr>
          <w:rFonts w:ascii="현대해상 고딕 Light" w:eastAsia="현대해상 고딕 Light" w:hAnsi="현대해상 고딕 Light" w:cs="굴림"/>
          <w:sz w:val="20"/>
          <w:szCs w:val="20"/>
          <w:lang w:eastAsia="ko-KR"/>
        </w:rPr>
        <w:t>이상의 척추측만증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옆으로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변형이 있을 때</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한 개의 압박률이 </w:t>
      </w:r>
      <w:r w:rsidRPr="00216D71">
        <w:rPr>
          <w:rFonts w:ascii="현대해상 고딕 Light" w:eastAsia="현대해상 고딕 Light" w:hAnsi="현대해상 고딕 Light" w:cs="굴림" w:hint="eastAsia"/>
          <w:sz w:val="20"/>
          <w:szCs w:val="20"/>
          <w:lang w:eastAsia="ko-KR"/>
        </w:rPr>
        <w:t>40%</w:t>
      </w:r>
      <w:r w:rsidRPr="00216D71">
        <w:rPr>
          <w:rFonts w:ascii="현대해상 고딕 Light" w:eastAsia="현대해상 고딕 Light" w:hAnsi="현대해상 고딕 Light" w:cs="굴림"/>
          <w:sz w:val="20"/>
          <w:szCs w:val="20"/>
          <w:lang w:eastAsia="ko-KR"/>
        </w:rPr>
        <w:t>이상인 경우 또는 한 운동단위 내에 두 개 이상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압박골절로 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압박률의 합이 </w:t>
      </w:r>
      <w:r w:rsidRPr="00216D71">
        <w:rPr>
          <w:rFonts w:ascii="현대해상 고딕 Light" w:eastAsia="현대해상 고딕 Light" w:hAnsi="현대해상 고딕 Light" w:cs="굴림" w:hint="eastAsia"/>
          <w:sz w:val="20"/>
          <w:szCs w:val="20"/>
          <w:lang w:eastAsia="ko-KR"/>
        </w:rPr>
        <w:t xml:space="preserve">60% </w:t>
      </w:r>
      <w:r w:rsidRPr="00216D71">
        <w:rPr>
          <w:rFonts w:ascii="현대해상 고딕 Light" w:eastAsia="현대해상 고딕 Light" w:hAnsi="현대해상 고딕 Light" w:cs="굴림"/>
          <w:sz w:val="20"/>
          <w:szCs w:val="20"/>
          <w:lang w:eastAsia="ko-KR"/>
        </w:rPr>
        <w:t>이상일 때</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11) </w:t>
      </w:r>
      <w:r w:rsidRPr="00216D71">
        <w:rPr>
          <w:rFonts w:ascii="현대해상 고딕 Light" w:eastAsia="현대해상 고딕 Light" w:hAnsi="현대해상 고딕 Light" w:cs="굴림"/>
          <w:sz w:val="20"/>
          <w:szCs w:val="20"/>
          <w:lang w:eastAsia="ko-KR"/>
        </w:rPr>
        <w:t>약간의 기형이란 다음 중 어느 하나에 해당하는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1</w:t>
      </w:r>
      <w:r w:rsidRPr="00216D71">
        <w:rPr>
          <w:rFonts w:ascii="현대해상 고딕 Light" w:eastAsia="현대해상 고딕 Light" w:hAnsi="현대해상 고딕 Light" w:cs="굴림"/>
          <w:sz w:val="20"/>
          <w:szCs w:val="20"/>
          <w:lang w:eastAsia="ko-KR"/>
        </w:rPr>
        <w:t>개 이상의 척추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등뼈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골절 또는 탈구로 경도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가벼운 정도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척추전만증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앞으로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척추후만증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뒤로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척추측만증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척추가 옆으로 휘어지는 증상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변형이 있을 때</w:t>
      </w:r>
    </w:p>
    <w:p w:rsidR="00642461" w:rsidRPr="00216D71" w:rsidRDefault="00642461" w:rsidP="00642461">
      <w:pPr>
        <w:widowControl w:val="0"/>
        <w:autoSpaceDE w:val="0"/>
        <w:autoSpaceDN w:val="0"/>
        <w:snapToGrid w:val="0"/>
        <w:spacing w:after="0" w:line="240" w:lineRule="auto"/>
        <w:ind w:left="567"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한 개의 압박률이 </w:t>
      </w:r>
      <w:r w:rsidRPr="00216D71">
        <w:rPr>
          <w:rFonts w:ascii="현대해상 고딕 Light" w:eastAsia="현대해상 고딕 Light" w:hAnsi="현대해상 고딕 Light" w:cs="굴림" w:hint="eastAsia"/>
          <w:sz w:val="20"/>
          <w:szCs w:val="20"/>
          <w:lang w:eastAsia="ko-KR"/>
        </w:rPr>
        <w:t>20%</w:t>
      </w:r>
      <w:r w:rsidRPr="00216D71">
        <w:rPr>
          <w:rFonts w:ascii="현대해상 고딕 Light" w:eastAsia="현대해상 고딕 Light" w:hAnsi="현대해상 고딕 Light" w:cs="굴림"/>
          <w:sz w:val="20"/>
          <w:szCs w:val="20"/>
          <w:lang w:eastAsia="ko-KR"/>
        </w:rPr>
        <w:t>이상인 경우 또는 한 운동단위 내에 두 개 이상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압박골절로 각 척추체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척추뼈 몸통</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압박률의 합이 </w:t>
      </w:r>
      <w:r w:rsidRPr="00216D71">
        <w:rPr>
          <w:rFonts w:ascii="현대해상 고딕 Light" w:eastAsia="현대해상 고딕 Light" w:hAnsi="현대해상 고딕 Light" w:cs="굴림" w:hint="eastAsia"/>
          <w:sz w:val="20"/>
          <w:szCs w:val="20"/>
          <w:lang w:eastAsia="ko-KR"/>
        </w:rPr>
        <w:t xml:space="preserve">40% </w:t>
      </w:r>
      <w:r w:rsidRPr="00216D71">
        <w:rPr>
          <w:rFonts w:ascii="현대해상 고딕 Light" w:eastAsia="현대해상 고딕 Light" w:hAnsi="현대해상 고딕 Light" w:cs="굴림"/>
          <w:sz w:val="20"/>
          <w:szCs w:val="20"/>
          <w:lang w:eastAsia="ko-KR"/>
        </w:rPr>
        <w:t>이상일 때</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추간판탈출증으로 인한 심한 신경 장해</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란 추간판탈출증으로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추간판을 </w:t>
      </w:r>
      <w:r w:rsidRPr="00216D71">
        <w:rPr>
          <w:rFonts w:ascii="현대해상 고딕 Light" w:eastAsia="현대해상 고딕 Light" w:hAnsi="현대해상 고딕 Light" w:cs="굴림" w:hint="eastAsia"/>
          <w:spacing w:val="-6"/>
          <w:sz w:val="20"/>
          <w:szCs w:val="20"/>
          <w:lang w:eastAsia="ko-KR"/>
        </w:rPr>
        <w:t>2</w:t>
      </w:r>
      <w:r w:rsidRPr="00216D71">
        <w:rPr>
          <w:rFonts w:ascii="현대해상 고딕 Light" w:eastAsia="현대해상 고딕 Light" w:hAnsi="현대해상 고딕 Light" w:cs="굴림"/>
          <w:spacing w:val="-6"/>
          <w:sz w:val="20"/>
          <w:szCs w:val="20"/>
          <w:lang w:eastAsia="ko-KR"/>
        </w:rPr>
        <w:t>마디 이상</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또는 </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 xml:space="preserve">마디 추간판에 대해 </w:t>
      </w:r>
      <w:r w:rsidRPr="00216D71">
        <w:rPr>
          <w:rFonts w:ascii="현대해상 고딕 Light" w:eastAsia="현대해상 고딕 Light" w:hAnsi="현대해상 고딕 Light" w:cs="굴림" w:hint="eastAsia"/>
          <w:spacing w:val="-6"/>
          <w:sz w:val="20"/>
          <w:szCs w:val="20"/>
          <w:lang w:eastAsia="ko-KR"/>
        </w:rPr>
        <w:t>2</w:t>
      </w:r>
      <w:r w:rsidRPr="00216D71">
        <w:rPr>
          <w:rFonts w:ascii="현대해상 고딕 Light" w:eastAsia="현대해상 고딕 Light" w:hAnsi="현대해상 고딕 Light" w:cs="굴림"/>
          <w:spacing w:val="-6"/>
          <w:sz w:val="20"/>
          <w:szCs w:val="20"/>
          <w:lang w:eastAsia="ko-KR"/>
        </w:rPr>
        <w:t xml:space="preserve">회 </w:t>
      </w:r>
      <w:r w:rsidRPr="00216D71">
        <w:rPr>
          <w:rFonts w:ascii="현대해상 고딕 Light" w:eastAsia="현대해상 고딕 Light" w:hAnsi="현대해상 고딕 Light" w:cs="굴림"/>
          <w:spacing w:val="-10"/>
          <w:sz w:val="20"/>
          <w:szCs w:val="20"/>
          <w:lang w:eastAsia="ko-KR"/>
        </w:rPr>
        <w:t>이상</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수술하고도</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마미신경증후군이 발생하여</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하지의 현저한 마비 또는 대소변의 장해가 있는 경우</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13)</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추간판탈출증으로 인한 뚜렷한 신경 장해</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란 추간판탈출증으로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추간판 </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마디를 수술하고도 신경생리검사에서 명확한 신경근병증의 소견이 지속되고</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척추신경근의 불완전 마비가 인정되는 경우</w:t>
      </w:r>
    </w:p>
    <w:p w:rsidR="00642461" w:rsidRPr="00216D71" w:rsidRDefault="00642461" w:rsidP="00642461">
      <w:pPr>
        <w:widowControl w:val="0"/>
        <w:autoSpaceDE w:val="0"/>
        <w:autoSpaceDN w:val="0"/>
        <w:snapToGrid w:val="0"/>
        <w:spacing w:after="0" w:line="240" w:lineRule="auto"/>
        <w:ind w:left="284" w:hanging="28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14) ‘</w:t>
      </w:r>
      <w:r w:rsidRPr="00216D71">
        <w:rPr>
          <w:rFonts w:ascii="현대해상 고딕 Light" w:eastAsia="현대해상 고딕 Light" w:hAnsi="현대해상 고딕 Light" w:cs="굴림"/>
          <w:sz w:val="20"/>
          <w:szCs w:val="20"/>
          <w:lang w:eastAsia="ko-KR"/>
        </w:rPr>
        <w:t>추간판탈출증으로 인한 약간의 신경 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란 추간판탈출증이 확인되고 신경생리검사에서 명확한 신경근병증의 소견이 지속되는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경우</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7. </w:t>
      </w:r>
      <w:r w:rsidRPr="00216D71">
        <w:rPr>
          <w:rFonts w:ascii="현대해상 고딕 Light" w:eastAsia="현대해상 고딕 Light" w:hAnsi="현대해상 고딕 Light" w:cs="굴림"/>
          <w:b/>
          <w:bCs/>
          <w:sz w:val="20"/>
          <w:szCs w:val="20"/>
          <w:lang w:eastAsia="ko-KR"/>
        </w:rPr>
        <w:t>체간골의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352"/>
        <w:gridCol w:w="1956"/>
      </w:tblGrid>
      <w:tr w:rsidR="00171723" w:rsidRPr="00216D71" w:rsidTr="009326EF">
        <w:trPr>
          <w:trHeight w:val="495"/>
          <w:jc w:val="center"/>
        </w:trPr>
        <w:tc>
          <w:tcPr>
            <w:tcW w:w="535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lastRenderedPageBreak/>
              <w:t>장해의 분류</w:t>
            </w:r>
          </w:p>
        </w:tc>
        <w:tc>
          <w:tcPr>
            <w:tcW w:w="1956"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지급률</w:t>
            </w:r>
          </w:p>
        </w:tc>
      </w:tr>
      <w:tr w:rsidR="00171723" w:rsidRPr="00216D71" w:rsidTr="009326EF">
        <w:trPr>
          <w:trHeight w:val="1200"/>
          <w:jc w:val="center"/>
        </w:trPr>
        <w:tc>
          <w:tcPr>
            <w:tcW w:w="53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pacing w:val="-4"/>
                <w:sz w:val="20"/>
                <w:szCs w:val="20"/>
                <w:lang w:eastAsia="ko-KR"/>
              </w:rPr>
              <w:t>어깨뼈</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견갑골</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나 골반뼈</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장골</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제</w:t>
            </w:r>
            <w:r w:rsidRPr="00216D71">
              <w:rPr>
                <w:rFonts w:ascii="현대해상 고딕 Light" w:eastAsia="현대해상 고딕 Light" w:hAnsi="현대해상 고딕 Light" w:cs="굴림" w:hint="eastAsia"/>
                <w:spacing w:val="-4"/>
                <w:sz w:val="20"/>
                <w:szCs w:val="20"/>
                <w:lang w:eastAsia="ko-KR"/>
              </w:rPr>
              <w:t>2</w:t>
            </w:r>
            <w:r w:rsidRPr="00216D71">
              <w:rPr>
                <w:rFonts w:ascii="현대해상 고딕 Light" w:eastAsia="현대해상 고딕 Light" w:hAnsi="현대해상 고딕 Light" w:cs="굴림"/>
                <w:spacing w:val="-4"/>
                <w:sz w:val="20"/>
                <w:szCs w:val="20"/>
                <w:lang w:eastAsia="ko-KR"/>
              </w:rPr>
              <w:t xml:space="preserve">천추 이하의 </w:t>
            </w:r>
            <w:r w:rsidRPr="00216D71">
              <w:rPr>
                <w:rFonts w:ascii="현대해상 고딕 Light" w:eastAsia="현대해상 고딕 Light" w:hAnsi="현대해상 고딕 Light" w:cs="굴림"/>
                <w:spacing w:val="-12"/>
                <w:sz w:val="20"/>
                <w:szCs w:val="20"/>
                <w:lang w:eastAsia="ko-KR"/>
              </w:rPr>
              <w:t>천골</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미골</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좌골 포함</w:t>
            </w:r>
            <w:r w:rsidRPr="00216D71">
              <w:rPr>
                <w:rFonts w:ascii="현대해상 고딕 Light" w:eastAsia="현대해상 고딕 Light" w:hAnsi="현대해상 고딕 Light" w:cs="굴림" w:hint="eastAsia"/>
                <w:spacing w:val="-12"/>
                <w:sz w:val="20"/>
                <w:szCs w:val="20"/>
                <w:lang w:eastAsia="ko-KR"/>
              </w:rPr>
              <w:t>)</w:t>
            </w:r>
            <w:r w:rsidRPr="00216D71">
              <w:rPr>
                <w:rFonts w:ascii="현대해상 고딕 Light" w:eastAsia="현대해상 고딕 Light" w:hAnsi="현대해상 고딕 Light" w:cs="굴림"/>
                <w:spacing w:val="-12"/>
                <w:sz w:val="20"/>
                <w:szCs w:val="20"/>
                <w:lang w:eastAsia="ko-KR"/>
              </w:rPr>
              <w:t>에</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뚜렷한 기형을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pacing w:val="2"/>
                <w:sz w:val="20"/>
                <w:szCs w:val="20"/>
                <w:lang w:eastAsia="ko-KR"/>
              </w:rPr>
              <w:t>빗장뼈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쇄골</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가슴뼈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흉골</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갈비뼈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늑골</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에</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뚜렷한 기형을 남긴 때</w:t>
            </w:r>
          </w:p>
        </w:tc>
        <w:tc>
          <w:tcPr>
            <w:tcW w:w="19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 ‘</w:t>
      </w:r>
      <w:r w:rsidRPr="00216D71">
        <w:rPr>
          <w:rFonts w:ascii="현대해상 고딕 Light" w:eastAsia="현대해상 고딕 Light" w:hAnsi="현대해상 고딕 Light" w:cs="굴림"/>
          <w:sz w:val="20"/>
          <w:szCs w:val="20"/>
          <w:lang w:eastAsia="ko-KR"/>
        </w:rPr>
        <w:t>체간골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이라 함은 어깨뼈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견갑골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골반뼈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천추 이하의 천골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미골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좌골 포함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빗장뼈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쇄골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가슴뼈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흉골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갈비뼈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늑골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를 말하며 이를 모두 동일한 부위로 본다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2) ‘</w:t>
      </w:r>
      <w:r w:rsidRPr="00216D71">
        <w:rPr>
          <w:rFonts w:ascii="현대해상 고딕 Light" w:eastAsia="현대해상 고딕 Light" w:hAnsi="현대해상 고딕 Light" w:cs="굴림"/>
          <w:spacing w:val="-6"/>
          <w:sz w:val="20"/>
          <w:szCs w:val="20"/>
          <w:lang w:eastAsia="ko-KR"/>
        </w:rPr>
        <w:t>골반뼈의 뚜렷한 기형</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이라 함은 아래의 경우 중 하나에 해당하는 때를 말한다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천장관절 또는 치골문합부가 분리된 상태로 치유되었거나 좌골이 </w:t>
      </w:r>
      <w:r w:rsidRPr="00216D71">
        <w:rPr>
          <w:rFonts w:ascii="현대해상 고딕 Light" w:eastAsia="현대해상 고딕 Light" w:hAnsi="현대해상 고딕 Light" w:cs="굴림" w:hint="eastAsia"/>
          <w:spacing w:val="-6"/>
          <w:sz w:val="20"/>
          <w:szCs w:val="20"/>
          <w:lang w:eastAsia="ko-KR"/>
        </w:rPr>
        <w:t>2.5cm</w:t>
      </w:r>
      <w:r w:rsidRPr="00216D71">
        <w:rPr>
          <w:rFonts w:ascii="현대해상 고딕 Light" w:eastAsia="현대해상 고딕 Light" w:hAnsi="현대해상 고딕 Light" w:cs="굴림"/>
          <w:spacing w:val="-6"/>
          <w:sz w:val="20"/>
          <w:szCs w:val="20"/>
          <w:lang w:eastAsia="ko-KR"/>
        </w:rPr>
        <w:t>이상</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분리된 부정유합 상태</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육안으로 변형</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결손을 포함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을 명백하게 알 수 있을 정도로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방사선 검사로 측정한 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바탕" w:hint="eastAsia"/>
          <w:sz w:val="20"/>
          <w:szCs w:val="20"/>
          <w:lang w:eastAsia="ko-KR"/>
        </w:rPr>
        <w:t>角</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변형이 </w:t>
      </w:r>
      <w:r w:rsidRPr="00216D71">
        <w:rPr>
          <w:rFonts w:ascii="현대해상 고딕 Light" w:eastAsia="현대해상 고딕 Light" w:hAnsi="현대해상 고딕 Light" w:cs="굴림" w:hint="eastAsia"/>
          <w:sz w:val="20"/>
          <w:szCs w:val="20"/>
          <w:lang w:eastAsia="ko-KR"/>
        </w:rPr>
        <w:t xml:space="preserve">20° </w:t>
      </w:r>
      <w:r w:rsidRPr="00216D71">
        <w:rPr>
          <w:rFonts w:ascii="현대해상 고딕 Light" w:eastAsia="현대해상 고딕 Light" w:hAnsi="현대해상 고딕 Light" w:cs="굴림"/>
          <w:sz w:val="20"/>
          <w:szCs w:val="20"/>
          <w:lang w:eastAsia="ko-KR"/>
        </w:rPr>
        <w:t>이상인 경우</w:t>
      </w:r>
    </w:p>
    <w:p w:rsidR="00642461" w:rsidRPr="00216D71" w:rsidRDefault="00642461" w:rsidP="00642461">
      <w:pPr>
        <w:widowControl w:val="0"/>
        <w:autoSpaceDE w:val="0"/>
        <w:autoSpaceDN w:val="0"/>
        <w:snapToGrid w:val="0"/>
        <w:spacing w:after="0" w:line="240" w:lineRule="auto"/>
        <w:ind w:leftChars="128" w:left="534" w:hangingChars="142" w:hanging="252"/>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미골의 기형은 골절이나 탈구로 방사선 검사로 측정한 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바탕" w:hint="eastAsia"/>
          <w:sz w:val="20"/>
          <w:szCs w:val="20"/>
          <w:lang w:eastAsia="ko-KR"/>
        </w:rPr>
        <w:t>角</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 xml:space="preserve">변형이 </w:t>
      </w:r>
      <w:r w:rsidRPr="00216D71">
        <w:rPr>
          <w:rFonts w:ascii="현대해상 고딕 Light" w:eastAsia="현대해상 고딕 Light" w:hAnsi="현대해상 고딕 Light" w:cs="굴림" w:hint="eastAsia"/>
          <w:spacing w:val="-4"/>
          <w:sz w:val="20"/>
          <w:szCs w:val="20"/>
          <w:lang w:eastAsia="ko-KR"/>
        </w:rPr>
        <w:t xml:space="preserve">70° </w:t>
      </w:r>
      <w:r w:rsidRPr="00216D71">
        <w:rPr>
          <w:rFonts w:ascii="현대해상 고딕 Light" w:eastAsia="현대해상 고딕 Light" w:hAnsi="현대해상 고딕 Light" w:cs="굴림"/>
          <w:spacing w:val="-4"/>
          <w:sz w:val="20"/>
          <w:szCs w:val="20"/>
          <w:lang w:eastAsia="ko-KR"/>
        </w:rPr>
        <w:t>이상 남은 상태</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빗장뼈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쇄골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가슴뼈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흉골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갈비뼈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늑골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어깨뼈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견갑골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에</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뚜렷한 기형이 남은 때</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라 함은 방사선 검사로</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측정한 각</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바탕" w:hint="eastAsia"/>
          <w:spacing w:val="-10"/>
          <w:sz w:val="20"/>
          <w:szCs w:val="20"/>
          <w:lang w:eastAsia="ko-KR"/>
        </w:rPr>
        <w:t>角</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 xml:space="preserve">변형이 </w:t>
      </w:r>
      <w:r w:rsidRPr="00216D71">
        <w:rPr>
          <w:rFonts w:ascii="현대해상 고딕 Light" w:eastAsia="현대해상 고딕 Light" w:hAnsi="현대해상 고딕 Light" w:cs="굴림" w:hint="eastAsia"/>
          <w:spacing w:val="-10"/>
          <w:sz w:val="20"/>
          <w:szCs w:val="20"/>
          <w:lang w:eastAsia="ko-KR"/>
        </w:rPr>
        <w:t xml:space="preserve">20° </w:t>
      </w:r>
      <w:r w:rsidRPr="00216D71">
        <w:rPr>
          <w:rFonts w:ascii="현대해상 고딕 Light" w:eastAsia="현대해상 고딕 Light" w:hAnsi="현대해상 고딕 Light" w:cs="굴림"/>
          <w:spacing w:val="-10"/>
          <w:sz w:val="20"/>
          <w:szCs w:val="20"/>
          <w:lang w:eastAsia="ko-KR"/>
        </w:rPr>
        <w:t>이상인 경우를 말한다</w:t>
      </w:r>
      <w:r w:rsidRPr="00216D71">
        <w:rPr>
          <w:rFonts w:ascii="현대해상 고딕 Light" w:eastAsia="현대해상 고딕 Light" w:hAnsi="현대해상 고딕 Light" w:cs="굴림" w:hint="eastAsia"/>
          <w:spacing w:val="-10"/>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z w:val="20"/>
          <w:szCs w:val="20"/>
          <w:lang w:eastAsia="ko-KR"/>
        </w:rPr>
        <w:t>갈비뼈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늑골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기형은 그 개수와 정도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부위 등에 관계없이 전체를 일괄하여 하나의 장해로 취급한다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다발성늑골 기형의 경우 각각의 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바탕" w:hint="eastAsia"/>
          <w:sz w:val="20"/>
          <w:szCs w:val="20"/>
          <w:lang w:eastAsia="ko-KR"/>
        </w:rPr>
        <w:t>角</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변형을 합산하지 않고 그 중 가장 높은 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바탕" w:hint="eastAsia"/>
          <w:sz w:val="20"/>
          <w:szCs w:val="20"/>
          <w:lang w:eastAsia="ko-KR"/>
        </w:rPr>
        <w:t>角</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변형을 기준으로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7938"/>
      </w:tblGrid>
      <w:tr w:rsidR="00171723" w:rsidRPr="00216D71" w:rsidTr="009326EF">
        <w:trPr>
          <w:trHeight w:val="2923"/>
          <w:jc w:val="center"/>
        </w:trPr>
        <w:tc>
          <w:tcPr>
            <w:tcW w:w="7938" w:type="dxa"/>
            <w:tcBorders>
              <w:top w:val="single" w:sz="2" w:space="0" w:color="000000"/>
              <w:left w:val="single" w:sz="2" w:space="0" w:color="000000"/>
              <w:bottom w:val="dotted"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66944" behindDoc="0" locked="0" layoutInCell="1" allowOverlap="1" wp14:anchorId="253B627D" wp14:editId="723E122D">
                  <wp:simplePos x="0" y="0"/>
                  <wp:positionH relativeFrom="column">
                    <wp:posOffset>998220</wp:posOffset>
                  </wp:positionH>
                  <wp:positionV relativeFrom="line">
                    <wp:posOffset>0</wp:posOffset>
                  </wp:positionV>
                  <wp:extent cx="2694940" cy="1819910"/>
                  <wp:effectExtent l="0" t="0" r="0" b="8890"/>
                  <wp:wrapSquare wrapText="bothSides"/>
                  <wp:docPr id="38" name="그림 38" descr="EMB000010385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7145576" descr="EMB0000103854f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940" cy="1819910"/>
                          </a:xfrm>
                          <a:prstGeom prst="rect">
                            <a:avLst/>
                          </a:prstGeom>
                          <a:noFill/>
                        </pic:spPr>
                      </pic:pic>
                    </a:graphicData>
                  </a:graphic>
                  <wp14:sizeRelH relativeFrom="page">
                    <wp14:pctWidth>0</wp14:pctWidth>
                  </wp14:sizeRelH>
                  <wp14:sizeRelV relativeFrom="page">
                    <wp14:pctHeight>0</wp14:pctHeight>
                  </wp14:sizeRelV>
                </wp:anchor>
              </w:drawing>
            </w:r>
          </w:p>
        </w:tc>
      </w:tr>
      <w:tr w:rsidR="00171723" w:rsidRPr="00216D71" w:rsidTr="009326EF">
        <w:trPr>
          <w:trHeight w:val="373"/>
          <w:jc w:val="center"/>
        </w:trPr>
        <w:tc>
          <w:tcPr>
            <w:tcW w:w="7938" w:type="dxa"/>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&lt; </w:t>
            </w:r>
            <w:r w:rsidRPr="00216D71">
              <w:rPr>
                <w:rFonts w:ascii="현대해상 고딕 Light" w:eastAsia="현대해상 고딕 Light" w:hAnsi="현대해상 고딕 Light" w:cs="굴림"/>
                <w:sz w:val="20"/>
                <w:szCs w:val="20"/>
                <w:lang w:eastAsia="ko-KR"/>
              </w:rPr>
              <w:t xml:space="preserve">가슴뼈 </w:t>
            </w:r>
            <w:r w:rsidRPr="00216D71">
              <w:rPr>
                <w:rFonts w:ascii="현대해상 고딕 Light" w:eastAsia="현대해상 고딕 Light" w:hAnsi="현대해상 고딕 Light" w:cs="굴림" w:hint="eastAsia"/>
                <w:sz w:val="20"/>
                <w:szCs w:val="20"/>
                <w:lang w:eastAsia="ko-KR"/>
              </w:rPr>
              <w:t>&gt;</w:t>
            </w:r>
          </w:p>
        </w:tc>
      </w:tr>
      <w:tr w:rsidR="00171723" w:rsidRPr="00216D71" w:rsidTr="009326EF">
        <w:trPr>
          <w:trHeight w:val="3477"/>
          <w:jc w:val="center"/>
        </w:trPr>
        <w:tc>
          <w:tcPr>
            <w:tcW w:w="7938" w:type="dxa"/>
            <w:tcBorders>
              <w:top w:val="single" w:sz="2" w:space="0" w:color="000000"/>
              <w:left w:val="single" w:sz="2" w:space="0" w:color="000000"/>
              <w:bottom w:val="dotted"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67968" behindDoc="0" locked="0" layoutInCell="1" allowOverlap="1" wp14:anchorId="524C2E19" wp14:editId="4F91688C">
                  <wp:simplePos x="0" y="0"/>
                  <wp:positionH relativeFrom="column">
                    <wp:posOffset>1266190</wp:posOffset>
                  </wp:positionH>
                  <wp:positionV relativeFrom="line">
                    <wp:posOffset>34925</wp:posOffset>
                  </wp:positionV>
                  <wp:extent cx="2598420" cy="2136775"/>
                  <wp:effectExtent l="0" t="0" r="0" b="0"/>
                  <wp:wrapSquare wrapText="bothSides"/>
                  <wp:docPr id="39" name="그림 39" descr="EMB000010385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7147736" descr="EMB0000103854f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8420" cy="2136775"/>
                          </a:xfrm>
                          <a:prstGeom prst="rect">
                            <a:avLst/>
                          </a:prstGeom>
                          <a:noFill/>
                        </pic:spPr>
                      </pic:pic>
                    </a:graphicData>
                  </a:graphic>
                  <wp14:sizeRelH relativeFrom="page">
                    <wp14:pctWidth>0</wp14:pctWidth>
                  </wp14:sizeRelH>
                  <wp14:sizeRelV relativeFrom="page">
                    <wp14:pctHeight>0</wp14:pctHeight>
                  </wp14:sizeRelV>
                </wp:anchor>
              </w:drawing>
            </w:r>
          </w:p>
        </w:tc>
      </w:tr>
      <w:tr w:rsidR="00171723" w:rsidRPr="00216D71" w:rsidTr="009326EF">
        <w:trPr>
          <w:trHeight w:val="373"/>
          <w:jc w:val="center"/>
        </w:trPr>
        <w:tc>
          <w:tcPr>
            <w:tcW w:w="7938" w:type="dxa"/>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&lt; </w:t>
            </w:r>
            <w:r w:rsidRPr="00216D71">
              <w:rPr>
                <w:rFonts w:ascii="현대해상 고딕 Light" w:eastAsia="현대해상 고딕 Light" w:hAnsi="현대해상 고딕 Light" w:cs="굴림"/>
                <w:sz w:val="20"/>
                <w:szCs w:val="20"/>
                <w:lang w:eastAsia="ko-KR"/>
              </w:rPr>
              <w:t xml:space="preserve">골반뼈 </w:t>
            </w:r>
            <w:r w:rsidRPr="00216D71">
              <w:rPr>
                <w:rFonts w:ascii="현대해상 고딕 Light" w:eastAsia="현대해상 고딕 Light" w:hAnsi="현대해상 고딕 Light" w:cs="굴림" w:hint="eastAsia"/>
                <w:sz w:val="20"/>
                <w:szCs w:val="20"/>
                <w:lang w:eastAsia="ko-KR"/>
              </w:rPr>
              <w:t>&gt;</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8. </w:t>
      </w:r>
      <w:r w:rsidRPr="00216D71">
        <w:rPr>
          <w:rFonts w:ascii="현대해상 고딕 Light" w:eastAsia="현대해상 고딕 Light" w:hAnsi="현대해상 고딕 Light" w:cs="굴림"/>
          <w:b/>
          <w:bCs/>
          <w:sz w:val="20"/>
          <w:szCs w:val="20"/>
          <w:lang w:eastAsia="ko-KR"/>
        </w:rPr>
        <w:t>팔의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371"/>
        <w:gridCol w:w="1448"/>
      </w:tblGrid>
      <w:tr w:rsidR="00171723" w:rsidRPr="00216D71" w:rsidTr="009326EF">
        <w:trPr>
          <w:trHeight w:val="432"/>
          <w:jc w:val="center"/>
        </w:trPr>
        <w:tc>
          <w:tcPr>
            <w:tcW w:w="6371"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lastRenderedPageBreak/>
              <w:t>장해의 분류</w:t>
            </w:r>
          </w:p>
        </w:tc>
        <w:tc>
          <w:tcPr>
            <w:tcW w:w="1448"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9326EF">
        <w:trPr>
          <w:trHeight w:val="3972"/>
          <w:jc w:val="center"/>
        </w:trPr>
        <w:tc>
          <w:tcPr>
            <w:tcW w:w="637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두 팔의 손목 이상을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한 팔의 손목 이상을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 xml:space="preserve">한 팔의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 xml:space="preserve">대 관절 중 관절 하나의 기능을 완전히 </w:t>
            </w:r>
            <w:r w:rsidRPr="00216D71">
              <w:rPr>
                <w:rFonts w:ascii="현대해상 고딕 Light" w:eastAsia="현대해상 고딕 Light" w:hAnsi="현대해상 고딕 Light" w:cs="굴림"/>
                <w:sz w:val="20"/>
                <w:szCs w:val="20"/>
                <w:lang w:eastAsia="ko-KR"/>
              </w:rPr>
              <w:br/>
              <w:t>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pacing w:val="-8"/>
                <w:sz w:val="20"/>
                <w:szCs w:val="20"/>
                <w:lang w:eastAsia="ko-KR"/>
              </w:rPr>
              <w:t xml:space="preserve">한 팔의 </w:t>
            </w:r>
            <w:r w:rsidRPr="00216D71">
              <w:rPr>
                <w:rFonts w:ascii="현대해상 고딕 Light" w:eastAsia="현대해상 고딕 Light" w:hAnsi="현대해상 고딕 Light" w:cs="굴림" w:hint="eastAsia"/>
                <w:spacing w:val="-8"/>
                <w:sz w:val="20"/>
                <w:szCs w:val="20"/>
                <w:lang w:eastAsia="ko-KR"/>
              </w:rPr>
              <w:t>3</w:t>
            </w:r>
            <w:r w:rsidRPr="00216D71">
              <w:rPr>
                <w:rFonts w:ascii="현대해상 고딕 Light" w:eastAsia="현대해상 고딕 Light" w:hAnsi="현대해상 고딕 Light" w:cs="굴림"/>
                <w:spacing w:val="-8"/>
                <w:sz w:val="20"/>
                <w:szCs w:val="20"/>
                <w:lang w:eastAsia="ko-KR"/>
              </w:rPr>
              <w:t>대 관절 중 관절 하나의 기능에 심한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z w:val="20"/>
                <w:szCs w:val="20"/>
                <w:lang w:eastAsia="ko-KR"/>
              </w:rPr>
              <w:t xml:space="preserve">한 팔의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 xml:space="preserve">대 관절 중 관절 하나의 기능에 뚜렷한 </w:t>
            </w:r>
            <w:r w:rsidRPr="00216D71">
              <w:rPr>
                <w:rFonts w:ascii="현대해상 고딕 Light" w:eastAsia="현대해상 고딕 Light" w:hAnsi="현대해상 고딕 Light" w:cs="굴림"/>
                <w:sz w:val="20"/>
                <w:szCs w:val="20"/>
                <w:lang w:eastAsia="ko-KR"/>
              </w:rPr>
              <w:br/>
              <w:t>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z w:val="20"/>
                <w:szCs w:val="20"/>
                <w:lang w:eastAsia="ko-KR"/>
              </w:rPr>
              <w:t xml:space="preserve">한 팔의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 xml:space="preserve">대 관절 중 관절 하나의 기능에 약간의 </w:t>
            </w:r>
            <w:r w:rsidRPr="00216D71">
              <w:rPr>
                <w:rFonts w:ascii="현대해상 고딕 Light" w:eastAsia="현대해상 고딕 Light" w:hAnsi="현대해상 고딕 Light" w:cs="굴림"/>
                <w:sz w:val="20"/>
                <w:szCs w:val="20"/>
                <w:lang w:eastAsia="ko-KR"/>
              </w:rPr>
              <w:br/>
              <w:t>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7) </w:t>
            </w:r>
            <w:r w:rsidRPr="00216D71">
              <w:rPr>
                <w:rFonts w:ascii="현대해상 고딕 Light" w:eastAsia="현대해상 고딕 Light" w:hAnsi="현대해상 고딕 Light" w:cs="굴림"/>
                <w:sz w:val="20"/>
                <w:szCs w:val="20"/>
                <w:lang w:eastAsia="ko-KR"/>
              </w:rPr>
              <w:t>한 팔에 가관절이 남아 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8) </w:t>
            </w:r>
            <w:r w:rsidRPr="00216D71">
              <w:rPr>
                <w:rFonts w:ascii="현대해상 고딕 Light" w:eastAsia="현대해상 고딕 Light" w:hAnsi="현대해상 고딕 Light" w:cs="굴림"/>
                <w:sz w:val="20"/>
                <w:szCs w:val="20"/>
                <w:lang w:eastAsia="ko-KR"/>
              </w:rPr>
              <w:t>한 팔에 가관절이 남아 약간의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9) </w:t>
            </w:r>
            <w:r w:rsidRPr="00216D71">
              <w:rPr>
                <w:rFonts w:ascii="현대해상 고딕 Light" w:eastAsia="현대해상 고딕 Light" w:hAnsi="현대해상 고딕 Light" w:cs="굴림"/>
                <w:sz w:val="20"/>
                <w:szCs w:val="20"/>
                <w:lang w:eastAsia="ko-KR"/>
              </w:rPr>
              <w:t>한 팔의 뼈에 기형을 남긴 때</w:t>
            </w:r>
          </w:p>
        </w:tc>
        <w:tc>
          <w:tcPr>
            <w:tcW w:w="14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골절부에 금속내고정물 등을 사용하였기 때문에 그것이 기능장해의 원인이 되는 때에는 그 내고정물 등이 제거된 후 장해를 평가한다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제거가 불가능한 경우에는 고정물 등이 있는 상태에서 장해를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pacing w:val="-6"/>
          <w:sz w:val="20"/>
          <w:szCs w:val="20"/>
          <w:lang w:eastAsia="ko-KR"/>
        </w:rPr>
        <w:t>관절을 사용하지 않아 발생한 일시적인</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기능장해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예를 들면 캐스트로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환부를 고정시켰기 때문에 치유 후의 관절에 기능장해가 발생한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경우</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는 장해로 평가하지 않는다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z w:val="20"/>
          <w:szCs w:val="20"/>
          <w:lang w:eastAsia="ko-KR"/>
        </w:rPr>
        <w:t>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이라 함은 어깨관절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견관절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 손목관절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완관절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까지를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z w:val="20"/>
          <w:szCs w:val="20"/>
          <w:lang w:eastAsia="ko-KR"/>
        </w:rPr>
        <w:t>4) ‘</w:t>
      </w:r>
      <w:r w:rsidRPr="00216D71">
        <w:rPr>
          <w:rFonts w:ascii="현대해상 고딕 Light" w:eastAsia="현대해상 고딕 Light" w:hAnsi="현대해상 고딕 Light" w:cs="굴림"/>
          <w:spacing w:val="4"/>
          <w:sz w:val="20"/>
          <w:szCs w:val="20"/>
          <w:lang w:eastAsia="ko-KR"/>
        </w:rPr>
        <w:t xml:space="preserve">팔의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pacing w:val="4"/>
          <w:sz w:val="20"/>
          <w:szCs w:val="20"/>
          <w:lang w:eastAsia="ko-KR"/>
        </w:rPr>
        <w:t>대 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이라 함은 어깨관절</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견관절</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팔꿈치관절</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주관절</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손목관절</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완관절</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을 말한다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 ‘</w:t>
      </w:r>
      <w:r w:rsidRPr="00216D71">
        <w:rPr>
          <w:rFonts w:ascii="현대해상 고딕 Light" w:eastAsia="현대해상 고딕 Light" w:hAnsi="현대해상 고딕 Light" w:cs="굴림"/>
          <w:sz w:val="20"/>
          <w:szCs w:val="20"/>
          <w:lang w:eastAsia="ko-KR"/>
        </w:rPr>
        <w:t>한 팔의 손목 이상을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손목관절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완관절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손목관절 포함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심장에 가까운 쪽에서 절단된 때를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팔꿈치</w:t>
      </w:r>
      <w:r w:rsidRPr="00216D71">
        <w:rPr>
          <w:rFonts w:ascii="현대해상 고딕 Light" w:eastAsia="현대해상 고딕 Light" w:hAnsi="현대해상 고딕 Light" w:cs="굴림"/>
          <w:spacing w:val="-12"/>
          <w:sz w:val="20"/>
          <w:szCs w:val="20"/>
          <w:lang w:eastAsia="ko-KR"/>
        </w:rPr>
        <w:t>관절</w:t>
      </w:r>
      <w:r w:rsidRPr="00216D71">
        <w:rPr>
          <w:rFonts w:ascii="현대해상 고딕 Light" w:eastAsia="현대해상 고딕 Light" w:hAnsi="현대해상 고딕 Light" w:cs="굴림" w:hint="eastAsia"/>
          <w:spacing w:val="-12"/>
          <w:sz w:val="20"/>
          <w:szCs w:val="20"/>
          <w:lang w:eastAsia="ko-KR"/>
        </w:rPr>
        <w:t>(</w:t>
      </w:r>
      <w:r w:rsidRPr="00216D71">
        <w:rPr>
          <w:rFonts w:ascii="현대해상 고딕 Light" w:eastAsia="현대해상 고딕 Light" w:hAnsi="현대해상 고딕 Light" w:cs="굴림"/>
          <w:spacing w:val="-12"/>
          <w:sz w:val="20"/>
          <w:szCs w:val="20"/>
          <w:lang w:eastAsia="ko-KR"/>
        </w:rPr>
        <w:t>주관절</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상부에서 절단된 경우도 포함한다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z w:val="20"/>
          <w:szCs w:val="20"/>
          <w:lang w:eastAsia="ko-KR"/>
        </w:rPr>
        <w:t xml:space="preserve">팔의 관절기능장해 평가는 팔의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대 관절의 관절운동범위 제한 등으로 평가한다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36" w:left="546" w:hangingChars="142" w:hanging="247"/>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각 관절의 운동범위 측정은 장해평가시점의 </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산업재해보상보험법 시행규칙</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제</w:t>
      </w:r>
      <w:r w:rsidRPr="00216D71">
        <w:rPr>
          <w:rFonts w:ascii="현대해상 고딕 Light" w:eastAsia="현대해상 고딕 Light" w:hAnsi="현대해상 고딕 Light" w:cs="굴림" w:hint="eastAsia"/>
          <w:spacing w:val="-6"/>
          <w:sz w:val="20"/>
          <w:szCs w:val="20"/>
          <w:lang w:eastAsia="ko-KR"/>
        </w:rPr>
        <w:t>47</w:t>
      </w:r>
      <w:r w:rsidRPr="00216D71">
        <w:rPr>
          <w:rFonts w:ascii="현대해상 고딕 Light" w:eastAsia="현대해상 고딕 Light" w:hAnsi="현대해상 고딕 Light" w:cs="굴림"/>
          <w:spacing w:val="-6"/>
          <w:sz w:val="20"/>
          <w:szCs w:val="20"/>
          <w:lang w:eastAsia="ko-KR"/>
        </w:rPr>
        <w:t>조 제</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항 및 제</w:t>
      </w:r>
      <w:r w:rsidRPr="00216D71">
        <w:rPr>
          <w:rFonts w:ascii="현대해상 고딕 Light" w:eastAsia="현대해상 고딕 Light" w:hAnsi="현대해상 고딕 Light" w:cs="굴림" w:hint="eastAsia"/>
          <w:spacing w:val="-6"/>
          <w:sz w:val="20"/>
          <w:szCs w:val="20"/>
          <w:lang w:eastAsia="ko-KR"/>
        </w:rPr>
        <w:t>3</w:t>
      </w:r>
      <w:r w:rsidRPr="00216D71">
        <w:rPr>
          <w:rFonts w:ascii="현대해상 고딕 Light" w:eastAsia="현대해상 고딕 Light" w:hAnsi="현대해상 고딕 Light" w:cs="굴림"/>
          <w:spacing w:val="-6"/>
          <w:sz w:val="20"/>
          <w:szCs w:val="20"/>
          <w:lang w:eastAsia="ko-KR"/>
        </w:rPr>
        <w:t>항의 정상인의 신체 각 관절에 대한 평균 운동가능영역을 기준으로 정상각도 및 측정방법 등을 따른다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Chars="136" w:left="563"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관절기능장해를 표시할 경우 장해부위의 장해각도와 정상부위의 측정치를 동시에 판단하여 장해상태를 명확히 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관절기능장해가 신경손상으로 인한 경우에는 운동범위 측정이 아닌 근력 및 근전도 검사를 기준으로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 ‘</w:t>
      </w:r>
      <w:r w:rsidRPr="00216D71">
        <w:rPr>
          <w:rFonts w:ascii="현대해상 고딕 Light" w:eastAsia="현대해상 고딕 Light" w:hAnsi="현대해상 고딕 Light" w:cs="굴림"/>
          <w:sz w:val="20"/>
          <w:szCs w:val="20"/>
          <w:lang w:eastAsia="ko-KR"/>
        </w:rPr>
        <w:t>관절 하나의 기능을 완전히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완전 강직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관절굳음</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0" w:hangingChars="142" w:hanging="258"/>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spacing w:val="-2"/>
          <w:sz w:val="20"/>
          <w:szCs w:val="20"/>
          <w:lang w:eastAsia="ko-KR"/>
        </w:rPr>
        <w:t>나</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8"/>
          <w:sz w:val="20"/>
          <w:szCs w:val="20"/>
          <w:lang w:eastAsia="ko-KR"/>
        </w:rPr>
        <w:t>근전도</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검사상 완전손상</w:t>
      </w:r>
      <w:r w:rsidRPr="00216D71">
        <w:rPr>
          <w:rFonts w:ascii="현대해상 고딕 Light" w:eastAsia="현대해상 고딕 Light" w:hAnsi="현대해상 고딕 Light" w:cs="굴림" w:hint="eastAsia"/>
          <w:spacing w:val="-2"/>
          <w:sz w:val="20"/>
          <w:szCs w:val="20"/>
          <w:lang w:eastAsia="ko-KR"/>
        </w:rPr>
        <w:t xml:space="preserve">(complete </w:t>
      </w:r>
      <w:r w:rsidRPr="00216D71">
        <w:rPr>
          <w:rFonts w:ascii="현대해상 고딕 Light" w:eastAsia="현대해상 고딕 Light" w:hAnsi="현대해상 고딕 Light" w:cs="굴림" w:hint="eastAsia"/>
          <w:spacing w:val="-10"/>
          <w:sz w:val="20"/>
          <w:szCs w:val="20"/>
          <w:lang w:eastAsia="ko-KR"/>
        </w:rPr>
        <w:t xml:space="preserve">injury) </w:t>
      </w:r>
      <w:r w:rsidRPr="00216D71">
        <w:rPr>
          <w:rFonts w:ascii="현대해상 고딕 Light" w:eastAsia="현대해상 고딕 Light" w:hAnsi="현대해상 고딕 Light" w:cs="굴림"/>
          <w:spacing w:val="-10"/>
          <w:sz w:val="20"/>
          <w:szCs w:val="20"/>
          <w:lang w:eastAsia="ko-KR"/>
        </w:rPr>
        <w:t>소견이 있으면서 도수근력</w:t>
      </w:r>
      <w:r w:rsidRPr="00216D71">
        <w:rPr>
          <w:rFonts w:ascii="현대해상 고딕 Light" w:eastAsia="현대해상 고딕 Light" w:hAnsi="현대해상 고딕 Light" w:cs="굴림"/>
          <w:spacing w:val="-2"/>
          <w:sz w:val="20"/>
          <w:szCs w:val="20"/>
          <w:lang w:eastAsia="ko-KR"/>
        </w:rPr>
        <w:t>검사</w:t>
      </w:r>
      <w:r w:rsidRPr="00216D71">
        <w:rPr>
          <w:rFonts w:ascii="현대해상 고딕 Light" w:eastAsia="현대해상 고딕 Light" w:hAnsi="현대해상 고딕 Light" w:cs="굴림" w:hint="eastAsia"/>
          <w:spacing w:val="-2"/>
          <w:sz w:val="20"/>
          <w:szCs w:val="20"/>
          <w:lang w:eastAsia="ko-KR"/>
        </w:rPr>
        <w:t>(MMT)</w:t>
      </w:r>
      <w:r w:rsidRPr="00216D71">
        <w:rPr>
          <w:rFonts w:ascii="현대해상 고딕 Light" w:eastAsia="현대해상 고딕 Light" w:hAnsi="현대해상 고딕 Light" w:cs="굴림"/>
          <w:spacing w:val="-2"/>
          <w:sz w:val="20"/>
          <w:szCs w:val="20"/>
          <w:lang w:eastAsia="ko-KR"/>
        </w:rPr>
        <w:t>에서</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xml:space="preserve">근력이 </w:t>
      </w:r>
      <w:r w:rsidRPr="00216D71">
        <w:rPr>
          <w:rFonts w:ascii="현대해상 고딕 Light" w:eastAsia="현대해상 고딕 Light" w:hAnsi="현대해상 고딕 Light" w:cs="굴림" w:hint="eastAsia"/>
          <w:spacing w:val="-2"/>
          <w:sz w:val="20"/>
          <w:szCs w:val="20"/>
          <w:lang w:eastAsia="ko-KR"/>
        </w:rPr>
        <w:t>‘0</w:t>
      </w:r>
      <w:r w:rsidRPr="00216D71">
        <w:rPr>
          <w:rFonts w:ascii="현대해상 고딕 Light" w:eastAsia="현대해상 고딕 Light" w:hAnsi="현대해상 고딕 Light" w:cs="굴림"/>
          <w:spacing w:val="-2"/>
          <w:sz w:val="20"/>
          <w:szCs w:val="20"/>
          <w:lang w:eastAsia="ko-KR"/>
        </w:rPr>
        <w:t>등급</w:t>
      </w:r>
      <w:r w:rsidRPr="00216D71">
        <w:rPr>
          <w:rFonts w:ascii="현대해상 고딕 Light" w:eastAsia="현대해상 고딕 Light" w:hAnsi="현대해상 고딕 Light" w:cs="굴림" w:hint="eastAsia"/>
          <w:spacing w:val="-2"/>
          <w:sz w:val="20"/>
          <w:szCs w:val="20"/>
          <w:lang w:eastAsia="ko-KR"/>
        </w:rPr>
        <w:t>(zero)’</w:t>
      </w:r>
      <w:r w:rsidRPr="00216D71">
        <w:rPr>
          <w:rFonts w:ascii="현대해상 고딕 Light" w:eastAsia="현대해상 고딕 Light" w:hAnsi="현대해상 고딕 Light" w:cs="굴림"/>
          <w:spacing w:val="-2"/>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z w:val="20"/>
          <w:szCs w:val="20"/>
          <w:lang w:eastAsia="ko-KR"/>
        </w:rPr>
        <w:t xml:space="preserve">8) </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관절 하나의 기능에 심한 장해를 남긴 때</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라 함은 아래의 경우 중 하나에 해당하는 경우를 말한다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해당 관절의 운동범위 합계가 정상 운동범위의 </w:t>
      </w:r>
      <w:r w:rsidRPr="00216D71">
        <w:rPr>
          <w:rFonts w:ascii="현대해상 고딕 Light" w:eastAsia="현대해상 고딕 Light" w:hAnsi="현대해상 고딕 Light" w:cs="굴림" w:hint="eastAsia"/>
          <w:sz w:val="20"/>
          <w:szCs w:val="20"/>
          <w:lang w:eastAsia="ko-KR"/>
        </w:rPr>
        <w:t xml:space="preserve">1/4 </w:t>
      </w:r>
      <w:r w:rsidRPr="00216D71">
        <w:rPr>
          <w:rFonts w:ascii="현대해상 고딕 Light" w:eastAsia="현대해상 고딕 Light" w:hAnsi="현대해상 고딕 Light" w:cs="굴림"/>
          <w:sz w:val="20"/>
          <w:szCs w:val="20"/>
          <w:lang w:eastAsia="ko-KR"/>
        </w:rPr>
        <w:t>이하로 제한된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인공관절이나 인공골두를 삽입한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근전도 검사상 완전손상</w:t>
      </w:r>
      <w:r w:rsidRPr="00216D71">
        <w:rPr>
          <w:rFonts w:ascii="현대해상 고딕 Light" w:eastAsia="현대해상 고딕 Light" w:hAnsi="현대해상 고딕 Light" w:cs="굴림" w:hint="eastAsia"/>
          <w:sz w:val="20"/>
          <w:szCs w:val="20"/>
          <w:lang w:eastAsia="ko-KR"/>
        </w:rPr>
        <w:t>(complete injury)</w:t>
      </w:r>
      <w:r w:rsidRPr="00216D71">
        <w:rPr>
          <w:rFonts w:ascii="현대해상 고딕 Light" w:eastAsia="현대해상 고딕 Light" w:hAnsi="현대해상 고딕 Light" w:cs="굴림"/>
          <w:sz w:val="20"/>
          <w:szCs w:val="20"/>
          <w:lang w:eastAsia="ko-KR"/>
        </w:rPr>
        <w:t>소견이 있으면서 도수근력검사</w:t>
      </w:r>
      <w:r w:rsidRPr="00216D71">
        <w:rPr>
          <w:rFonts w:ascii="현대해상 고딕 Light" w:eastAsia="현대해상 고딕 Light" w:hAnsi="현대해상 고딕 Light" w:cs="굴림" w:hint="eastAsia"/>
          <w:sz w:val="20"/>
          <w:szCs w:val="20"/>
          <w:lang w:eastAsia="ko-KR"/>
        </w:rPr>
        <w:t>(MMT)</w:t>
      </w:r>
      <w:r w:rsidRPr="00216D71">
        <w:rPr>
          <w:rFonts w:ascii="현대해상 고딕 Light" w:eastAsia="현대해상 고딕 Light" w:hAnsi="현대해상 고딕 Light" w:cs="굴림"/>
          <w:sz w:val="20"/>
          <w:szCs w:val="20"/>
          <w:lang w:eastAsia="ko-KR"/>
        </w:rPr>
        <w:t>에서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근력이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등급</w:t>
      </w:r>
      <w:r w:rsidRPr="00216D71">
        <w:rPr>
          <w:rFonts w:ascii="현대해상 고딕 Light" w:eastAsia="현대해상 고딕 Light" w:hAnsi="현대해상 고딕 Light" w:cs="굴림" w:hint="eastAsia"/>
          <w:sz w:val="20"/>
          <w:szCs w:val="20"/>
          <w:lang w:eastAsia="ko-KR"/>
        </w:rPr>
        <w:t>(trace)’</w:t>
      </w:r>
      <w:r w:rsidRPr="00216D71">
        <w:rPr>
          <w:rFonts w:ascii="현대해상 고딕 Light" w:eastAsia="현대해상 고딕 Light" w:hAnsi="현대해상 고딕 Light" w:cs="굴림"/>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9) ‘</w:t>
      </w:r>
      <w:r w:rsidRPr="00216D71">
        <w:rPr>
          <w:rFonts w:ascii="현대해상 고딕 Light" w:eastAsia="현대해상 고딕 Light" w:hAnsi="현대해상 고딕 Light" w:cs="굴림"/>
          <w:sz w:val="20"/>
          <w:szCs w:val="20"/>
          <w:lang w:eastAsia="ko-KR"/>
        </w:rPr>
        <w:t>관절 하나의 기능에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해당 관절의 운동범위 합계가 정상 운동범위의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이하로 제한된 경우</w:t>
      </w:r>
    </w:p>
    <w:p w:rsidR="00642461" w:rsidRPr="00216D71" w:rsidRDefault="00642461" w:rsidP="00642461">
      <w:pPr>
        <w:widowControl w:val="0"/>
        <w:autoSpaceDE w:val="0"/>
        <w:autoSpaceDN w:val="0"/>
        <w:snapToGrid w:val="0"/>
        <w:spacing w:after="0" w:line="240" w:lineRule="auto"/>
        <w:ind w:leftChars="128" w:left="495" w:hangingChars="142" w:hanging="213"/>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spacing w:val="-18"/>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근전도 검사상 불완전한 손상</w:t>
      </w:r>
      <w:r w:rsidRPr="00216D71">
        <w:rPr>
          <w:rFonts w:ascii="현대해상 고딕 Light" w:eastAsia="현대해상 고딕 Light" w:hAnsi="현대해상 고딕 Light" w:cs="굴림" w:hint="eastAsia"/>
          <w:spacing w:val="-10"/>
          <w:sz w:val="20"/>
          <w:szCs w:val="20"/>
          <w:lang w:eastAsia="ko-KR"/>
        </w:rPr>
        <w:t xml:space="preserve">(incomplete injury) </w:t>
      </w:r>
      <w:r w:rsidRPr="00216D71">
        <w:rPr>
          <w:rFonts w:ascii="현대해상 고딕 Light" w:eastAsia="현대해상 고딕 Light" w:hAnsi="현대해상 고딕 Light" w:cs="굴림"/>
          <w:spacing w:val="-10"/>
          <w:sz w:val="20"/>
          <w:szCs w:val="20"/>
          <w:lang w:eastAsia="ko-KR"/>
        </w:rPr>
        <w:t xml:space="preserve">소견이 </w:t>
      </w:r>
      <w:r w:rsidRPr="00216D71">
        <w:rPr>
          <w:rFonts w:ascii="현대해상 고딕 Light" w:eastAsia="현대해상 고딕 Light" w:hAnsi="현대해상 고딕 Light" w:cs="굴림"/>
          <w:spacing w:val="-18"/>
          <w:sz w:val="20"/>
          <w:szCs w:val="20"/>
          <w:lang w:eastAsia="ko-KR"/>
        </w:rPr>
        <w:t xml:space="preserve">있으면서 </w:t>
      </w:r>
      <w:r w:rsidRPr="00216D71">
        <w:rPr>
          <w:rFonts w:ascii="현대해상 고딕 Light" w:eastAsia="현대해상 고딕 Light" w:hAnsi="현대해상 고딕 Light" w:cs="굴림"/>
          <w:spacing w:val="-10"/>
          <w:sz w:val="20"/>
          <w:szCs w:val="20"/>
          <w:lang w:eastAsia="ko-KR"/>
        </w:rPr>
        <w:t>도수근력</w:t>
      </w:r>
      <w:r w:rsidRPr="00216D71">
        <w:rPr>
          <w:rFonts w:ascii="현대해상 고딕 Light" w:eastAsia="현대해상 고딕 Light" w:hAnsi="현대해상 고딕 Light" w:cs="굴림"/>
          <w:spacing w:val="-2"/>
          <w:sz w:val="20"/>
          <w:szCs w:val="20"/>
          <w:lang w:eastAsia="ko-KR"/>
        </w:rPr>
        <w:t>검사</w:t>
      </w:r>
      <w:r w:rsidRPr="00216D71">
        <w:rPr>
          <w:rFonts w:ascii="현대해상 고딕 Light" w:eastAsia="현대해상 고딕 Light" w:hAnsi="현대해상 고딕 Light" w:cs="굴림" w:hint="eastAsia"/>
          <w:spacing w:val="-2"/>
          <w:sz w:val="20"/>
          <w:szCs w:val="20"/>
          <w:lang w:eastAsia="ko-KR"/>
        </w:rPr>
        <w:t>(MMT)</w:t>
      </w:r>
      <w:r w:rsidRPr="00216D71">
        <w:rPr>
          <w:rFonts w:ascii="현대해상 고딕 Light" w:eastAsia="현대해상 고딕 Light" w:hAnsi="현대해상 고딕 Light" w:cs="굴림"/>
          <w:spacing w:val="-18"/>
          <w:sz w:val="20"/>
          <w:szCs w:val="20"/>
          <w:lang w:eastAsia="ko-KR"/>
        </w:rPr>
        <w:t xml:space="preserve">에서 근력이 </w:t>
      </w:r>
      <w:r w:rsidRPr="00216D71">
        <w:rPr>
          <w:rFonts w:ascii="현대해상 고딕 Light" w:eastAsia="현대해상 고딕 Light" w:hAnsi="현대해상 고딕 Light" w:cs="굴림" w:hint="eastAsia"/>
          <w:spacing w:val="-18"/>
          <w:sz w:val="20"/>
          <w:szCs w:val="20"/>
          <w:lang w:eastAsia="ko-KR"/>
        </w:rPr>
        <w:t>2</w:t>
      </w:r>
      <w:r w:rsidRPr="00216D71">
        <w:rPr>
          <w:rFonts w:ascii="현대해상 고딕 Light" w:eastAsia="현대해상 고딕 Light" w:hAnsi="현대해상 고딕 Light" w:cs="굴림"/>
          <w:spacing w:val="-18"/>
          <w:sz w:val="20"/>
          <w:szCs w:val="20"/>
          <w:lang w:eastAsia="ko-KR"/>
        </w:rPr>
        <w:t>등급</w:t>
      </w:r>
      <w:r w:rsidRPr="00216D71">
        <w:rPr>
          <w:rFonts w:ascii="현대해상 고딕 Light" w:eastAsia="현대해상 고딕 Light" w:hAnsi="현대해상 고딕 Light" w:cs="굴림" w:hint="eastAsia"/>
          <w:spacing w:val="-18"/>
          <w:sz w:val="20"/>
          <w:szCs w:val="20"/>
          <w:lang w:eastAsia="ko-KR"/>
        </w:rPr>
        <w:t>(poor)</w:t>
      </w:r>
      <w:r w:rsidRPr="00216D71">
        <w:rPr>
          <w:rFonts w:ascii="현대해상 고딕 Light" w:eastAsia="현대해상 고딕 Light" w:hAnsi="현대해상 고딕 Light" w:cs="굴림"/>
          <w:spacing w:val="-18"/>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 ‘</w:t>
      </w:r>
      <w:r w:rsidRPr="00216D71">
        <w:rPr>
          <w:rFonts w:ascii="현대해상 고딕 Light" w:eastAsia="현대해상 고딕 Light" w:hAnsi="현대해상 고딕 Light" w:cs="굴림"/>
          <w:sz w:val="20"/>
          <w:szCs w:val="20"/>
          <w:lang w:eastAsia="ko-KR"/>
        </w:rPr>
        <w:t>관절 하나의 기능에 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0" w:left="545" w:hangingChars="142" w:hanging="281"/>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해당 관절의 운동범위 합계가 정상 운동범위의 </w:t>
      </w:r>
      <w:r w:rsidRPr="00216D71">
        <w:rPr>
          <w:rFonts w:ascii="현대해상 고딕 Light" w:eastAsia="현대해상 고딕 Light" w:hAnsi="현대해상 고딕 Light" w:cs="굴림" w:hint="eastAsia"/>
          <w:spacing w:val="6"/>
          <w:sz w:val="20"/>
          <w:szCs w:val="20"/>
          <w:lang w:eastAsia="ko-KR"/>
        </w:rPr>
        <w:t xml:space="preserve">3/4 </w:t>
      </w:r>
      <w:r w:rsidRPr="00216D71">
        <w:rPr>
          <w:rFonts w:ascii="현대해상 고딕 Light" w:eastAsia="현대해상 고딕 Light" w:hAnsi="현대해상 고딕 Light" w:cs="굴림"/>
          <w:spacing w:val="6"/>
          <w:sz w:val="20"/>
          <w:szCs w:val="20"/>
          <w:lang w:eastAsia="ko-KR"/>
        </w:rPr>
        <w:t>이하로 제한된 경우</w:t>
      </w:r>
    </w:p>
    <w:p w:rsidR="00642461" w:rsidRPr="00216D71" w:rsidRDefault="00642461" w:rsidP="00642461">
      <w:pPr>
        <w:widowControl w:val="0"/>
        <w:autoSpaceDE w:val="0"/>
        <w:autoSpaceDN w:val="0"/>
        <w:snapToGrid w:val="0"/>
        <w:spacing w:after="0" w:line="240" w:lineRule="auto"/>
        <w:ind w:leftChars="120" w:left="471" w:hangingChars="142" w:hanging="207"/>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spacing w:val="-20"/>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0"/>
          <w:sz w:val="20"/>
          <w:szCs w:val="20"/>
          <w:lang w:eastAsia="ko-KR"/>
        </w:rPr>
        <w:t>근전도 검사상 불완전한 손상</w:t>
      </w:r>
      <w:r w:rsidRPr="00216D71">
        <w:rPr>
          <w:rFonts w:ascii="현대해상 고딕 Light" w:eastAsia="현대해상 고딕 Light" w:hAnsi="현대해상 고딕 Light" w:cs="굴림" w:hint="eastAsia"/>
          <w:sz w:val="20"/>
          <w:szCs w:val="20"/>
          <w:lang w:eastAsia="ko-KR"/>
        </w:rPr>
        <w:t>(incomplete injury)</w:t>
      </w:r>
      <w:r w:rsidRPr="00216D71">
        <w:rPr>
          <w:rFonts w:ascii="현대해상 고딕 Light" w:eastAsia="현대해상 고딕 Light" w:hAnsi="현대해상 고딕 Light" w:cs="굴림"/>
          <w:spacing w:val="-20"/>
          <w:sz w:val="20"/>
          <w:szCs w:val="20"/>
          <w:lang w:eastAsia="ko-KR"/>
        </w:rPr>
        <w:t xml:space="preserve">소견이 </w:t>
      </w:r>
      <w:r w:rsidRPr="00216D71">
        <w:rPr>
          <w:rFonts w:ascii="현대해상 고딕 Light" w:eastAsia="현대해상 고딕 Light" w:hAnsi="현대해상 고딕 Light" w:cs="굴림"/>
          <w:spacing w:val="-10"/>
          <w:sz w:val="20"/>
          <w:szCs w:val="20"/>
          <w:lang w:eastAsia="ko-KR"/>
        </w:rPr>
        <w:t>있</w:t>
      </w:r>
      <w:r w:rsidRPr="00216D71">
        <w:rPr>
          <w:rFonts w:ascii="현대해상 고딕 Light" w:eastAsia="현대해상 고딕 Light" w:hAnsi="현대해상 고딕 Light" w:cs="굴림"/>
          <w:spacing w:val="-20"/>
          <w:sz w:val="20"/>
          <w:szCs w:val="20"/>
          <w:lang w:eastAsia="ko-KR"/>
        </w:rPr>
        <w:t xml:space="preserve">으면서 </w:t>
      </w:r>
      <w:r w:rsidRPr="00216D71">
        <w:rPr>
          <w:rFonts w:ascii="현대해상 고딕 Light" w:eastAsia="현대해상 고딕 Light" w:hAnsi="현대해상 고딕 Light" w:cs="굴림"/>
          <w:spacing w:val="-10"/>
          <w:sz w:val="20"/>
          <w:szCs w:val="20"/>
          <w:lang w:eastAsia="ko-KR"/>
        </w:rPr>
        <w:t>도수근력</w:t>
      </w:r>
      <w:r w:rsidRPr="00216D71">
        <w:rPr>
          <w:rFonts w:ascii="현대해상 고딕 Light" w:eastAsia="현대해상 고딕 Light" w:hAnsi="현대해상 고딕 Light" w:cs="굴림"/>
          <w:spacing w:val="-2"/>
          <w:sz w:val="20"/>
          <w:szCs w:val="20"/>
          <w:lang w:eastAsia="ko-KR"/>
        </w:rPr>
        <w:t>검사</w:t>
      </w:r>
      <w:r w:rsidRPr="00216D71">
        <w:rPr>
          <w:rFonts w:ascii="현대해상 고딕 Light" w:eastAsia="현대해상 고딕 Light" w:hAnsi="현대해상 고딕 Light" w:cs="굴림" w:hint="eastAsia"/>
          <w:spacing w:val="-2"/>
          <w:sz w:val="20"/>
          <w:szCs w:val="20"/>
          <w:lang w:eastAsia="ko-KR"/>
        </w:rPr>
        <w:t>(MMT)</w:t>
      </w:r>
      <w:r w:rsidRPr="00216D71">
        <w:rPr>
          <w:rFonts w:ascii="현대해상 고딕 Light" w:eastAsia="현대해상 고딕 Light" w:hAnsi="현대해상 고딕 Light" w:cs="굴림"/>
          <w:spacing w:val="-20"/>
          <w:sz w:val="20"/>
          <w:szCs w:val="20"/>
          <w:lang w:eastAsia="ko-KR"/>
        </w:rPr>
        <w:t xml:space="preserve">에서 근력이 </w:t>
      </w:r>
      <w:r w:rsidRPr="00216D71">
        <w:rPr>
          <w:rFonts w:ascii="현대해상 고딕 Light" w:eastAsia="현대해상 고딕 Light" w:hAnsi="현대해상 고딕 Light" w:cs="굴림" w:hint="eastAsia"/>
          <w:spacing w:val="-20"/>
          <w:sz w:val="20"/>
          <w:szCs w:val="20"/>
          <w:lang w:eastAsia="ko-KR"/>
        </w:rPr>
        <w:t>3</w:t>
      </w:r>
      <w:r w:rsidRPr="00216D71">
        <w:rPr>
          <w:rFonts w:ascii="현대해상 고딕 Light" w:eastAsia="현대해상 고딕 Light" w:hAnsi="현대해상 고딕 Light" w:cs="굴림"/>
          <w:spacing w:val="-20"/>
          <w:sz w:val="20"/>
          <w:szCs w:val="20"/>
          <w:lang w:eastAsia="ko-KR"/>
        </w:rPr>
        <w:t>등급</w:t>
      </w:r>
      <w:r w:rsidRPr="00216D71">
        <w:rPr>
          <w:rFonts w:ascii="현대해상 고딕 Light" w:eastAsia="현대해상 고딕 Light" w:hAnsi="현대해상 고딕 Light" w:cs="굴림" w:hint="eastAsia"/>
          <w:spacing w:val="-20"/>
          <w:sz w:val="20"/>
          <w:szCs w:val="20"/>
          <w:lang w:eastAsia="ko-KR"/>
        </w:rPr>
        <w:t>(fair)</w:t>
      </w:r>
      <w:r w:rsidRPr="00216D71">
        <w:rPr>
          <w:rFonts w:ascii="현대해상 고딕 Light" w:eastAsia="현대해상 고딕 Light" w:hAnsi="현대해상 고딕 Light" w:cs="굴림"/>
          <w:spacing w:val="-20"/>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11) ‘</w:t>
      </w:r>
      <w:r w:rsidRPr="00216D71">
        <w:rPr>
          <w:rFonts w:ascii="현대해상 고딕 Light" w:eastAsia="현대해상 고딕 Light" w:hAnsi="현대해상 고딕 Light" w:cs="굴림"/>
          <w:sz w:val="20"/>
          <w:szCs w:val="20"/>
          <w:lang w:eastAsia="ko-KR"/>
        </w:rPr>
        <w:t>가관절</w:t>
      </w:r>
      <w:r w:rsidRPr="00216D71">
        <w:rPr>
          <w:rFonts w:ascii="현대해상 고딕 Light" w:eastAsia="현대해상 고딕 Light" w:hAnsi="현대해상 고딕 Light" w:cs="굴림"/>
          <w:sz w:val="20"/>
          <w:szCs w:val="20"/>
          <w:vertAlign w:val="superscript"/>
          <w:lang w:eastAsia="ko-KR"/>
        </w:rPr>
        <w:t>주</w:t>
      </w:r>
      <w:r w:rsidRPr="00216D71">
        <w:rPr>
          <w:rFonts w:ascii="현대해상 고딕 Light" w:eastAsia="현대해상 고딕 Light" w:hAnsi="현대해상 고딕 Light" w:cs="굴림" w:hint="eastAsia"/>
          <w:sz w:val="20"/>
          <w:szCs w:val="20"/>
          <w:vertAlign w:val="superscript"/>
          <w:lang w:eastAsia="ko-KR"/>
        </w:rPr>
        <w:t>)</w:t>
      </w:r>
      <w:r w:rsidRPr="00216D71">
        <w:rPr>
          <w:rFonts w:ascii="현대해상 고딕 Light" w:eastAsia="현대해상 고딕 Light" w:hAnsi="현대해상 고딕 Light" w:cs="굴림"/>
          <w:sz w:val="20"/>
          <w:szCs w:val="20"/>
          <w:lang w:eastAsia="ko-KR"/>
        </w:rPr>
        <w:t>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남아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상완골에 가관절이 남은 경우 또는 요골과 척골의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개 뼈 모두에 가관절이 남은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spacing w:val="4"/>
          <w:sz w:val="20"/>
          <w:szCs w:val="20"/>
          <w:lang w:eastAsia="ko-KR"/>
        </w:rPr>
        <w:t>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가관절이란</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충분한 경과 및 골이식술 등 골유합을 얻는데 필요한 수술적 치료를 </w:t>
      </w:r>
      <w:r w:rsidRPr="00216D71">
        <w:rPr>
          <w:rFonts w:ascii="현대해상 고딕 Light" w:eastAsia="현대해상 고딕 Light" w:hAnsi="현대해상 고딕 Light" w:cs="굴림"/>
          <w:spacing w:val="4"/>
          <w:sz w:val="20"/>
          <w:szCs w:val="20"/>
          <w:lang w:eastAsia="ko-KR"/>
        </w:rPr>
        <w:t xml:space="preserve">시행하였음에도 불구하고 골절부의 유합이 이루어지지 않는 </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불유합</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상태를 말하며</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골유합이 지연되는 지연유합은 제외한다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lastRenderedPageBreak/>
        <w:t>12) ‘</w:t>
      </w:r>
      <w:r w:rsidRPr="00216D71">
        <w:rPr>
          <w:rFonts w:ascii="현대해상 고딕 Light" w:eastAsia="현대해상 고딕 Light" w:hAnsi="현대해상 고딕 Light" w:cs="굴림"/>
          <w:sz w:val="20"/>
          <w:szCs w:val="20"/>
          <w:lang w:eastAsia="ko-KR"/>
        </w:rPr>
        <w:t>가관절이 남아 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요골과 척골 중 어느 한 뼈에 가관절이 남은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13) ‘</w:t>
      </w:r>
      <w:r w:rsidRPr="00216D71">
        <w:rPr>
          <w:rFonts w:ascii="현대해상 고딕 Light" w:eastAsia="현대해상 고딕 Light" w:hAnsi="현대해상 고딕 Light" w:cs="굴림"/>
          <w:sz w:val="20"/>
          <w:szCs w:val="20"/>
          <w:lang w:eastAsia="ko-KR"/>
        </w:rPr>
        <w:t>뼈에 기형을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상완골 또는 요골과 척골에 변형이 남아 정상에 비해 부정유합된 각 변형이 </w:t>
      </w:r>
      <w:r w:rsidRPr="00216D71">
        <w:rPr>
          <w:rFonts w:ascii="현대해상 고딕 Light" w:eastAsia="현대해상 고딕 Light" w:hAnsi="현대해상 고딕 Light" w:cs="굴림" w:hint="eastAsia"/>
          <w:sz w:val="20"/>
          <w:szCs w:val="20"/>
          <w:lang w:eastAsia="ko-KR"/>
        </w:rPr>
        <w:t xml:space="preserve">15° </w:t>
      </w:r>
      <w:r w:rsidRPr="00216D71">
        <w:rPr>
          <w:rFonts w:ascii="현대해상 고딕 Light" w:eastAsia="현대해상 고딕 Light" w:hAnsi="현대해상 고딕 Light" w:cs="굴림"/>
          <w:sz w:val="20"/>
          <w:szCs w:val="20"/>
          <w:lang w:eastAsia="ko-KR"/>
        </w:rPr>
        <w:t>이상인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다</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지급률의 결정</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pacing w:val="-4"/>
          <w:sz w:val="20"/>
          <w:szCs w:val="20"/>
          <w:lang w:eastAsia="ko-KR"/>
        </w:rPr>
        <w:t xml:space="preserve">한 팔의 </w:t>
      </w:r>
      <w:r w:rsidRPr="00216D71">
        <w:rPr>
          <w:rFonts w:ascii="현대해상 고딕 Light" w:eastAsia="현대해상 고딕 Light" w:hAnsi="현대해상 고딕 Light" w:cs="굴림" w:hint="eastAsia"/>
          <w:spacing w:val="-4"/>
          <w:sz w:val="20"/>
          <w:szCs w:val="20"/>
          <w:lang w:eastAsia="ko-KR"/>
        </w:rPr>
        <w:t>3</w:t>
      </w:r>
      <w:r w:rsidRPr="00216D71">
        <w:rPr>
          <w:rFonts w:ascii="현대해상 고딕 Light" w:eastAsia="현대해상 고딕 Light" w:hAnsi="현대해상 고딕 Light" w:cs="굴림"/>
          <w:spacing w:val="-4"/>
          <w:sz w:val="20"/>
          <w:szCs w:val="20"/>
          <w:lang w:eastAsia="ko-KR"/>
        </w:rPr>
        <w:t>대 관절 중 관절 하나에 기능장해가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생기고 다른 관절 하나에 기능장해가 발생한 경우 지급률은 각각 적용하여 합산한다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hint="eastAsia"/>
          <w:spacing w:val="-10"/>
          <w:sz w:val="20"/>
          <w:szCs w:val="20"/>
          <w:lang w:eastAsia="ko-KR"/>
        </w:rPr>
        <w:t>1</w:t>
      </w:r>
      <w:r w:rsidRPr="00216D71">
        <w:rPr>
          <w:rFonts w:ascii="현대해상 고딕 Light" w:eastAsia="현대해상 고딕 Light" w:hAnsi="현대해상 고딕 Light" w:cs="굴림"/>
          <w:spacing w:val="-10"/>
          <w:sz w:val="20"/>
          <w:szCs w:val="20"/>
          <w:lang w:eastAsia="ko-KR"/>
        </w:rPr>
        <w:t>상지</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팔과 손가락</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의 후유장해지급률은 원칙적</w:t>
      </w:r>
      <w:r w:rsidRPr="00216D71">
        <w:rPr>
          <w:rFonts w:ascii="현대해상 고딕 Light" w:eastAsia="현대해상 고딕 Light" w:hAnsi="현대해상 고딕 Light" w:cs="굴림"/>
          <w:spacing w:val="-14"/>
          <w:sz w:val="20"/>
          <w:szCs w:val="20"/>
          <w:lang w:eastAsia="ko-KR"/>
        </w:rPr>
        <w:t>으로 각각 합산하되</w:t>
      </w:r>
      <w:r w:rsidRPr="00216D71">
        <w:rPr>
          <w:rFonts w:ascii="현대해상 고딕 Light" w:eastAsia="현대해상 고딕 Light" w:hAnsi="현대해상 고딕 Light" w:cs="굴림" w:hint="eastAsia"/>
          <w:spacing w:val="-14"/>
          <w:sz w:val="20"/>
          <w:szCs w:val="20"/>
          <w:lang w:eastAsia="ko-KR"/>
        </w:rPr>
        <w:t xml:space="preserve">, </w:t>
      </w:r>
      <w:r w:rsidRPr="00216D71">
        <w:rPr>
          <w:rFonts w:ascii="현대해상 고딕 Light" w:eastAsia="현대해상 고딕 Light" w:hAnsi="현대해상 고딕 Light" w:cs="굴림"/>
          <w:spacing w:val="-14"/>
          <w:sz w:val="20"/>
          <w:szCs w:val="20"/>
          <w:lang w:eastAsia="ko-KR"/>
        </w:rPr>
        <w:t xml:space="preserve">지급률은 </w:t>
      </w:r>
      <w:r w:rsidRPr="00216D71">
        <w:rPr>
          <w:rFonts w:ascii="현대해상 고딕 Light" w:eastAsia="현대해상 고딕 Light" w:hAnsi="현대해상 고딕 Light" w:cs="굴림" w:hint="eastAsia"/>
          <w:spacing w:val="-14"/>
          <w:sz w:val="20"/>
          <w:szCs w:val="20"/>
          <w:lang w:eastAsia="ko-KR"/>
        </w:rPr>
        <w:t xml:space="preserve">60% </w:t>
      </w:r>
      <w:r w:rsidRPr="00216D71">
        <w:rPr>
          <w:rFonts w:ascii="현대해상 고딕 Light" w:eastAsia="현대해상 고딕 Light" w:hAnsi="현대해상 고딕 Light" w:cs="굴림"/>
          <w:spacing w:val="-14"/>
          <w:sz w:val="20"/>
          <w:szCs w:val="20"/>
          <w:lang w:eastAsia="ko-KR"/>
        </w:rPr>
        <w:t>한도로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9. </w:t>
      </w:r>
      <w:r w:rsidRPr="00216D71">
        <w:rPr>
          <w:rFonts w:ascii="현대해상 고딕 Light" w:eastAsia="현대해상 고딕 Light" w:hAnsi="현대해상 고딕 Light" w:cs="굴림"/>
          <w:b/>
          <w:bCs/>
          <w:sz w:val="20"/>
          <w:szCs w:val="20"/>
          <w:lang w:eastAsia="ko-KR"/>
        </w:rPr>
        <w:t>다리의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654"/>
        <w:gridCol w:w="1504"/>
      </w:tblGrid>
      <w:tr w:rsidR="00171723" w:rsidRPr="00216D71" w:rsidTr="009326EF">
        <w:trPr>
          <w:trHeight w:val="552"/>
          <w:jc w:val="center"/>
        </w:trPr>
        <w:tc>
          <w:tcPr>
            <w:tcW w:w="6654"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장해의 분류</w:t>
            </w:r>
          </w:p>
        </w:tc>
        <w:tc>
          <w:tcPr>
            <w:tcW w:w="1504"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9326EF">
        <w:trPr>
          <w:trHeight w:val="3768"/>
          <w:jc w:val="center"/>
        </w:trPr>
        <w:tc>
          <w:tcPr>
            <w:tcW w:w="66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1) </w:t>
            </w:r>
            <w:r w:rsidRPr="00216D71">
              <w:rPr>
                <w:rFonts w:ascii="현대해상 고딕 Light" w:eastAsia="현대해상 고딕 Light" w:hAnsi="현대해상 고딕 Light" w:cs="굴림"/>
                <w:spacing w:val="-14"/>
                <w:sz w:val="20"/>
                <w:szCs w:val="20"/>
                <w:lang w:eastAsia="ko-KR"/>
              </w:rPr>
              <w:t>두 다리의 발목 이상을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2) </w:t>
            </w:r>
            <w:r w:rsidRPr="00216D71">
              <w:rPr>
                <w:rFonts w:ascii="현대해상 고딕 Light" w:eastAsia="현대해상 고딕 Light" w:hAnsi="현대해상 고딕 Light" w:cs="굴림"/>
                <w:spacing w:val="-14"/>
                <w:sz w:val="20"/>
                <w:szCs w:val="20"/>
                <w:lang w:eastAsia="ko-KR"/>
              </w:rPr>
              <w:t>한 다리의 발목 이상을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3) </w:t>
            </w:r>
            <w:r w:rsidRPr="00216D71">
              <w:rPr>
                <w:rFonts w:ascii="현대해상 고딕 Light" w:eastAsia="현대해상 고딕 Light" w:hAnsi="현대해상 고딕 Light" w:cs="굴림"/>
                <w:spacing w:val="-14"/>
                <w:sz w:val="20"/>
                <w:szCs w:val="20"/>
                <w:lang w:eastAsia="ko-KR"/>
              </w:rPr>
              <w:t xml:space="preserve">한 다리의 </w:t>
            </w:r>
            <w:r w:rsidRPr="00216D71">
              <w:rPr>
                <w:rFonts w:ascii="현대해상 고딕 Light" w:eastAsia="현대해상 고딕 Light" w:hAnsi="현대해상 고딕 Light" w:cs="굴림" w:hint="eastAsia"/>
                <w:spacing w:val="-14"/>
                <w:sz w:val="20"/>
                <w:szCs w:val="20"/>
                <w:lang w:eastAsia="ko-KR"/>
              </w:rPr>
              <w:t>3</w:t>
            </w:r>
            <w:r w:rsidRPr="00216D71">
              <w:rPr>
                <w:rFonts w:ascii="현대해상 고딕 Light" w:eastAsia="현대해상 고딕 Light" w:hAnsi="현대해상 고딕 Light" w:cs="굴림"/>
                <w:spacing w:val="-14"/>
                <w:sz w:val="20"/>
                <w:szCs w:val="20"/>
                <w:lang w:eastAsia="ko-KR"/>
              </w:rPr>
              <w:t>대 관절 중 관절 하나의 기능을 완전히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4) </w:t>
            </w:r>
            <w:r w:rsidRPr="00216D71">
              <w:rPr>
                <w:rFonts w:ascii="현대해상 고딕 Light" w:eastAsia="현대해상 고딕 Light" w:hAnsi="현대해상 고딕 Light" w:cs="굴림"/>
                <w:spacing w:val="-14"/>
                <w:sz w:val="20"/>
                <w:szCs w:val="20"/>
                <w:lang w:eastAsia="ko-KR"/>
              </w:rPr>
              <w:t xml:space="preserve">한 다리의 </w:t>
            </w:r>
            <w:r w:rsidRPr="00216D71">
              <w:rPr>
                <w:rFonts w:ascii="현대해상 고딕 Light" w:eastAsia="현대해상 고딕 Light" w:hAnsi="현대해상 고딕 Light" w:cs="굴림" w:hint="eastAsia"/>
                <w:spacing w:val="-14"/>
                <w:sz w:val="20"/>
                <w:szCs w:val="20"/>
                <w:lang w:eastAsia="ko-KR"/>
              </w:rPr>
              <w:t>3</w:t>
            </w:r>
            <w:r w:rsidRPr="00216D71">
              <w:rPr>
                <w:rFonts w:ascii="현대해상 고딕 Light" w:eastAsia="현대해상 고딕 Light" w:hAnsi="현대해상 고딕 Light" w:cs="굴림"/>
                <w:spacing w:val="-14"/>
                <w:sz w:val="20"/>
                <w:szCs w:val="20"/>
                <w:lang w:eastAsia="ko-KR"/>
              </w:rPr>
              <w:t>대 관절 중 관절 하나의 기능에 심한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pacing w:val="-20"/>
                <w:sz w:val="20"/>
                <w:szCs w:val="20"/>
                <w:lang w:eastAsia="ko-KR"/>
              </w:rPr>
              <w:t xml:space="preserve">5) </w:t>
            </w:r>
            <w:r w:rsidRPr="00216D71">
              <w:rPr>
                <w:rFonts w:ascii="현대해상 고딕 Light" w:eastAsia="현대해상 고딕 Light" w:hAnsi="현대해상 고딕 Light" w:cs="굴림"/>
                <w:spacing w:val="-20"/>
                <w:sz w:val="20"/>
                <w:szCs w:val="20"/>
                <w:lang w:eastAsia="ko-KR"/>
              </w:rPr>
              <w:t xml:space="preserve">한 다리의 </w:t>
            </w:r>
            <w:r w:rsidRPr="00216D71">
              <w:rPr>
                <w:rFonts w:ascii="현대해상 고딕 Light" w:eastAsia="현대해상 고딕 Light" w:hAnsi="현대해상 고딕 Light" w:cs="굴림" w:hint="eastAsia"/>
                <w:spacing w:val="-20"/>
                <w:sz w:val="20"/>
                <w:szCs w:val="20"/>
                <w:lang w:eastAsia="ko-KR"/>
              </w:rPr>
              <w:t>3</w:t>
            </w:r>
            <w:r w:rsidRPr="00216D71">
              <w:rPr>
                <w:rFonts w:ascii="현대해상 고딕 Light" w:eastAsia="현대해상 고딕 Light" w:hAnsi="현대해상 고딕 Light" w:cs="굴림"/>
                <w:spacing w:val="-20"/>
                <w:sz w:val="20"/>
                <w:szCs w:val="20"/>
                <w:lang w:eastAsia="ko-KR"/>
              </w:rPr>
              <w:t xml:space="preserve">대 관절 중 </w:t>
            </w:r>
            <w:r w:rsidRPr="00216D71">
              <w:rPr>
                <w:rFonts w:ascii="현대해상 고딕 Light" w:eastAsia="현대해상 고딕 Light" w:hAnsi="현대해상 고딕 Light" w:cs="굴림"/>
                <w:spacing w:val="-14"/>
                <w:sz w:val="20"/>
                <w:szCs w:val="20"/>
                <w:lang w:eastAsia="ko-KR"/>
              </w:rPr>
              <w:t>관절 하나</w:t>
            </w:r>
            <w:r w:rsidRPr="00216D71">
              <w:rPr>
                <w:rFonts w:ascii="현대해상 고딕 Light" w:eastAsia="현대해상 고딕 Light" w:hAnsi="현대해상 고딕 Light" w:cs="굴림"/>
                <w:spacing w:val="-20"/>
                <w:sz w:val="20"/>
                <w:szCs w:val="20"/>
                <w:lang w:eastAsia="ko-KR"/>
              </w:rPr>
              <w:t>의 기능에 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pacing w:val="-20"/>
                <w:sz w:val="20"/>
                <w:szCs w:val="20"/>
                <w:lang w:eastAsia="ko-KR"/>
              </w:rPr>
              <w:t xml:space="preserve">6) </w:t>
            </w:r>
            <w:r w:rsidRPr="00216D71">
              <w:rPr>
                <w:rFonts w:ascii="현대해상 고딕 Light" w:eastAsia="현대해상 고딕 Light" w:hAnsi="현대해상 고딕 Light" w:cs="굴림"/>
                <w:spacing w:val="-20"/>
                <w:sz w:val="20"/>
                <w:szCs w:val="20"/>
                <w:lang w:eastAsia="ko-KR"/>
              </w:rPr>
              <w:t xml:space="preserve">한 다리의 </w:t>
            </w:r>
            <w:r w:rsidRPr="00216D71">
              <w:rPr>
                <w:rFonts w:ascii="현대해상 고딕 Light" w:eastAsia="현대해상 고딕 Light" w:hAnsi="현대해상 고딕 Light" w:cs="굴림" w:hint="eastAsia"/>
                <w:spacing w:val="-20"/>
                <w:sz w:val="20"/>
                <w:szCs w:val="20"/>
                <w:lang w:eastAsia="ko-KR"/>
              </w:rPr>
              <w:t>3</w:t>
            </w:r>
            <w:r w:rsidRPr="00216D71">
              <w:rPr>
                <w:rFonts w:ascii="현대해상 고딕 Light" w:eastAsia="현대해상 고딕 Light" w:hAnsi="현대해상 고딕 Light" w:cs="굴림"/>
                <w:spacing w:val="-20"/>
                <w:sz w:val="20"/>
                <w:szCs w:val="20"/>
                <w:lang w:eastAsia="ko-KR"/>
              </w:rPr>
              <w:t xml:space="preserve">대 관절 중 </w:t>
            </w:r>
            <w:r w:rsidRPr="00216D71">
              <w:rPr>
                <w:rFonts w:ascii="현대해상 고딕 Light" w:eastAsia="현대해상 고딕 Light" w:hAnsi="현대해상 고딕 Light" w:cs="굴림"/>
                <w:spacing w:val="-14"/>
                <w:sz w:val="20"/>
                <w:szCs w:val="20"/>
                <w:lang w:eastAsia="ko-KR"/>
              </w:rPr>
              <w:t>관절 하나</w:t>
            </w:r>
            <w:r w:rsidRPr="00216D71">
              <w:rPr>
                <w:rFonts w:ascii="현대해상 고딕 Light" w:eastAsia="현대해상 고딕 Light" w:hAnsi="현대해상 고딕 Light" w:cs="굴림"/>
                <w:spacing w:val="-20"/>
                <w:sz w:val="20"/>
                <w:szCs w:val="20"/>
                <w:lang w:eastAsia="ko-KR"/>
              </w:rPr>
              <w:t>의 기능에 약간의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0"/>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7) </w:t>
            </w:r>
            <w:r w:rsidRPr="00216D71">
              <w:rPr>
                <w:rFonts w:ascii="현대해상 고딕 Light" w:eastAsia="현대해상 고딕 Light" w:hAnsi="현대해상 고딕 Light" w:cs="굴림"/>
                <w:spacing w:val="-20"/>
                <w:sz w:val="20"/>
                <w:szCs w:val="20"/>
                <w:lang w:eastAsia="ko-KR"/>
              </w:rPr>
              <w:t>한 다리에 가관절이 남아 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8) </w:t>
            </w:r>
            <w:r w:rsidRPr="00216D71">
              <w:rPr>
                <w:rFonts w:ascii="현대해상 고딕 Light" w:eastAsia="현대해상 고딕 Light" w:hAnsi="현대해상 고딕 Light" w:cs="굴림"/>
                <w:spacing w:val="-14"/>
                <w:sz w:val="20"/>
                <w:szCs w:val="20"/>
                <w:lang w:eastAsia="ko-KR"/>
              </w:rPr>
              <w:t>한 다리에 가관절이 남아 약간의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 xml:space="preserve">9) </w:t>
            </w:r>
            <w:r w:rsidRPr="00216D71">
              <w:rPr>
                <w:rFonts w:ascii="현대해상 고딕 Light" w:eastAsia="현대해상 고딕 Light" w:hAnsi="현대해상 고딕 Light" w:cs="굴림"/>
                <w:spacing w:val="-14"/>
                <w:sz w:val="20"/>
                <w:szCs w:val="20"/>
                <w:lang w:eastAsia="ko-KR"/>
              </w:rPr>
              <w:t>한 다리의 뼈에 기형을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pacing w:val="-18"/>
                <w:sz w:val="20"/>
                <w:szCs w:val="20"/>
                <w:lang w:eastAsia="ko-KR"/>
              </w:rPr>
              <w:t xml:space="preserve">10) </w:t>
            </w:r>
            <w:r w:rsidRPr="00216D71">
              <w:rPr>
                <w:rFonts w:ascii="현대해상 고딕 Light" w:eastAsia="현대해상 고딕 Light" w:hAnsi="현대해상 고딕 Light" w:cs="굴림"/>
                <w:spacing w:val="-18"/>
                <w:sz w:val="20"/>
                <w:szCs w:val="20"/>
                <w:lang w:eastAsia="ko-KR"/>
              </w:rPr>
              <w:t xml:space="preserve">한 다리가 </w:t>
            </w:r>
            <w:r w:rsidRPr="00216D71">
              <w:rPr>
                <w:rFonts w:ascii="현대해상 고딕 Light" w:eastAsia="현대해상 고딕 Light" w:hAnsi="현대해상 고딕 Light" w:cs="굴림" w:hint="eastAsia"/>
                <w:spacing w:val="-18"/>
                <w:sz w:val="20"/>
                <w:szCs w:val="20"/>
                <w:lang w:eastAsia="ko-KR"/>
              </w:rPr>
              <w:t xml:space="preserve">5cm </w:t>
            </w:r>
            <w:r w:rsidRPr="00216D71">
              <w:rPr>
                <w:rFonts w:ascii="현대해상 고딕 Light" w:eastAsia="현대해상 고딕 Light" w:hAnsi="현대해상 고딕 Light" w:cs="굴림"/>
                <w:spacing w:val="-18"/>
                <w:sz w:val="20"/>
                <w:szCs w:val="20"/>
                <w:lang w:eastAsia="ko-KR"/>
              </w:rPr>
              <w:t>이상 짧아지거나 길어진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pacing w:val="-18"/>
                <w:sz w:val="20"/>
                <w:szCs w:val="20"/>
                <w:lang w:eastAsia="ko-KR"/>
              </w:rPr>
              <w:t xml:space="preserve">11) </w:t>
            </w:r>
            <w:r w:rsidRPr="00216D71">
              <w:rPr>
                <w:rFonts w:ascii="현대해상 고딕 Light" w:eastAsia="현대해상 고딕 Light" w:hAnsi="현대해상 고딕 Light" w:cs="굴림"/>
                <w:spacing w:val="-18"/>
                <w:sz w:val="20"/>
                <w:szCs w:val="20"/>
                <w:lang w:eastAsia="ko-KR"/>
              </w:rPr>
              <w:t xml:space="preserve">한 다리가 </w:t>
            </w:r>
            <w:r w:rsidRPr="00216D71">
              <w:rPr>
                <w:rFonts w:ascii="현대해상 고딕 Light" w:eastAsia="현대해상 고딕 Light" w:hAnsi="현대해상 고딕 Light" w:cs="굴림" w:hint="eastAsia"/>
                <w:spacing w:val="-18"/>
                <w:sz w:val="20"/>
                <w:szCs w:val="20"/>
                <w:lang w:eastAsia="ko-KR"/>
              </w:rPr>
              <w:t xml:space="preserve">3cm </w:t>
            </w:r>
            <w:r w:rsidRPr="00216D71">
              <w:rPr>
                <w:rFonts w:ascii="현대해상 고딕 Light" w:eastAsia="현대해상 고딕 Light" w:hAnsi="현대해상 고딕 Light" w:cs="굴림"/>
                <w:spacing w:val="-18"/>
                <w:sz w:val="20"/>
                <w:szCs w:val="20"/>
                <w:lang w:eastAsia="ko-KR"/>
              </w:rPr>
              <w:t>이상 짧아지거나 길어진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pacing w:val="-18"/>
                <w:sz w:val="20"/>
                <w:szCs w:val="20"/>
                <w:lang w:eastAsia="ko-KR"/>
              </w:rPr>
              <w:t xml:space="preserve">12) </w:t>
            </w:r>
            <w:r w:rsidRPr="00216D71">
              <w:rPr>
                <w:rFonts w:ascii="현대해상 고딕 Light" w:eastAsia="현대해상 고딕 Light" w:hAnsi="현대해상 고딕 Light" w:cs="굴림"/>
                <w:spacing w:val="-18"/>
                <w:sz w:val="20"/>
                <w:szCs w:val="20"/>
                <w:lang w:eastAsia="ko-KR"/>
              </w:rPr>
              <w:t xml:space="preserve">한 다리가 </w:t>
            </w:r>
            <w:r w:rsidRPr="00216D71">
              <w:rPr>
                <w:rFonts w:ascii="현대해상 고딕 Light" w:eastAsia="현대해상 고딕 Light" w:hAnsi="현대해상 고딕 Light" w:cs="굴림" w:hint="eastAsia"/>
                <w:spacing w:val="-18"/>
                <w:sz w:val="20"/>
                <w:szCs w:val="20"/>
                <w:lang w:eastAsia="ko-KR"/>
              </w:rPr>
              <w:t xml:space="preserve">1cm </w:t>
            </w:r>
            <w:r w:rsidRPr="00216D71">
              <w:rPr>
                <w:rFonts w:ascii="현대해상 고딕 Light" w:eastAsia="현대해상 고딕 Light" w:hAnsi="현대해상 고딕 Light" w:cs="굴림"/>
                <w:spacing w:val="-18"/>
                <w:sz w:val="20"/>
                <w:szCs w:val="20"/>
                <w:lang w:eastAsia="ko-KR"/>
              </w:rPr>
              <w:t>이상 짧아지거나 길어진 때</w:t>
            </w:r>
          </w:p>
        </w:tc>
        <w:tc>
          <w:tcPr>
            <w:tcW w:w="15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60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골절부에 금속내고정물 등을 사용하였기 때문에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그것이 기능장해의 원인이 되는 때에는 그 내고정물 등이 제거된 후 장해를 평가한다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제거가 불가능한 경우에는 고정물 등이 있는 상태에서 장해를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pacing w:val="-6"/>
          <w:sz w:val="20"/>
          <w:szCs w:val="20"/>
          <w:lang w:eastAsia="ko-KR"/>
        </w:rPr>
        <w:t>관절을 사용하지 않아 발생한 일시적인</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기능장해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예를 들면 캐스트로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환부를 고정시켰기 때문에 치유 후의 관절에 기능장해가 발생한</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경우</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는 장해로 평가하지 않는다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 ‘</w:t>
      </w:r>
      <w:r w:rsidRPr="00216D71">
        <w:rPr>
          <w:rFonts w:ascii="현대해상 고딕 Light" w:eastAsia="현대해상 고딕 Light" w:hAnsi="현대해상 고딕 Light" w:cs="굴림"/>
          <w:sz w:val="20"/>
          <w:szCs w:val="20"/>
          <w:lang w:eastAsia="ko-KR"/>
        </w:rPr>
        <w:t>다리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엉덩이관절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고관절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 발목관절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족관절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까지를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 ‘</w:t>
      </w:r>
      <w:r w:rsidRPr="00216D71">
        <w:rPr>
          <w:rFonts w:ascii="현대해상 고딕 Light" w:eastAsia="현대해상 고딕 Light" w:hAnsi="현대해상 고딕 Light" w:cs="굴림"/>
          <w:sz w:val="20"/>
          <w:szCs w:val="20"/>
          <w:lang w:eastAsia="ko-KR"/>
        </w:rPr>
        <w:t xml:space="preserve">다리의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대 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이라 함은 엉덩이관절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고관절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무릎관절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슬관절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발목관절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족관절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을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 ‘</w:t>
      </w:r>
      <w:r w:rsidRPr="00216D71">
        <w:rPr>
          <w:rFonts w:ascii="현대해상 고딕 Light" w:eastAsia="현대해상 고딕 Light" w:hAnsi="현대해상 고딕 Light" w:cs="굴림"/>
          <w:sz w:val="20"/>
          <w:szCs w:val="20"/>
          <w:lang w:eastAsia="ko-KR"/>
        </w:rPr>
        <w:t>한 다리의 발목 이상을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발목관절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족관절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발목관절 포함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심장에 가까운 쪽에서 절단된 때를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무릎관절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슬관절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상부에서 절단된 경우도 포함한다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z w:val="20"/>
          <w:szCs w:val="20"/>
          <w:lang w:eastAsia="ko-KR"/>
        </w:rPr>
        <w:t>다리의 관절기능장해 평가는 다리의</w:t>
      </w:r>
      <w:r w:rsidRPr="00216D71">
        <w:rPr>
          <w:rFonts w:ascii="현대해상 고딕 Light" w:eastAsia="현대해상 고딕 Light" w:hAnsi="현대해상 고딕 Light" w:cs="굴림" w:hint="eastAsia"/>
          <w:sz w:val="20"/>
          <w:szCs w:val="20"/>
          <w:lang w:eastAsia="ko-KR"/>
        </w:rPr>
        <w:t xml:space="preserve"> 3</w:t>
      </w:r>
      <w:r w:rsidRPr="00216D71">
        <w:rPr>
          <w:rFonts w:ascii="현대해상 고딕 Light" w:eastAsia="현대해상 고딕 Light" w:hAnsi="현대해상 고딕 Light" w:cs="굴림"/>
          <w:sz w:val="20"/>
          <w:szCs w:val="20"/>
          <w:lang w:eastAsia="ko-KR"/>
        </w:rPr>
        <w:t>대 관절의 관절운동범위 제한 및 무릎관절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슬관절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의 동요성</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등으로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36" w:left="546" w:hangingChars="142" w:hanging="247"/>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각 관절의</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운동범위 측정은 장해평가시점의 </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산업재해보상보험법 시행규칙</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제</w:t>
      </w:r>
      <w:r w:rsidRPr="00216D71">
        <w:rPr>
          <w:rFonts w:ascii="현대해상 고딕 Light" w:eastAsia="현대해상 고딕 Light" w:hAnsi="현대해상 고딕 Light" w:cs="굴림" w:hint="eastAsia"/>
          <w:spacing w:val="-6"/>
          <w:sz w:val="20"/>
          <w:szCs w:val="20"/>
          <w:lang w:eastAsia="ko-KR"/>
        </w:rPr>
        <w:t>47</w:t>
      </w:r>
      <w:r w:rsidRPr="00216D71">
        <w:rPr>
          <w:rFonts w:ascii="현대해상 고딕 Light" w:eastAsia="현대해상 고딕 Light" w:hAnsi="현대해상 고딕 Light" w:cs="굴림"/>
          <w:spacing w:val="-6"/>
          <w:sz w:val="20"/>
          <w:szCs w:val="20"/>
          <w:lang w:eastAsia="ko-KR"/>
        </w:rPr>
        <w:t>조 제</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항 및 제</w:t>
      </w:r>
      <w:r w:rsidRPr="00216D71">
        <w:rPr>
          <w:rFonts w:ascii="현대해상 고딕 Light" w:eastAsia="현대해상 고딕 Light" w:hAnsi="현대해상 고딕 Light" w:cs="굴림" w:hint="eastAsia"/>
          <w:spacing w:val="-6"/>
          <w:sz w:val="20"/>
          <w:szCs w:val="20"/>
          <w:lang w:eastAsia="ko-KR"/>
        </w:rPr>
        <w:t>3</w:t>
      </w:r>
      <w:r w:rsidRPr="00216D71">
        <w:rPr>
          <w:rFonts w:ascii="현대해상 고딕 Light" w:eastAsia="현대해상 고딕 Light" w:hAnsi="현대해상 고딕 Light" w:cs="굴림"/>
          <w:spacing w:val="-6"/>
          <w:sz w:val="20"/>
          <w:szCs w:val="20"/>
          <w:lang w:eastAsia="ko-KR"/>
        </w:rPr>
        <w:t>항의 정상인의 신체 각 관절에 대한 평균 운동가능영역을 기준으로 정상각도 및 측정방법 등을 따른다</w:t>
      </w:r>
      <w:r w:rsidRPr="00216D71">
        <w:rPr>
          <w:rFonts w:ascii="현대해상 고딕 Light" w:eastAsia="현대해상 고딕 Light" w:hAnsi="현대해상 고딕 Light" w:cs="굴림" w:hint="eastAsia"/>
          <w:spacing w:val="-6"/>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36" w:left="563"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관절기능장해가 신경손상으로 인한 경우에는 운동범위 측정이 아닌 근력 및 근전도 검사를 기준으로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7) </w:t>
      </w:r>
      <w:r w:rsidRPr="00216D71">
        <w:rPr>
          <w:rFonts w:ascii="현대해상 고딕 Light" w:eastAsia="현대해상 고딕 Light" w:hAnsi="현대해상 고딕 Light" w:cs="굴림"/>
          <w:spacing w:val="-6"/>
          <w:sz w:val="20"/>
          <w:szCs w:val="20"/>
          <w:lang w:eastAsia="ko-KR"/>
        </w:rPr>
        <w:t>관절 하나의 기능을 완전히 잃었을 때</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라 함은 아래의 경우 중 하나에 해당하</w:t>
      </w:r>
      <w:r w:rsidRPr="00216D71">
        <w:rPr>
          <w:rFonts w:ascii="현대해상 고딕 Light" w:eastAsia="현대해상 고딕 Light" w:hAnsi="현대해상 고딕 Light" w:cs="굴림"/>
          <w:sz w:val="20"/>
          <w:szCs w:val="20"/>
          <w:lang w:eastAsia="ko-KR"/>
        </w:rPr>
        <w:t>는 때를 말한다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완전 강직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관절굳음</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근전도 검사상 완전손상</w:t>
      </w:r>
      <w:r w:rsidRPr="00216D71">
        <w:rPr>
          <w:rFonts w:ascii="현대해상 고딕 Light" w:eastAsia="현대해상 고딕 Light" w:hAnsi="현대해상 고딕 Light" w:cs="굴림" w:hint="eastAsia"/>
          <w:sz w:val="20"/>
          <w:szCs w:val="20"/>
          <w:lang w:eastAsia="ko-KR"/>
        </w:rPr>
        <w:t xml:space="preserve">(complete injury) </w:t>
      </w:r>
      <w:r w:rsidRPr="00216D71">
        <w:rPr>
          <w:rFonts w:ascii="현대해상 고딕 Light" w:eastAsia="현대해상 고딕 Light" w:hAnsi="현대해상 고딕 Light" w:cs="굴림"/>
          <w:sz w:val="20"/>
          <w:szCs w:val="20"/>
          <w:lang w:eastAsia="ko-KR"/>
        </w:rPr>
        <w:t>소견이 있으면서 도수근력검사</w:t>
      </w:r>
      <w:r w:rsidRPr="00216D71">
        <w:rPr>
          <w:rFonts w:ascii="현대해상 고딕 Light" w:eastAsia="현대해상 고딕 Light" w:hAnsi="현대해상 고딕 Light" w:cs="굴림" w:hint="eastAsia"/>
          <w:sz w:val="20"/>
          <w:szCs w:val="20"/>
          <w:lang w:eastAsia="ko-KR"/>
        </w:rPr>
        <w:t>(MMT)</w:t>
      </w:r>
      <w:r w:rsidRPr="00216D71">
        <w:rPr>
          <w:rFonts w:ascii="현대해상 고딕 Light" w:eastAsia="현대해상 고딕 Light" w:hAnsi="현대해상 고딕 Light" w:cs="굴림"/>
          <w:sz w:val="20"/>
          <w:szCs w:val="20"/>
          <w:lang w:eastAsia="ko-KR"/>
        </w:rPr>
        <w:t xml:space="preserve">에서 근력이 </w:t>
      </w:r>
      <w:r w:rsidRPr="00216D71">
        <w:rPr>
          <w:rFonts w:ascii="현대해상 고딕 Light" w:eastAsia="현대해상 고딕 Light" w:hAnsi="현대해상 고딕 Light" w:cs="굴림" w:hint="eastAsia"/>
          <w:sz w:val="20"/>
          <w:szCs w:val="20"/>
          <w:lang w:eastAsia="ko-KR"/>
        </w:rPr>
        <w:t>‘0</w:t>
      </w:r>
      <w:r w:rsidRPr="00216D71">
        <w:rPr>
          <w:rFonts w:ascii="현대해상 고딕 Light" w:eastAsia="현대해상 고딕 Light" w:hAnsi="현대해상 고딕 Light" w:cs="굴림"/>
          <w:sz w:val="20"/>
          <w:szCs w:val="20"/>
          <w:lang w:eastAsia="ko-KR"/>
        </w:rPr>
        <w:t>등급</w:t>
      </w:r>
      <w:r w:rsidRPr="00216D71">
        <w:rPr>
          <w:rFonts w:ascii="현대해상 고딕 Light" w:eastAsia="현대해상 고딕 Light" w:hAnsi="현대해상 고딕 Light" w:cs="굴림" w:hint="eastAsia"/>
          <w:sz w:val="20"/>
          <w:szCs w:val="20"/>
          <w:lang w:eastAsia="ko-KR"/>
        </w:rPr>
        <w:t>(zero)’</w:t>
      </w:r>
      <w:r w:rsidRPr="00216D71">
        <w:rPr>
          <w:rFonts w:ascii="현대해상 고딕 Light" w:eastAsia="현대해상 고딕 Light" w:hAnsi="현대해상 고딕 Light" w:cs="굴림"/>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8)</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관절 하나의 기능에 심한 장해를 남긴 때</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해당 관절의 운동범위 합계가 정상 운동범위의 </w:t>
      </w:r>
      <w:r w:rsidRPr="00216D71">
        <w:rPr>
          <w:rFonts w:ascii="현대해상 고딕 Light" w:eastAsia="현대해상 고딕 Light" w:hAnsi="현대해상 고딕 Light" w:cs="굴림" w:hint="eastAsia"/>
          <w:sz w:val="20"/>
          <w:szCs w:val="20"/>
          <w:lang w:eastAsia="ko-KR"/>
        </w:rPr>
        <w:t xml:space="preserve">1/4 </w:t>
      </w:r>
      <w:r w:rsidRPr="00216D71">
        <w:rPr>
          <w:rFonts w:ascii="현대해상 고딕 Light" w:eastAsia="현대해상 고딕 Light" w:hAnsi="현대해상 고딕 Light" w:cs="굴림"/>
          <w:sz w:val="20"/>
          <w:szCs w:val="20"/>
          <w:lang w:eastAsia="ko-KR"/>
        </w:rPr>
        <w:t>이하로 제한된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인공관절이나 인공골두를 삽입한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객관적 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스트레스 엑스선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상 </w:t>
      </w:r>
      <w:r w:rsidRPr="00216D71">
        <w:rPr>
          <w:rFonts w:ascii="현대해상 고딕 Light" w:eastAsia="현대해상 고딕 Light" w:hAnsi="현대해상 고딕 Light" w:cs="굴림" w:hint="eastAsia"/>
          <w:sz w:val="20"/>
          <w:szCs w:val="20"/>
          <w:lang w:eastAsia="ko-KR"/>
        </w:rPr>
        <w:t xml:space="preserve">15mm </w:t>
      </w:r>
      <w:r w:rsidRPr="00216D71">
        <w:rPr>
          <w:rFonts w:ascii="현대해상 고딕 Light" w:eastAsia="현대해상 고딕 Light" w:hAnsi="현대해상 고딕 Light" w:cs="굴림"/>
          <w:sz w:val="20"/>
          <w:szCs w:val="20"/>
          <w:lang w:eastAsia="ko-KR"/>
        </w:rPr>
        <w:t>이상의 동요관절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관절이 흔들리거나 움직이는 것</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있는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근전도 검사상 완전손상</w:t>
      </w:r>
      <w:r w:rsidRPr="00216D71">
        <w:rPr>
          <w:rFonts w:ascii="현대해상 고딕 Light" w:eastAsia="현대해상 고딕 Light" w:hAnsi="현대해상 고딕 Light" w:cs="굴림" w:hint="eastAsia"/>
          <w:sz w:val="20"/>
          <w:szCs w:val="20"/>
          <w:lang w:eastAsia="ko-KR"/>
        </w:rPr>
        <w:t xml:space="preserve">(complete injury) </w:t>
      </w:r>
      <w:r w:rsidRPr="00216D71">
        <w:rPr>
          <w:rFonts w:ascii="현대해상 고딕 Light" w:eastAsia="현대해상 고딕 Light" w:hAnsi="현대해상 고딕 Light" w:cs="굴림"/>
          <w:sz w:val="20"/>
          <w:szCs w:val="20"/>
          <w:lang w:eastAsia="ko-KR"/>
        </w:rPr>
        <w:t>소견이 있으면서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도수근력</w:t>
      </w:r>
      <w:r w:rsidRPr="00216D71">
        <w:rPr>
          <w:rFonts w:ascii="현대해상 고딕 Light" w:eastAsia="현대해상 고딕 Light" w:hAnsi="현대해상 고딕 Light" w:cs="굴림"/>
          <w:spacing w:val="-2"/>
          <w:sz w:val="20"/>
          <w:szCs w:val="20"/>
          <w:lang w:eastAsia="ko-KR"/>
        </w:rPr>
        <w:t>검사</w:t>
      </w:r>
      <w:r w:rsidRPr="00216D71">
        <w:rPr>
          <w:rFonts w:ascii="현대해상 고딕 Light" w:eastAsia="현대해상 고딕 Light" w:hAnsi="현대해상 고딕 Light" w:cs="굴림" w:hint="eastAsia"/>
          <w:spacing w:val="-2"/>
          <w:sz w:val="20"/>
          <w:szCs w:val="20"/>
          <w:lang w:eastAsia="ko-KR"/>
        </w:rPr>
        <w:t>(MMT)</w:t>
      </w:r>
      <w:r w:rsidRPr="00216D71">
        <w:rPr>
          <w:rFonts w:ascii="현대해상 고딕 Light" w:eastAsia="현대해상 고딕 Light" w:hAnsi="현대해상 고딕 Light" w:cs="굴림"/>
          <w:sz w:val="20"/>
          <w:szCs w:val="20"/>
          <w:lang w:eastAsia="ko-KR"/>
        </w:rPr>
        <w:t>에서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근력이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등급</w:t>
      </w:r>
      <w:r w:rsidRPr="00216D71">
        <w:rPr>
          <w:rFonts w:ascii="현대해상 고딕 Light" w:eastAsia="현대해상 고딕 Light" w:hAnsi="현대해상 고딕 Light" w:cs="굴림" w:hint="eastAsia"/>
          <w:sz w:val="20"/>
          <w:szCs w:val="20"/>
          <w:lang w:eastAsia="ko-KR"/>
        </w:rPr>
        <w:t>(trace)’</w:t>
      </w:r>
      <w:r w:rsidRPr="00216D71">
        <w:rPr>
          <w:rFonts w:ascii="현대해상 고딕 Light" w:eastAsia="현대해상 고딕 Light" w:hAnsi="현대해상 고딕 Light" w:cs="굴림"/>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9) ‘</w:t>
      </w:r>
      <w:r w:rsidRPr="00216D71">
        <w:rPr>
          <w:rFonts w:ascii="현대해상 고딕 Light" w:eastAsia="현대해상 고딕 Light" w:hAnsi="현대해상 고딕 Light" w:cs="굴림"/>
          <w:sz w:val="20"/>
          <w:szCs w:val="20"/>
          <w:lang w:eastAsia="ko-KR"/>
        </w:rPr>
        <w:t>관절 하나의 기능에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lastRenderedPageBreak/>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해당 관절의 운동범위 합계가 정상 운동범위의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이하로 제한된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객관적 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스트레스 엑스선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상 </w:t>
      </w:r>
      <w:r w:rsidRPr="00216D71">
        <w:rPr>
          <w:rFonts w:ascii="현대해상 고딕 Light" w:eastAsia="현대해상 고딕 Light" w:hAnsi="현대해상 고딕 Light" w:cs="굴림" w:hint="eastAsia"/>
          <w:sz w:val="20"/>
          <w:szCs w:val="20"/>
          <w:lang w:eastAsia="ko-KR"/>
        </w:rPr>
        <w:t xml:space="preserve">10mm </w:t>
      </w:r>
      <w:r w:rsidRPr="00216D71">
        <w:rPr>
          <w:rFonts w:ascii="현대해상 고딕 Light" w:eastAsia="현대해상 고딕 Light" w:hAnsi="현대해상 고딕 Light" w:cs="굴림"/>
          <w:sz w:val="20"/>
          <w:szCs w:val="20"/>
          <w:lang w:eastAsia="ko-KR"/>
        </w:rPr>
        <w:t>이상의 동요관절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관절이 흔들리거나 움직이는 것</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있는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근전도 검사상 불완전한 손상</w:t>
      </w:r>
      <w:r w:rsidRPr="00216D71">
        <w:rPr>
          <w:rFonts w:ascii="현대해상 고딕 Light" w:eastAsia="현대해상 고딕 Light" w:hAnsi="현대해상 고딕 Light" w:cs="굴림" w:hint="eastAsia"/>
          <w:sz w:val="20"/>
          <w:szCs w:val="20"/>
          <w:lang w:eastAsia="ko-KR"/>
        </w:rPr>
        <w:t>(incomplete injury)</w:t>
      </w:r>
      <w:r w:rsidRPr="00216D71">
        <w:rPr>
          <w:rFonts w:ascii="현대해상 고딕 Light" w:eastAsia="현대해상 고딕 Light" w:hAnsi="현대해상 고딕 Light" w:cs="굴림"/>
          <w:sz w:val="20"/>
          <w:szCs w:val="20"/>
          <w:lang w:eastAsia="ko-KR"/>
        </w:rPr>
        <w:t>소견이 있으면서 도수근력검사</w:t>
      </w:r>
      <w:r w:rsidRPr="00216D71">
        <w:rPr>
          <w:rFonts w:ascii="현대해상 고딕 Light" w:eastAsia="현대해상 고딕 Light" w:hAnsi="현대해상 고딕 Light" w:cs="굴림" w:hint="eastAsia"/>
          <w:sz w:val="20"/>
          <w:szCs w:val="20"/>
          <w:lang w:eastAsia="ko-KR"/>
        </w:rPr>
        <w:t>(MMT)</w:t>
      </w:r>
      <w:r w:rsidRPr="00216D71">
        <w:rPr>
          <w:rFonts w:ascii="현대해상 고딕 Light" w:eastAsia="현대해상 고딕 Light" w:hAnsi="현대해상 고딕 Light" w:cs="굴림"/>
          <w:sz w:val="20"/>
          <w:szCs w:val="20"/>
          <w:lang w:eastAsia="ko-KR"/>
        </w:rPr>
        <w:t xml:space="preserve">에서 근력이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등급</w:t>
      </w:r>
      <w:r w:rsidRPr="00216D71">
        <w:rPr>
          <w:rFonts w:ascii="현대해상 고딕 Light" w:eastAsia="현대해상 고딕 Light" w:hAnsi="현대해상 고딕 Light" w:cs="굴림" w:hint="eastAsia"/>
          <w:sz w:val="20"/>
          <w:szCs w:val="20"/>
          <w:lang w:eastAsia="ko-KR"/>
        </w:rPr>
        <w:t>(poor)</w:t>
      </w:r>
      <w:r w:rsidRPr="00216D71">
        <w:rPr>
          <w:rFonts w:ascii="현대해상 고딕 Light" w:eastAsia="현대해상 고딕 Light" w:hAnsi="현대해상 고딕 Light" w:cs="굴림"/>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 ‘</w:t>
      </w:r>
      <w:r w:rsidRPr="00216D71">
        <w:rPr>
          <w:rFonts w:ascii="현대해상 고딕 Light" w:eastAsia="현대해상 고딕 Light" w:hAnsi="현대해상 고딕 Light" w:cs="굴림"/>
          <w:sz w:val="20"/>
          <w:szCs w:val="20"/>
          <w:lang w:eastAsia="ko-KR"/>
        </w:rPr>
        <w:t>관절 하나의 기능에 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해당 관절의 운동범위 합계가 정상 운동범위의 </w:t>
      </w:r>
      <w:r w:rsidRPr="00216D71">
        <w:rPr>
          <w:rFonts w:ascii="현대해상 고딕 Light" w:eastAsia="현대해상 고딕 Light" w:hAnsi="현대해상 고딕 Light" w:cs="굴림" w:hint="eastAsia"/>
          <w:sz w:val="20"/>
          <w:szCs w:val="20"/>
          <w:lang w:eastAsia="ko-KR"/>
        </w:rPr>
        <w:t xml:space="preserve">3/4 </w:t>
      </w:r>
      <w:r w:rsidRPr="00216D71">
        <w:rPr>
          <w:rFonts w:ascii="현대해상 고딕 Light" w:eastAsia="현대해상 고딕 Light" w:hAnsi="현대해상 고딕 Light" w:cs="굴림"/>
          <w:sz w:val="20"/>
          <w:szCs w:val="20"/>
          <w:lang w:eastAsia="ko-KR"/>
        </w:rPr>
        <w:t>이하로 제한된 경우</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객관적 검사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스트레스 엑스선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상 </w:t>
      </w:r>
      <w:r w:rsidRPr="00216D71">
        <w:rPr>
          <w:rFonts w:ascii="현대해상 고딕 Light" w:eastAsia="현대해상 고딕 Light" w:hAnsi="현대해상 고딕 Light" w:cs="굴림" w:hint="eastAsia"/>
          <w:sz w:val="20"/>
          <w:szCs w:val="20"/>
          <w:lang w:eastAsia="ko-KR"/>
        </w:rPr>
        <w:t xml:space="preserve">5mm </w:t>
      </w:r>
      <w:r w:rsidRPr="00216D71">
        <w:rPr>
          <w:rFonts w:ascii="현대해상 고딕 Light" w:eastAsia="현대해상 고딕 Light" w:hAnsi="현대해상 고딕 Light" w:cs="굴림"/>
          <w:sz w:val="20"/>
          <w:szCs w:val="20"/>
          <w:lang w:eastAsia="ko-KR"/>
        </w:rPr>
        <w:t>이상의 동요관절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관절이 흔들리거나 움직이는 것</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있는 경우</w:t>
      </w:r>
    </w:p>
    <w:p w:rsidR="00642461" w:rsidRPr="00216D71" w:rsidRDefault="00642461" w:rsidP="00642461">
      <w:pPr>
        <w:widowControl w:val="0"/>
        <w:autoSpaceDE w:val="0"/>
        <w:autoSpaceDN w:val="0"/>
        <w:snapToGrid w:val="0"/>
        <w:spacing w:after="0" w:line="240" w:lineRule="auto"/>
        <w:ind w:leftChars="128" w:left="500" w:hangingChars="142" w:hanging="218"/>
        <w:contextualSpacing/>
        <w:jc w:val="both"/>
        <w:textAlignment w:val="baseline"/>
        <w:rPr>
          <w:rFonts w:ascii="현대해상 고딕 Light" w:eastAsia="현대해상 고딕 Light" w:hAnsi="현대해상 고딕 Light" w:cs="굴림"/>
          <w:spacing w:val="-16"/>
          <w:sz w:val="20"/>
          <w:szCs w:val="20"/>
          <w:lang w:eastAsia="ko-KR"/>
        </w:rPr>
      </w:pPr>
      <w:r w:rsidRPr="00216D71">
        <w:rPr>
          <w:rFonts w:ascii="현대해상 고딕 Light" w:eastAsia="현대해상 고딕 Light" w:hAnsi="현대해상 고딕 Light" w:cs="굴림"/>
          <w:spacing w:val="-16"/>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16"/>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근전도 검사상 불완전한 손상</w:t>
      </w:r>
      <w:r w:rsidRPr="00216D71">
        <w:rPr>
          <w:rFonts w:ascii="현대해상 고딕 Light" w:eastAsia="현대해상 고딕 Light" w:hAnsi="현대해상 고딕 Light" w:cs="굴림" w:hint="eastAsia"/>
          <w:spacing w:val="-4"/>
          <w:sz w:val="20"/>
          <w:szCs w:val="20"/>
          <w:lang w:eastAsia="ko-KR"/>
        </w:rPr>
        <w:t xml:space="preserve">(incomplete </w:t>
      </w:r>
      <w:r w:rsidRPr="00216D71">
        <w:rPr>
          <w:rFonts w:ascii="현대해상 고딕 Light" w:eastAsia="현대해상 고딕 Light" w:hAnsi="현대해상 고딕 Light" w:cs="굴림" w:hint="eastAsia"/>
          <w:spacing w:val="-16"/>
          <w:sz w:val="20"/>
          <w:szCs w:val="20"/>
          <w:lang w:eastAsia="ko-KR"/>
        </w:rPr>
        <w:t>injury)</w:t>
      </w:r>
      <w:r w:rsidRPr="00216D71">
        <w:rPr>
          <w:rFonts w:ascii="현대해상 고딕 Light" w:eastAsia="현대해상 고딕 Light" w:hAnsi="현대해상 고딕 Light" w:cs="굴림"/>
          <w:spacing w:val="-16"/>
          <w:sz w:val="20"/>
          <w:szCs w:val="20"/>
          <w:lang w:eastAsia="ko-KR"/>
        </w:rPr>
        <w:t xml:space="preserve">소견이 있으면서 </w:t>
      </w:r>
      <w:r w:rsidRPr="00216D71">
        <w:rPr>
          <w:rFonts w:ascii="현대해상 고딕 Light" w:eastAsia="현대해상 고딕 Light" w:hAnsi="현대해상 고딕 Light" w:cs="굴림"/>
          <w:spacing w:val="-14"/>
          <w:sz w:val="20"/>
          <w:szCs w:val="20"/>
          <w:lang w:eastAsia="ko-KR"/>
        </w:rPr>
        <w:t>도수근력</w:t>
      </w:r>
      <w:r w:rsidRPr="00216D71">
        <w:rPr>
          <w:rFonts w:ascii="현대해상 고딕 Light" w:eastAsia="현대해상 고딕 Light" w:hAnsi="현대해상 고딕 Light" w:cs="굴림"/>
          <w:spacing w:val="-6"/>
          <w:sz w:val="20"/>
          <w:szCs w:val="20"/>
          <w:lang w:eastAsia="ko-KR"/>
        </w:rPr>
        <w:t>검사</w:t>
      </w:r>
      <w:r w:rsidRPr="00216D71">
        <w:rPr>
          <w:rFonts w:ascii="현대해상 고딕 Light" w:eastAsia="현대해상 고딕 Light" w:hAnsi="현대해상 고딕 Light" w:cs="굴림" w:hint="eastAsia"/>
          <w:spacing w:val="-6"/>
          <w:sz w:val="20"/>
          <w:szCs w:val="20"/>
          <w:lang w:eastAsia="ko-KR"/>
        </w:rPr>
        <w:t>(MMT)</w:t>
      </w:r>
      <w:r w:rsidRPr="00216D71">
        <w:rPr>
          <w:rFonts w:ascii="현대해상 고딕 Light" w:eastAsia="현대해상 고딕 Light" w:hAnsi="현대해상 고딕 Light" w:cs="굴림"/>
          <w:spacing w:val="-16"/>
          <w:sz w:val="20"/>
          <w:szCs w:val="20"/>
          <w:lang w:eastAsia="ko-KR"/>
        </w:rPr>
        <w:t xml:space="preserve">에서 근력이 </w:t>
      </w:r>
      <w:r w:rsidRPr="00216D71">
        <w:rPr>
          <w:rFonts w:ascii="현대해상 고딕 Light" w:eastAsia="현대해상 고딕 Light" w:hAnsi="현대해상 고딕 Light" w:cs="굴림" w:hint="eastAsia"/>
          <w:spacing w:val="-16"/>
          <w:sz w:val="20"/>
          <w:szCs w:val="20"/>
          <w:lang w:eastAsia="ko-KR"/>
        </w:rPr>
        <w:t>3</w:t>
      </w:r>
      <w:r w:rsidRPr="00216D71">
        <w:rPr>
          <w:rFonts w:ascii="현대해상 고딕 Light" w:eastAsia="현대해상 고딕 Light" w:hAnsi="현대해상 고딕 Light" w:cs="굴림"/>
          <w:spacing w:val="-16"/>
          <w:sz w:val="20"/>
          <w:szCs w:val="20"/>
          <w:lang w:eastAsia="ko-KR"/>
        </w:rPr>
        <w:t>등급</w:t>
      </w:r>
      <w:r w:rsidRPr="00216D71">
        <w:rPr>
          <w:rFonts w:ascii="현대해상 고딕 Light" w:eastAsia="현대해상 고딕 Light" w:hAnsi="현대해상 고딕 Light" w:cs="굴림" w:hint="eastAsia"/>
          <w:spacing w:val="-16"/>
          <w:sz w:val="20"/>
          <w:szCs w:val="20"/>
          <w:lang w:eastAsia="ko-KR"/>
        </w:rPr>
        <w:t>(fair)</w:t>
      </w:r>
      <w:r w:rsidRPr="00216D71">
        <w:rPr>
          <w:rFonts w:ascii="현대해상 고딕 Light" w:eastAsia="현대해상 고딕 Light" w:hAnsi="현대해상 고딕 Light" w:cs="굴림"/>
          <w:spacing w:val="-16"/>
          <w:sz w:val="20"/>
          <w:szCs w:val="20"/>
          <w:lang w:eastAsia="ko-KR"/>
        </w:rPr>
        <w:t>인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z w:val="20"/>
          <w:szCs w:val="20"/>
          <w:lang w:eastAsia="ko-KR"/>
        </w:rPr>
        <w:t>11)</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동요장해 평가 시에는 정상측과 환측을 비교하여 증가된 수치로 평가한다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12) ‘</w:t>
      </w:r>
      <w:r w:rsidRPr="00216D71">
        <w:rPr>
          <w:rFonts w:ascii="현대해상 고딕 Light" w:eastAsia="현대해상 고딕 Light" w:hAnsi="현대해상 고딕 Light" w:cs="굴림"/>
          <w:sz w:val="20"/>
          <w:szCs w:val="20"/>
          <w:lang w:eastAsia="ko-KR"/>
        </w:rPr>
        <w:t>가관절</w:t>
      </w:r>
      <w:r w:rsidRPr="00216D71">
        <w:rPr>
          <w:rFonts w:ascii="현대해상 고딕 Light" w:eastAsia="현대해상 고딕 Light" w:hAnsi="현대해상 고딕 Light" w:cs="굴림"/>
          <w:sz w:val="20"/>
          <w:szCs w:val="20"/>
          <w:vertAlign w:val="superscript"/>
          <w:lang w:eastAsia="ko-KR"/>
        </w:rPr>
        <w:t>주</w:t>
      </w:r>
      <w:r w:rsidRPr="00216D71">
        <w:rPr>
          <w:rFonts w:ascii="현대해상 고딕 Light" w:eastAsia="현대해상 고딕 Light" w:hAnsi="현대해상 고딕 Light" w:cs="굴림" w:hint="eastAsia"/>
          <w:sz w:val="20"/>
          <w:szCs w:val="20"/>
          <w:vertAlign w:val="superscript"/>
          <w:lang w:eastAsia="ko-KR"/>
        </w:rPr>
        <w:t>)</w:t>
      </w:r>
      <w:r w:rsidRPr="00216D71">
        <w:rPr>
          <w:rFonts w:ascii="현대해상 고딕 Light" w:eastAsia="현대해상 고딕 Light" w:hAnsi="현대해상 고딕 Light" w:cs="굴림"/>
          <w:sz w:val="20"/>
          <w:szCs w:val="20"/>
          <w:lang w:eastAsia="ko-KR"/>
        </w:rPr>
        <w:t>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남아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대퇴골에 가관절이 남은 경우 또는 경골과 종아리뼈의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개 뼈 모두에 가관절이 남은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spacing w:val="4"/>
          <w:sz w:val="20"/>
          <w:szCs w:val="20"/>
          <w:lang w:eastAsia="ko-KR"/>
        </w:rPr>
        <w:t>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가관절이란</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충분한 경과 및 골이식술 등 골유합을 얻는데 필요한 수술적 치료를 </w:t>
      </w:r>
      <w:r w:rsidRPr="00216D71">
        <w:rPr>
          <w:rFonts w:ascii="현대해상 고딕 Light" w:eastAsia="현대해상 고딕 Light" w:hAnsi="현대해상 고딕 Light" w:cs="굴림"/>
          <w:spacing w:val="4"/>
          <w:sz w:val="20"/>
          <w:szCs w:val="20"/>
          <w:lang w:eastAsia="ko-KR"/>
        </w:rPr>
        <w:t xml:space="preserve">시행하였음에도 불구하고 골절부의 유합이 이루어지지 않는 </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불유합</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상태를 말하며</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골유합이 지연되는 지연유합은 제외한다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13) ‘</w:t>
      </w:r>
      <w:r w:rsidRPr="00216D71">
        <w:rPr>
          <w:rFonts w:ascii="현대해상 고딕 Light" w:eastAsia="현대해상 고딕 Light" w:hAnsi="현대해상 고딕 Light" w:cs="굴림"/>
          <w:sz w:val="20"/>
          <w:szCs w:val="20"/>
          <w:lang w:eastAsia="ko-KR"/>
        </w:rPr>
        <w:t>가관절이 남아 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경골과 종아리뼈 중 어느 한 뼈에 가관절이 남은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14) ‘</w:t>
      </w:r>
      <w:r w:rsidRPr="00216D71">
        <w:rPr>
          <w:rFonts w:ascii="현대해상 고딕 Light" w:eastAsia="현대해상 고딕 Light" w:hAnsi="현대해상 고딕 Light" w:cs="굴림"/>
          <w:sz w:val="20"/>
          <w:szCs w:val="20"/>
          <w:lang w:eastAsia="ko-KR"/>
        </w:rPr>
        <w:t>뼈에 기형을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대퇴골 또는 경골에 기형이 남아 정상에 비해 부정유합된 각 변형이 </w:t>
      </w:r>
      <w:r w:rsidRPr="00216D71">
        <w:rPr>
          <w:rFonts w:ascii="현대해상 고딕 Light" w:eastAsia="현대해상 고딕 Light" w:hAnsi="현대해상 고딕 Light" w:cs="굴림" w:hint="eastAsia"/>
          <w:sz w:val="20"/>
          <w:szCs w:val="20"/>
          <w:lang w:eastAsia="ko-KR"/>
        </w:rPr>
        <w:t xml:space="preserve">15° </w:t>
      </w:r>
      <w:r w:rsidRPr="00216D71">
        <w:rPr>
          <w:rFonts w:ascii="현대해상 고딕 Light" w:eastAsia="현대해상 고딕 Light" w:hAnsi="현대해상 고딕 Light" w:cs="굴림"/>
          <w:sz w:val="20"/>
          <w:szCs w:val="20"/>
          <w:lang w:eastAsia="ko-KR"/>
        </w:rPr>
        <w:t>이상인 경우를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15) </w:t>
      </w:r>
      <w:r w:rsidRPr="00216D71">
        <w:rPr>
          <w:rFonts w:ascii="현대해상 고딕 Light" w:eastAsia="현대해상 고딕 Light" w:hAnsi="현대해상 고딕 Light" w:cs="굴림"/>
          <w:sz w:val="20"/>
          <w:szCs w:val="20"/>
          <w:lang w:eastAsia="ko-KR"/>
        </w:rPr>
        <w:t>다리 길이의 단축 또는 과신장은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스캐노그램</w:t>
      </w:r>
      <w:r w:rsidRPr="00216D71">
        <w:rPr>
          <w:rFonts w:ascii="현대해상 고딕 Light" w:eastAsia="현대해상 고딕 Light" w:hAnsi="현대해상 고딕 Light" w:cs="굴림" w:hint="eastAsia"/>
          <w:sz w:val="20"/>
          <w:szCs w:val="20"/>
          <w:lang w:eastAsia="ko-KR"/>
        </w:rPr>
        <w:t>(scanogram)</w:t>
      </w:r>
      <w:r w:rsidRPr="00216D71">
        <w:rPr>
          <w:rFonts w:ascii="현대해상 고딕 Light" w:eastAsia="현대해상 고딕 Light" w:hAnsi="현대해상 고딕 Light" w:cs="굴림"/>
          <w:sz w:val="20"/>
          <w:szCs w:val="20"/>
          <w:lang w:eastAsia="ko-KR"/>
        </w:rPr>
        <w:t>을 통하여 측정한다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다</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지급률의 결정</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한 다리의 </w:t>
      </w:r>
      <w:r w:rsidRPr="00216D71">
        <w:rPr>
          <w:rFonts w:ascii="현대해상 고딕 Light" w:eastAsia="현대해상 고딕 Light" w:hAnsi="현대해상 고딕 Light" w:cs="굴림" w:hint="eastAsia"/>
          <w:spacing w:val="-6"/>
          <w:sz w:val="20"/>
          <w:szCs w:val="20"/>
          <w:lang w:eastAsia="ko-KR"/>
        </w:rPr>
        <w:t>3</w:t>
      </w:r>
      <w:r w:rsidRPr="00216D71">
        <w:rPr>
          <w:rFonts w:ascii="현대해상 고딕 Light" w:eastAsia="현대해상 고딕 Light" w:hAnsi="현대해상 고딕 Light" w:cs="굴림"/>
          <w:spacing w:val="-6"/>
          <w:sz w:val="20"/>
          <w:szCs w:val="20"/>
          <w:lang w:eastAsia="ko-KR"/>
        </w:rPr>
        <w:t>대 관절 중 관절 하나에 기능장해가 생기고 다른 관절 하나에 기능장해가 발생한 경우 지급률은 각각 적용하여 합산한다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hint="eastAsia"/>
          <w:spacing w:val="-8"/>
          <w:sz w:val="20"/>
          <w:szCs w:val="20"/>
          <w:lang w:eastAsia="ko-KR"/>
        </w:rPr>
        <w:t xml:space="preserve"> 1</w:t>
      </w:r>
      <w:r w:rsidRPr="00216D71">
        <w:rPr>
          <w:rFonts w:ascii="현대해상 고딕 Light" w:eastAsia="현대해상 고딕 Light" w:hAnsi="현대해상 고딕 Light" w:cs="굴림"/>
          <w:spacing w:val="-8"/>
          <w:sz w:val="20"/>
          <w:szCs w:val="20"/>
          <w:lang w:eastAsia="ko-KR"/>
        </w:rPr>
        <w:t>하지</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다리와 발가락</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의 후유장해 지급률은 원칙적으로 각각 합산하되</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 xml:space="preserve">지급률은 </w:t>
      </w:r>
      <w:r w:rsidRPr="00216D71">
        <w:rPr>
          <w:rFonts w:ascii="현대해상 고딕 Light" w:eastAsia="현대해상 고딕 Light" w:hAnsi="현대해상 고딕 Light" w:cs="굴림" w:hint="eastAsia"/>
          <w:spacing w:val="-8"/>
          <w:sz w:val="20"/>
          <w:szCs w:val="20"/>
          <w:lang w:eastAsia="ko-KR"/>
        </w:rPr>
        <w:t xml:space="preserve">60% </w:t>
      </w:r>
      <w:r w:rsidRPr="00216D71">
        <w:rPr>
          <w:rFonts w:ascii="현대해상 고딕 Light" w:eastAsia="현대해상 고딕 Light" w:hAnsi="현대해상 고딕 Light" w:cs="굴림"/>
          <w:spacing w:val="-8"/>
          <w:sz w:val="20"/>
          <w:szCs w:val="20"/>
          <w:lang w:eastAsia="ko-KR"/>
        </w:rPr>
        <w:t>한도로 한다</w:t>
      </w:r>
      <w:r w:rsidRPr="00216D71">
        <w:rPr>
          <w:rFonts w:ascii="현대해상 고딕 Light" w:eastAsia="현대해상 고딕 Light" w:hAnsi="현대해상 고딕 Light" w:cs="굴림" w:hint="eastAsia"/>
          <w:spacing w:val="-8"/>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10. </w:t>
      </w:r>
      <w:r w:rsidRPr="00216D71">
        <w:rPr>
          <w:rFonts w:ascii="현대해상 고딕 Light" w:eastAsia="현대해상 고딕 Light" w:hAnsi="현대해상 고딕 Light" w:cs="굴림"/>
          <w:b/>
          <w:bCs/>
          <w:sz w:val="20"/>
          <w:szCs w:val="20"/>
          <w:lang w:eastAsia="ko-KR"/>
        </w:rPr>
        <w:t>손가락의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 xml:space="preserve">장해의 분류 </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032"/>
        <w:gridCol w:w="1843"/>
      </w:tblGrid>
      <w:tr w:rsidR="00171723" w:rsidRPr="00216D71" w:rsidTr="009326EF">
        <w:trPr>
          <w:trHeight w:val="495"/>
          <w:jc w:val="center"/>
        </w:trPr>
        <w:tc>
          <w:tcPr>
            <w:tcW w:w="603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장해의 분류</w:t>
            </w:r>
          </w:p>
        </w:tc>
        <w:tc>
          <w:tcPr>
            <w:tcW w:w="1843"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지급률</w:t>
            </w:r>
          </w:p>
        </w:tc>
      </w:tr>
      <w:tr w:rsidR="00171723" w:rsidRPr="00216D71" w:rsidTr="009326EF">
        <w:trPr>
          <w:trHeight w:val="3161"/>
          <w:jc w:val="center"/>
        </w:trPr>
        <w:tc>
          <w:tcPr>
            <w:tcW w:w="60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1) </w:t>
            </w:r>
            <w:r w:rsidRPr="00216D71">
              <w:rPr>
                <w:rFonts w:ascii="현대해상 고딕 Light" w:eastAsia="현대해상 고딕 Light" w:hAnsi="현대해상 고딕 Light" w:cs="굴림"/>
                <w:spacing w:val="-10"/>
                <w:sz w:val="20"/>
                <w:szCs w:val="20"/>
                <w:lang w:eastAsia="ko-KR"/>
              </w:rPr>
              <w:t xml:space="preserve">한 손의 </w:t>
            </w:r>
            <w:r w:rsidRPr="00216D71">
              <w:rPr>
                <w:rFonts w:ascii="현대해상 고딕 Light" w:eastAsia="현대해상 고딕 Light" w:hAnsi="현대해상 고딕 Light" w:cs="굴림" w:hint="eastAsia"/>
                <w:spacing w:val="-10"/>
                <w:sz w:val="20"/>
                <w:szCs w:val="20"/>
                <w:lang w:eastAsia="ko-KR"/>
              </w:rPr>
              <w:t>5</w:t>
            </w:r>
            <w:r w:rsidRPr="00216D71">
              <w:rPr>
                <w:rFonts w:ascii="현대해상 고딕 Light" w:eastAsia="현대해상 고딕 Light" w:hAnsi="현대해상 고딕 Light" w:cs="굴림"/>
                <w:spacing w:val="-10"/>
                <w:sz w:val="20"/>
                <w:szCs w:val="20"/>
                <w:lang w:eastAsia="ko-KR"/>
              </w:rPr>
              <w:t>개 손가락을 모두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8"/>
                <w:sz w:val="20"/>
                <w:szCs w:val="20"/>
                <w:lang w:eastAsia="ko-KR"/>
              </w:rPr>
            </w:pPr>
            <w:r w:rsidRPr="00216D71">
              <w:rPr>
                <w:rFonts w:ascii="현대해상 고딕 Light" w:eastAsia="현대해상 고딕 Light" w:hAnsi="현대해상 고딕 Light" w:cs="굴림" w:hint="eastAsia"/>
                <w:spacing w:val="-18"/>
                <w:sz w:val="20"/>
                <w:szCs w:val="20"/>
                <w:lang w:eastAsia="ko-KR"/>
              </w:rPr>
              <w:t xml:space="preserve">2) </w:t>
            </w:r>
            <w:r w:rsidRPr="00216D71">
              <w:rPr>
                <w:rFonts w:ascii="현대해상 고딕 Light" w:eastAsia="현대해상 고딕 Light" w:hAnsi="현대해상 고딕 Light" w:cs="굴림"/>
                <w:spacing w:val="-18"/>
                <w:sz w:val="20"/>
                <w:szCs w:val="20"/>
                <w:lang w:eastAsia="ko-KR"/>
              </w:rPr>
              <w:t>한 손의 첫째 손가락을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3) </w:t>
            </w:r>
            <w:r w:rsidRPr="00216D71">
              <w:rPr>
                <w:rFonts w:ascii="현대해상 고딕 Light" w:eastAsia="현대해상 고딕 Light" w:hAnsi="현대해상 고딕 Light" w:cs="굴림"/>
                <w:spacing w:val="-10"/>
                <w:sz w:val="20"/>
                <w:szCs w:val="20"/>
                <w:lang w:eastAsia="ko-KR"/>
              </w:rPr>
              <w:t>한 손의 첫째 손가락 이외의 손가락을 잃었을 때</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손가락 하나마다</w:t>
            </w:r>
            <w:r w:rsidRPr="00216D71">
              <w:rPr>
                <w:rFonts w:ascii="현대해상 고딕 Light" w:eastAsia="현대해상 고딕 Light" w:hAnsi="현대해상 고딕 Light" w:cs="굴림" w:hint="eastAsia"/>
                <w:spacing w:val="-10"/>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4) </w:t>
            </w:r>
            <w:r w:rsidRPr="00216D71">
              <w:rPr>
                <w:rFonts w:ascii="현대해상 고딕 Light" w:eastAsia="현대해상 고딕 Light" w:hAnsi="현대해상 고딕 Light" w:cs="굴림"/>
                <w:spacing w:val="-16"/>
                <w:sz w:val="20"/>
                <w:szCs w:val="20"/>
                <w:lang w:eastAsia="ko-KR"/>
              </w:rPr>
              <w:t xml:space="preserve">한 손의 </w:t>
            </w:r>
            <w:r w:rsidRPr="00216D71">
              <w:rPr>
                <w:rFonts w:ascii="현대해상 고딕 Light" w:eastAsia="현대해상 고딕 Light" w:hAnsi="현대해상 고딕 Light" w:cs="굴림" w:hint="eastAsia"/>
                <w:spacing w:val="-16"/>
                <w:sz w:val="20"/>
                <w:szCs w:val="20"/>
                <w:lang w:eastAsia="ko-KR"/>
              </w:rPr>
              <w:t>5</w:t>
            </w:r>
            <w:r w:rsidRPr="00216D71">
              <w:rPr>
                <w:rFonts w:ascii="현대해상 고딕 Light" w:eastAsia="현대해상 고딕 Light" w:hAnsi="현대해상 고딕 Light" w:cs="굴림"/>
                <w:spacing w:val="-16"/>
                <w:sz w:val="20"/>
                <w:szCs w:val="20"/>
                <w:lang w:eastAsia="ko-KR"/>
              </w:rPr>
              <w:t>개 손가락 모두의 손가락뼈 일부를 잃었을 때 또는</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5) </w:t>
            </w:r>
            <w:r w:rsidRPr="00216D71">
              <w:rPr>
                <w:rFonts w:ascii="현대해상 고딕 Light" w:eastAsia="현대해상 고딕 Light" w:hAnsi="현대해상 고딕 Light" w:cs="굴림"/>
                <w:spacing w:val="-10"/>
                <w:sz w:val="20"/>
                <w:szCs w:val="20"/>
                <w:lang w:eastAsia="ko-KR"/>
              </w:rPr>
              <w:t>한 손의 첫째 손가락의 손가락뼈 일부를 잃었을 때 또는 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 xml:space="preserve">6) </w:t>
            </w:r>
            <w:r w:rsidRPr="00216D71">
              <w:rPr>
                <w:rFonts w:ascii="현대해상 고딕 Light" w:eastAsia="현대해상 고딕 Light" w:hAnsi="현대해상 고딕 Light" w:cs="굴림"/>
                <w:spacing w:val="-10"/>
                <w:sz w:val="20"/>
                <w:szCs w:val="20"/>
                <w:lang w:eastAsia="ko-KR"/>
              </w:rPr>
              <w:t>한 손의 첫째 손가락 이외의 손가락의 손가락뼈 일부를 잃었을 때 또는 뚜렷한 장해를 남긴 때</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손가락 하나마다</w:t>
            </w:r>
            <w:r w:rsidRPr="00216D71">
              <w:rPr>
                <w:rFonts w:ascii="현대해상 고딕 Light" w:eastAsia="현대해상 고딕 Light" w:hAnsi="현대해상 고딕 Light" w:cs="굴림" w:hint="eastAsia"/>
                <w:spacing w:val="-10"/>
                <w:sz w:val="20"/>
                <w:szCs w:val="20"/>
                <w:lang w:eastAsia="ko-KR"/>
              </w:rPr>
              <w:t>)</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pacing w:val="-6"/>
          <w:sz w:val="20"/>
          <w:szCs w:val="20"/>
          <w:lang w:eastAsia="ko-KR"/>
        </w:rPr>
        <w:t>골절부에 금속내고정물 등을 사용하였기 때문에 그것이 기능장해의 원인이 되는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때에는 그 내고정물 등이 제거된 후에 장해를 평가한다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제거가 불가능한 경우에는 고정물 등이 있는 상태에서 장해를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pacing w:val="-6"/>
          <w:sz w:val="20"/>
          <w:szCs w:val="20"/>
          <w:lang w:eastAsia="ko-KR"/>
        </w:rPr>
        <w:t>관절을 사용하지 않아 발생한 일시적인 기능장해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예를 들면 캐스트로 환부를 고정시켰기 때문에 치유 후의 관절에 기능장해가 발생한 경우</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는 장해로 평가하지 않는다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 xml:space="preserve">손가락에는 첫째 손가락에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개의 손가락관절이 있다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그 </w:t>
      </w:r>
      <w:r w:rsidRPr="00216D71">
        <w:rPr>
          <w:rFonts w:ascii="현대해상 고딕 Light" w:eastAsia="현대해상 고딕 Light" w:hAnsi="현대해상 고딕 Light" w:cs="굴림"/>
          <w:spacing w:val="-6"/>
          <w:sz w:val="20"/>
          <w:szCs w:val="20"/>
          <w:lang w:eastAsia="ko-KR"/>
        </w:rPr>
        <w:t>중 심장에서 가까운 쪽부터 중수지관절</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지관절이라 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w:t>
      </w:r>
      <w:r w:rsidRPr="00216D71">
        <w:rPr>
          <w:rFonts w:ascii="현대해상 고딕 Light" w:eastAsia="현대해상 고딕 Light" w:hAnsi="현대해상 고딕 Light" w:cs="굴림"/>
          <w:sz w:val="20"/>
          <w:szCs w:val="20"/>
          <w:lang w:eastAsia="ko-KR"/>
        </w:rPr>
        <w:t xml:space="preserve">다른 네 손가락에는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개의 손가락관절이 있다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그 중 심장에서 가까운 쪽부터 중수지관절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근위지관절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및 제</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원위지관절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이라 부른다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손가락을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첫째 손가락에서는 지관절부터 심장에서 가까운 쪽에서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다른 네 손가락에서는 </w:t>
      </w:r>
      <w:r w:rsidRPr="00216D71">
        <w:rPr>
          <w:rFonts w:ascii="현대해상 고딕 Light" w:eastAsia="현대해상 고딕 Light" w:hAnsi="현대해상 고딕 Light" w:cs="굴림"/>
          <w:sz w:val="20"/>
          <w:szCs w:val="20"/>
          <w:lang w:eastAsia="ko-KR"/>
        </w:rPr>
        <w:lastRenderedPageBreak/>
        <w:t>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근위지관절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지관절 포함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심장에서 가까운 쪽으로 손가락이 절단되었을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 ‘</w:t>
      </w:r>
      <w:r w:rsidRPr="00216D71">
        <w:rPr>
          <w:rFonts w:ascii="현대해상 고딕 Light" w:eastAsia="현대해상 고딕 Light" w:hAnsi="현대해상 고딕 Light" w:cs="굴림"/>
          <w:sz w:val="20"/>
          <w:szCs w:val="20"/>
          <w:lang w:eastAsia="ko-KR"/>
        </w:rPr>
        <w:t>손가락뼈 일부를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첫째 손가락의 지관절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다른 네 손가락의 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근위지관절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심장에서 먼 쪽으로 손가락 뼈의 일부가 절단된 경우를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뼈 단면이 불규칙해진 상태나 손가락 길이의 단축 없이 골편만 떨어진 상태는 해당하지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7)</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손가락에 뚜렷한 장해를 남긴 때</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라 함은 첫째 손가락의 경우 중수지관절 또는</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지관절의 굴신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굽히고 펴기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운동영역이</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정상 운동영역의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pacing w:val="-6"/>
          <w:sz w:val="20"/>
          <w:szCs w:val="20"/>
          <w:lang w:eastAsia="ko-KR"/>
        </w:rPr>
        <w:t>이하인 경우를 말하며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다른 네 손가락에 있어서는 제</w:t>
      </w: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pacing w:val="-6"/>
          <w:sz w:val="20"/>
          <w:szCs w:val="20"/>
          <w:lang w:eastAsia="ko-KR"/>
        </w:rPr>
        <w:t>제</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pacing w:val="-6"/>
          <w:sz w:val="20"/>
          <w:szCs w:val="20"/>
          <w:lang w:eastAsia="ko-KR"/>
        </w:rPr>
        <w:t>지관절의 굴신운동영역을 합산하여 정상운동</w:t>
      </w:r>
      <w:r w:rsidRPr="00216D71">
        <w:rPr>
          <w:rFonts w:ascii="현대해상 고딕 Light" w:eastAsia="현대해상 고딕 Light" w:hAnsi="현대해상 고딕 Light" w:cs="굴림"/>
          <w:spacing w:val="-12"/>
          <w:sz w:val="20"/>
          <w:szCs w:val="20"/>
          <w:lang w:eastAsia="ko-KR"/>
        </w:rPr>
        <w:t xml:space="preserve">영역의 </w:t>
      </w:r>
      <w:r w:rsidRPr="00216D71">
        <w:rPr>
          <w:rFonts w:ascii="현대해상 고딕 Light" w:eastAsia="현대해상 고딕 Light" w:hAnsi="현대해상 고딕 Light" w:cs="굴림" w:hint="eastAsia"/>
          <w:spacing w:val="-12"/>
          <w:sz w:val="20"/>
          <w:szCs w:val="20"/>
          <w:lang w:eastAsia="ko-KR"/>
        </w:rPr>
        <w:t xml:space="preserve">1/2 </w:t>
      </w:r>
      <w:r w:rsidRPr="00216D71">
        <w:rPr>
          <w:rFonts w:ascii="현대해상 고딕 Light" w:eastAsia="현대해상 고딕 Light" w:hAnsi="현대해상 고딕 Light" w:cs="굴림"/>
          <w:spacing w:val="-12"/>
          <w:sz w:val="20"/>
          <w:szCs w:val="20"/>
          <w:lang w:eastAsia="ko-KR"/>
        </w:rPr>
        <w:t>이하이거나 중수지관절의 굴신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굽히고 펴기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12"/>
          <w:sz w:val="20"/>
          <w:szCs w:val="20"/>
          <w:lang w:eastAsia="ko-KR"/>
        </w:rPr>
        <w:t xml:space="preserve">운동영역이 정상운동영역의 </w:t>
      </w:r>
      <w:r w:rsidRPr="00216D71">
        <w:rPr>
          <w:rFonts w:ascii="현대해상 고딕 Light" w:eastAsia="현대해상 고딕 Light" w:hAnsi="현대해상 고딕 Light" w:cs="굴림" w:hint="eastAsia"/>
          <w:spacing w:val="-12"/>
          <w:sz w:val="20"/>
          <w:szCs w:val="20"/>
          <w:lang w:eastAsia="ko-KR"/>
        </w:rPr>
        <w:t xml:space="preserve">1/2 </w:t>
      </w:r>
      <w:r w:rsidRPr="00216D71">
        <w:rPr>
          <w:rFonts w:ascii="현대해상 고딕 Light" w:eastAsia="현대해상 고딕 Light" w:hAnsi="현대해상 고딕 Light" w:cs="굴림"/>
          <w:spacing w:val="-12"/>
          <w:sz w:val="20"/>
          <w:szCs w:val="20"/>
          <w:lang w:eastAsia="ko-KR"/>
        </w:rPr>
        <w:t>이하인</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경우를 말한다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8) </w:t>
      </w:r>
      <w:r w:rsidRPr="00216D71">
        <w:rPr>
          <w:rFonts w:ascii="현대해상 고딕 Light" w:eastAsia="현대해상 고딕 Light" w:hAnsi="현대해상 고딕 Light" w:cs="굴림"/>
          <w:sz w:val="20"/>
          <w:szCs w:val="20"/>
          <w:lang w:eastAsia="ko-KR"/>
        </w:rPr>
        <w:t>한 손가락에 장해가 생기고 다른 손가락에 장해가 발생한 경우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지급률은 각각 적용하여 합산한다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9) </w:t>
      </w:r>
      <w:r w:rsidRPr="00216D71">
        <w:rPr>
          <w:rFonts w:ascii="현대해상 고딕 Light" w:eastAsia="현대해상 고딕 Light" w:hAnsi="현대해상 고딕 Light" w:cs="굴림"/>
          <w:sz w:val="20"/>
          <w:szCs w:val="20"/>
          <w:lang w:eastAsia="ko-KR"/>
        </w:rPr>
        <w:t>손가락의 관절기능장해 평가는 손가락 관절의 관절운동범위 제한 등으로 평가한다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각 관절의 운동범위 측정은 장해평가시점의 </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바탕" w:hint="eastAsia"/>
          <w:sz w:val="20"/>
          <w:szCs w:val="20"/>
          <w:lang w:eastAsia="ko-KR"/>
        </w:rPr>
        <w:t>산업재해보상보험법</w:t>
      </w:r>
      <w:r w:rsidRPr="00216D71">
        <w:rPr>
          <w:rFonts w:ascii="현대해상 고딕 Light" w:eastAsia="현대해상 고딕 Light" w:hAnsi="현대해상 고딕 Light" w:cs="굴림"/>
          <w:sz w:val="20"/>
          <w:szCs w:val="20"/>
          <w:lang w:eastAsia="ko-KR"/>
        </w:rPr>
        <w:t xml:space="preserve"> 시행규칙</w:t>
      </w:r>
      <w:r w:rsidRPr="00216D71">
        <w:rPr>
          <w:rFonts w:ascii="MS Gothic" w:eastAsia="MS Gothic" w:hAnsi="MS Gothic" w:cs="MS Gothic"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 제</w:t>
      </w:r>
      <w:r w:rsidRPr="00216D71">
        <w:rPr>
          <w:rFonts w:ascii="현대해상 고딕 Light" w:eastAsia="현대해상 고딕 Light" w:hAnsi="현대해상 고딕 Light" w:cs="굴림" w:hint="eastAsia"/>
          <w:sz w:val="20"/>
          <w:szCs w:val="20"/>
          <w:lang w:eastAsia="ko-KR"/>
        </w:rPr>
        <w:t>47</w:t>
      </w:r>
      <w:r w:rsidRPr="00216D71">
        <w:rPr>
          <w:rFonts w:ascii="현대해상 고딕 Light" w:eastAsia="현대해상 고딕 Light" w:hAnsi="현대해상 고딕 Light" w:cs="굴림"/>
          <w:sz w:val="20"/>
          <w:szCs w:val="20"/>
          <w:lang w:eastAsia="ko-KR"/>
        </w:rPr>
        <w:t>조 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항 및 제</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항의 정상인의 신체 각 관절에 대한 평균 운동가능영역을 기준으로 정상각도 및 측정방법 등을 따른다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4374"/>
        <w:gridCol w:w="4204"/>
      </w:tblGrid>
      <w:tr w:rsidR="00171723" w:rsidRPr="00216D71" w:rsidTr="009326EF">
        <w:trPr>
          <w:trHeight w:val="3979"/>
          <w:jc w:val="center"/>
        </w:trPr>
        <w:tc>
          <w:tcPr>
            <w:tcW w:w="3969" w:type="dxa"/>
            <w:tcBorders>
              <w:top w:val="single" w:sz="2" w:space="0" w:color="000000"/>
              <w:left w:val="single" w:sz="2" w:space="0" w:color="000000"/>
              <w:bottom w:val="dotted" w:sz="2" w:space="0" w:color="000000"/>
              <w:right w:val="nil"/>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68992" behindDoc="0" locked="0" layoutInCell="1" allowOverlap="1" wp14:anchorId="1864992E" wp14:editId="665536C7">
                  <wp:simplePos x="0" y="0"/>
                  <wp:positionH relativeFrom="column">
                    <wp:posOffset>-110490</wp:posOffset>
                  </wp:positionH>
                  <wp:positionV relativeFrom="line">
                    <wp:posOffset>-26670</wp:posOffset>
                  </wp:positionV>
                  <wp:extent cx="2645410" cy="2364740"/>
                  <wp:effectExtent l="0" t="0" r="2540" b="0"/>
                  <wp:wrapSquare wrapText="bothSides"/>
                  <wp:docPr id="40" name="그림 40" descr="EMB000010385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0476368" descr="EMB0000103854f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5410" cy="2364740"/>
                          </a:xfrm>
                          <a:prstGeom prst="rect">
                            <a:avLst/>
                          </a:prstGeom>
                          <a:noFill/>
                        </pic:spPr>
                      </pic:pic>
                    </a:graphicData>
                  </a:graphic>
                  <wp14:sizeRelH relativeFrom="page">
                    <wp14:pctWidth>0</wp14:pctWidth>
                  </wp14:sizeRelH>
                  <wp14:sizeRelV relativeFrom="page">
                    <wp14:pctHeight>0</wp14:pctHeight>
                  </wp14:sizeRelV>
                </wp:anchor>
              </w:drawing>
            </w:r>
          </w:p>
        </w:tc>
        <w:tc>
          <w:tcPr>
            <w:tcW w:w="3969" w:type="dxa"/>
            <w:tcBorders>
              <w:top w:val="single" w:sz="2" w:space="0" w:color="000000"/>
              <w:left w:val="nil"/>
              <w:bottom w:val="dotted"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70016" behindDoc="0" locked="0" layoutInCell="1" allowOverlap="1" wp14:anchorId="6E234B8E" wp14:editId="5B166991">
                  <wp:simplePos x="0" y="0"/>
                  <wp:positionH relativeFrom="column">
                    <wp:posOffset>-96520</wp:posOffset>
                  </wp:positionH>
                  <wp:positionV relativeFrom="line">
                    <wp:posOffset>-8890</wp:posOffset>
                  </wp:positionV>
                  <wp:extent cx="2540000" cy="2310765"/>
                  <wp:effectExtent l="0" t="0" r="0" b="0"/>
                  <wp:wrapSquare wrapText="bothSides"/>
                  <wp:docPr id="41" name="그림 41" descr="EMB000010385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0477248" descr="EMB0000103854f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0" cy="2310765"/>
                          </a:xfrm>
                          <a:prstGeom prst="rect">
                            <a:avLst/>
                          </a:prstGeom>
                          <a:noFill/>
                        </pic:spPr>
                      </pic:pic>
                    </a:graphicData>
                  </a:graphic>
                  <wp14:sizeRelH relativeFrom="page">
                    <wp14:pctWidth>0</wp14:pctWidth>
                  </wp14:sizeRelH>
                  <wp14:sizeRelV relativeFrom="page">
                    <wp14:pctHeight>0</wp14:pctHeight>
                  </wp14:sizeRelV>
                </wp:anchor>
              </w:drawing>
            </w:r>
          </w:p>
        </w:tc>
      </w:tr>
      <w:tr w:rsidR="00171723" w:rsidRPr="00216D71" w:rsidTr="009326EF">
        <w:trPr>
          <w:trHeight w:val="430"/>
          <w:jc w:val="center"/>
        </w:trPr>
        <w:tc>
          <w:tcPr>
            <w:tcW w:w="7938" w:type="dxa"/>
            <w:gridSpan w:val="2"/>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&lt; </w:t>
            </w:r>
            <w:r w:rsidRPr="00216D71">
              <w:rPr>
                <w:rFonts w:ascii="현대해상 고딕 Light" w:eastAsia="현대해상 고딕 Light" w:hAnsi="현대해상 고딕 Light" w:cs="굴림"/>
                <w:sz w:val="20"/>
                <w:szCs w:val="20"/>
                <w:lang w:eastAsia="ko-KR"/>
              </w:rPr>
              <w:t xml:space="preserve">손가락 </w:t>
            </w:r>
            <w:r w:rsidRPr="00216D71">
              <w:rPr>
                <w:rFonts w:ascii="현대해상 고딕 Light" w:eastAsia="현대해상 고딕 Light" w:hAnsi="현대해상 고딕 Light" w:cs="굴림" w:hint="eastAsia"/>
                <w:sz w:val="20"/>
                <w:szCs w:val="20"/>
                <w:lang w:eastAsia="ko-KR"/>
              </w:rPr>
              <w:t>&gt;</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11. </w:t>
      </w:r>
      <w:r w:rsidRPr="00216D71">
        <w:rPr>
          <w:rFonts w:ascii="현대해상 고딕 Light" w:eastAsia="현대해상 고딕 Light" w:hAnsi="현대해상 고딕 Light" w:cs="굴림"/>
          <w:b/>
          <w:bCs/>
          <w:sz w:val="20"/>
          <w:szCs w:val="20"/>
          <w:lang w:eastAsia="ko-KR"/>
        </w:rPr>
        <w:t>발가락의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371"/>
        <w:gridCol w:w="1559"/>
      </w:tblGrid>
      <w:tr w:rsidR="00171723" w:rsidRPr="00216D71" w:rsidTr="009326EF">
        <w:trPr>
          <w:trHeight w:val="577"/>
          <w:jc w:val="center"/>
        </w:trPr>
        <w:tc>
          <w:tcPr>
            <w:tcW w:w="6371"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장해의 분류</w:t>
            </w:r>
          </w:p>
        </w:tc>
        <w:tc>
          <w:tcPr>
            <w:tcW w:w="1559"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9326EF">
        <w:trPr>
          <w:trHeight w:val="3456"/>
          <w:jc w:val="center"/>
        </w:trPr>
        <w:tc>
          <w:tcPr>
            <w:tcW w:w="637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1) </w:t>
            </w:r>
            <w:r w:rsidRPr="00216D71">
              <w:rPr>
                <w:rFonts w:ascii="현대해상 고딕 Light" w:eastAsia="현대해상 고딕 Light" w:hAnsi="현대해상 고딕 Light" w:cs="굴림"/>
                <w:sz w:val="20"/>
                <w:szCs w:val="20"/>
                <w:lang w:eastAsia="ko-KR"/>
              </w:rPr>
              <w:t>한 발의 리스프랑관절 이상을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2) </w:t>
            </w:r>
            <w:r w:rsidRPr="00216D71">
              <w:rPr>
                <w:rFonts w:ascii="현대해상 고딕 Light" w:eastAsia="현대해상 고딕 Light" w:hAnsi="현대해상 고딕 Light" w:cs="굴림"/>
                <w:sz w:val="20"/>
                <w:szCs w:val="20"/>
                <w:lang w:eastAsia="ko-KR"/>
              </w:rPr>
              <w:t xml:space="preserve">한 발의 </w:t>
            </w: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개 발가락을 모두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3) </w:t>
            </w:r>
            <w:r w:rsidRPr="00216D71">
              <w:rPr>
                <w:rFonts w:ascii="현대해상 고딕 Light" w:eastAsia="현대해상 고딕 Light" w:hAnsi="현대해상 고딕 Light" w:cs="굴림"/>
                <w:sz w:val="20"/>
                <w:szCs w:val="20"/>
                <w:lang w:eastAsia="ko-KR"/>
              </w:rPr>
              <w:t>한 발의 첫째 발가락을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4) </w:t>
            </w:r>
            <w:r w:rsidRPr="00216D71">
              <w:rPr>
                <w:rFonts w:ascii="현대해상 고딕 Light" w:eastAsia="현대해상 고딕 Light" w:hAnsi="현대해상 고딕 Light" w:cs="굴림"/>
                <w:spacing w:val="-10"/>
                <w:sz w:val="20"/>
                <w:szCs w:val="20"/>
                <w:lang w:eastAsia="ko-KR"/>
              </w:rPr>
              <w:t>한 발의 첫째 발가락 이외의 발가락을 잃었을 때</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0"/>
                <w:sz w:val="20"/>
                <w:szCs w:val="20"/>
                <w:lang w:eastAsia="ko-KR"/>
              </w:rPr>
              <w:t>발가락 하나</w:t>
            </w:r>
            <w:r w:rsidRPr="00216D71">
              <w:rPr>
                <w:rFonts w:ascii="현대해상 고딕 Light" w:eastAsia="현대해상 고딕 Light" w:hAnsi="현대해상 고딕 Light" w:cs="굴림"/>
                <w:sz w:val="20"/>
                <w:szCs w:val="20"/>
                <w:lang w:eastAsia="ko-KR"/>
              </w:rPr>
              <w:t>마다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5) </w:t>
            </w:r>
            <w:r w:rsidRPr="00216D71">
              <w:rPr>
                <w:rFonts w:ascii="현대해상 고딕 Light" w:eastAsia="현대해상 고딕 Light" w:hAnsi="현대해상 고딕 Light" w:cs="굴림"/>
                <w:sz w:val="20"/>
                <w:szCs w:val="20"/>
                <w:lang w:eastAsia="ko-KR"/>
              </w:rPr>
              <w:t xml:space="preserve">한 발의 </w:t>
            </w: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개 발가락 모두의 발가락뼈 일부를 잃었을 때 또는 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6) </w:t>
            </w:r>
            <w:r w:rsidRPr="00216D71">
              <w:rPr>
                <w:rFonts w:ascii="현대해상 고딕 Light" w:eastAsia="현대해상 고딕 Light" w:hAnsi="현대해상 고딕 Light" w:cs="굴림"/>
                <w:spacing w:val="-6"/>
                <w:sz w:val="20"/>
                <w:szCs w:val="20"/>
                <w:lang w:eastAsia="ko-KR"/>
              </w:rPr>
              <w:t>한 발의 첫째 발가락의 발가락뼈 일부를 잃었을 때 또는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7) </w:t>
            </w:r>
            <w:r w:rsidRPr="00216D71">
              <w:rPr>
                <w:rFonts w:ascii="현대해상 고딕 Light" w:eastAsia="현대해상 고딕 Light" w:hAnsi="현대해상 고딕 Light" w:cs="굴림"/>
                <w:spacing w:val="-2"/>
                <w:sz w:val="20"/>
                <w:szCs w:val="20"/>
                <w:lang w:eastAsia="ko-KR"/>
              </w:rPr>
              <w:t>한 발의 첫째 발가락 이외의 발가락의 발가락뼈 일부를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잃었을 때 또는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발가락 하나마다</w:t>
            </w:r>
            <w:r w:rsidRPr="00216D71">
              <w:rPr>
                <w:rFonts w:ascii="현대해상 고딕 Light" w:eastAsia="현대해상 고딕 Light" w:hAnsi="현대해상 고딕 Light" w:cs="굴림" w:hint="eastAsia"/>
                <w:sz w:val="20"/>
                <w:szCs w:val="20"/>
                <w:lang w:eastAsia="ko-KR"/>
              </w:rPr>
              <w:t>)</w:t>
            </w:r>
          </w:p>
        </w:tc>
        <w:tc>
          <w:tcPr>
            <w:tcW w:w="15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40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10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20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8</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hint="eastAsia"/>
                <w:spacing w:val="-10"/>
                <w:sz w:val="20"/>
                <w:szCs w:val="20"/>
                <w:lang w:eastAsia="ko-KR"/>
              </w:rPr>
              <w:t>3</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골절부에 금속내고정물 등을 사용하였기 때문에 그것이 기능장해의 원인이 되는 때에는 그 내고정물 등이 제거된 후에 장해를 평가한다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제거가 불가능한 경우에는 고정물 등이 있는 상태에서 장해를 평가한다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pacing w:val="-6"/>
          <w:sz w:val="20"/>
          <w:szCs w:val="20"/>
          <w:lang w:eastAsia="ko-KR"/>
        </w:rPr>
        <w:t>관절을 사용하지 않아 발생한 일시적인 기능장해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예를 들면 캐스트로 환부를 고정시켰기 때문에 치유 후의 관절에 </w:t>
      </w:r>
      <w:r w:rsidRPr="00216D71">
        <w:rPr>
          <w:rFonts w:ascii="현대해상 고딕 Light" w:eastAsia="현대해상 고딕 Light" w:hAnsi="현대해상 고딕 Light" w:cs="굴림"/>
          <w:spacing w:val="-6"/>
          <w:sz w:val="20"/>
          <w:szCs w:val="20"/>
          <w:lang w:eastAsia="ko-KR"/>
        </w:rPr>
        <w:lastRenderedPageBreak/>
        <w:t>기능장해가 발생한 경우</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는 장해로 평가하지 않는다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8"/>
          <w:sz w:val="20"/>
          <w:szCs w:val="20"/>
          <w:lang w:eastAsia="ko-KR"/>
        </w:rPr>
        <w:t>발가락을 잃었을 때</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라 함은 첫째 발가락에서는 지관절부터 심장에 가까운 쪽을</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나머지 네 발가락에서는 제</w:t>
      </w:r>
      <w:r w:rsidRPr="00216D71">
        <w:rPr>
          <w:rFonts w:ascii="현대해상 고딕 Light" w:eastAsia="현대해상 고딕 Light" w:hAnsi="현대해상 고딕 Light" w:cs="굴림" w:hint="eastAsia"/>
          <w:spacing w:val="2"/>
          <w:sz w:val="20"/>
          <w:szCs w:val="20"/>
          <w:lang w:eastAsia="ko-KR"/>
        </w:rPr>
        <w:t>1</w:t>
      </w:r>
      <w:r w:rsidRPr="00216D71">
        <w:rPr>
          <w:rFonts w:ascii="현대해상 고딕 Light" w:eastAsia="현대해상 고딕 Light" w:hAnsi="현대해상 고딕 Light" w:cs="굴림"/>
          <w:spacing w:val="2"/>
          <w:sz w:val="20"/>
          <w:szCs w:val="20"/>
          <w:lang w:eastAsia="ko-KR"/>
        </w:rPr>
        <w:t>지관절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근위지관절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부터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2"/>
          <w:sz w:val="20"/>
          <w:szCs w:val="20"/>
          <w:lang w:eastAsia="ko-KR"/>
        </w:rPr>
        <w:t>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pacing w:val="2"/>
          <w:sz w:val="20"/>
          <w:szCs w:val="20"/>
          <w:lang w:eastAsia="ko-KR"/>
        </w:rPr>
        <w:t>지관절 포함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심장에서 가까운 쪽을 잃었을 때를 말한다</w:t>
      </w:r>
      <w:r w:rsidRPr="00216D71">
        <w:rPr>
          <w:rFonts w:ascii="현대해상 고딕 Light" w:eastAsia="현대해상 고딕 Light" w:hAnsi="현대해상 고딕 Light" w:cs="굴림" w:hint="eastAsia"/>
          <w:spacing w:val="2"/>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4)</w:t>
      </w:r>
      <w:r w:rsidRPr="00216D71">
        <w:rPr>
          <w:rFonts w:ascii="현대해상 고딕 Light" w:eastAsia="현대해상 고딕 Light" w:hAnsi="현대해상 고딕 Light" w:cs="굴림"/>
          <w:spacing w:val="-2"/>
          <w:sz w:val="20"/>
          <w:szCs w:val="20"/>
          <w:lang w:eastAsia="ko-KR"/>
        </w:rPr>
        <w:t>리스프랑 관절 이상에서 잃은 때라 함은 족근</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중족골간 관절 이상에서 절단된 경우를 말한다</w:t>
      </w:r>
      <w:r w:rsidRPr="00216D71">
        <w:rPr>
          <w:rFonts w:ascii="현대해상 고딕 Light" w:eastAsia="현대해상 고딕 Light" w:hAnsi="현대해상 고딕 Light" w:cs="굴림" w:hint="eastAsia"/>
          <w:spacing w:val="-2"/>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발가락뼈 일부를 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첫째 발가락의 지관절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다른 네 발가락의 제</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근위지관절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부터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심장에서 먼 쪽으로 발가락 뼈 일부가 절단된 경우를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뼈 단면이 불규칙해진 상태나 발가락 길이의 단축 </w:t>
      </w:r>
      <w:r w:rsidRPr="00216D71">
        <w:rPr>
          <w:rFonts w:ascii="현대해상 고딕 Light" w:eastAsia="현대해상 고딕 Light" w:hAnsi="현대해상 고딕 Light" w:cs="굴림"/>
          <w:spacing w:val="-4"/>
          <w:sz w:val="20"/>
          <w:szCs w:val="20"/>
          <w:lang w:eastAsia="ko-KR"/>
        </w:rPr>
        <w:t>없이 골편만 떨어진 상태는 해당하지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발가락에 뚜렷한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첫째 발가락의 경우에 중족지관절과 지관절의 굴신</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굽히고 펴기</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운동범위 합계가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정상 운동 가능영역의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이하가 된 경우를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다른 네 발가락에 있어서는 중족지관절의 신전운동범위만을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평가하여 정상운동범위의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이하로 제한된 경우를 말한다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w:t>
      </w:r>
      <w:r w:rsidRPr="00216D71">
        <w:rPr>
          <w:rFonts w:ascii="현대해상 고딕 Light" w:eastAsia="현대해상 고딕 Light" w:hAnsi="현대해상 고딕 Light" w:cs="굴림"/>
          <w:spacing w:val="-2"/>
          <w:sz w:val="20"/>
          <w:szCs w:val="20"/>
          <w:lang w:eastAsia="ko-KR"/>
        </w:rPr>
        <w:t>한 발가락에 장해가 생기고 다른 발가락에 장해가 발생한 경우</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지급률은 각각 적용하여 합산한다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z w:val="20"/>
          <w:szCs w:val="20"/>
          <w:lang w:eastAsia="ko-KR"/>
        </w:rPr>
        <w:t>8)</w:t>
      </w:r>
      <w:r w:rsidRPr="00216D71">
        <w:rPr>
          <w:rFonts w:ascii="현대해상 고딕 Light" w:eastAsia="현대해상 고딕 Light" w:hAnsi="현대해상 고딕 Light" w:cs="굴림"/>
          <w:spacing w:val="-6"/>
          <w:sz w:val="20"/>
          <w:szCs w:val="20"/>
          <w:lang w:eastAsia="ko-KR"/>
        </w:rPr>
        <w:t xml:space="preserve">발가락 관절의 운동범위 측정은 장해평가시점의 </w:t>
      </w:r>
      <w:r w:rsidRPr="00216D71">
        <w:rPr>
          <w:rFonts w:ascii="MS Gothic" w:eastAsia="MS Gothic" w:hAnsi="MS Gothic" w:cs="MS Gothic" w:hint="eastAsia"/>
          <w:spacing w:val="-6"/>
          <w:sz w:val="20"/>
          <w:szCs w:val="20"/>
          <w:lang w:eastAsia="ko-KR"/>
        </w:rPr>
        <w:t>｢</w:t>
      </w:r>
      <w:r w:rsidRPr="00216D71">
        <w:rPr>
          <w:rFonts w:ascii="현대해상 고딕 Light" w:eastAsia="현대해상 고딕 Light" w:hAnsi="현대해상 고딕 Light" w:cs="바탕" w:hint="eastAsia"/>
          <w:spacing w:val="-6"/>
          <w:sz w:val="20"/>
          <w:szCs w:val="20"/>
          <w:lang w:eastAsia="ko-KR"/>
        </w:rPr>
        <w:t>산업재해보상보험법</w:t>
      </w:r>
      <w:r w:rsidRPr="00216D71">
        <w:rPr>
          <w:rFonts w:ascii="현대해상 고딕 Light" w:eastAsia="현대해상 고딕 Light" w:hAnsi="현대해상 고딕 Light" w:cs="굴림"/>
          <w:spacing w:val="-6"/>
          <w:sz w:val="20"/>
          <w:szCs w:val="20"/>
          <w:lang w:eastAsia="ko-KR"/>
        </w:rPr>
        <w:t xml:space="preserve"> 시행규칙</w:t>
      </w:r>
      <w:r w:rsidRPr="00216D71">
        <w:rPr>
          <w:rFonts w:ascii="MS Gothic" w:eastAsia="MS Gothic" w:hAnsi="MS Gothic" w:cs="MS Gothic"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 제</w:t>
      </w:r>
      <w:r w:rsidRPr="00216D71">
        <w:rPr>
          <w:rFonts w:ascii="현대해상 고딕 Light" w:eastAsia="현대해상 고딕 Light" w:hAnsi="현대해상 고딕 Light" w:cs="굴림" w:hint="eastAsia"/>
          <w:spacing w:val="-6"/>
          <w:sz w:val="20"/>
          <w:szCs w:val="20"/>
          <w:lang w:eastAsia="ko-KR"/>
        </w:rPr>
        <w:t>47</w:t>
      </w:r>
      <w:r w:rsidRPr="00216D71">
        <w:rPr>
          <w:rFonts w:ascii="현대해상 고딕 Light" w:eastAsia="현대해상 고딕 Light" w:hAnsi="현대해상 고딕 Light" w:cs="굴림"/>
          <w:spacing w:val="-6"/>
          <w:sz w:val="20"/>
          <w:szCs w:val="20"/>
          <w:lang w:eastAsia="ko-KR"/>
        </w:rPr>
        <w:t>조 제</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항 및 제</w:t>
      </w:r>
      <w:r w:rsidRPr="00216D71">
        <w:rPr>
          <w:rFonts w:ascii="현대해상 고딕 Light" w:eastAsia="현대해상 고딕 Light" w:hAnsi="현대해상 고딕 Light" w:cs="굴림" w:hint="eastAsia"/>
          <w:spacing w:val="-6"/>
          <w:sz w:val="20"/>
          <w:szCs w:val="20"/>
          <w:lang w:eastAsia="ko-KR"/>
        </w:rPr>
        <w:t>3</w:t>
      </w:r>
      <w:r w:rsidRPr="00216D71">
        <w:rPr>
          <w:rFonts w:ascii="현대해상 고딕 Light" w:eastAsia="현대해상 고딕 Light" w:hAnsi="현대해상 고딕 Light" w:cs="굴림"/>
          <w:spacing w:val="-6"/>
          <w:sz w:val="20"/>
          <w:szCs w:val="20"/>
          <w:lang w:eastAsia="ko-KR"/>
        </w:rPr>
        <w:t>항의 정상인의 신체 각 관절에 대한 평균 운동가능영역을 기준으로 정상각도 및 측정방법 등을 따른다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979"/>
        <w:gridCol w:w="3979"/>
      </w:tblGrid>
      <w:tr w:rsidR="00171723" w:rsidRPr="00216D71" w:rsidTr="009326EF">
        <w:trPr>
          <w:trHeight w:val="4457"/>
          <w:jc w:val="center"/>
        </w:trPr>
        <w:tc>
          <w:tcPr>
            <w:tcW w:w="3979" w:type="dxa"/>
            <w:tcBorders>
              <w:top w:val="single" w:sz="2" w:space="0" w:color="000000"/>
              <w:left w:val="single" w:sz="2" w:space="0" w:color="000000"/>
              <w:bottom w:val="dotted" w:sz="2" w:space="0" w:color="000000"/>
              <w:right w:val="nil"/>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71040" behindDoc="0" locked="0" layoutInCell="1" allowOverlap="1" wp14:anchorId="05DCB792" wp14:editId="7F7B11FC">
                  <wp:simplePos x="0" y="0"/>
                  <wp:positionH relativeFrom="column">
                    <wp:posOffset>925195</wp:posOffset>
                  </wp:positionH>
                  <wp:positionV relativeFrom="line">
                    <wp:posOffset>1870075</wp:posOffset>
                  </wp:positionV>
                  <wp:extent cx="1609090" cy="924560"/>
                  <wp:effectExtent l="0" t="0" r="0" b="8890"/>
                  <wp:wrapSquare wrapText="bothSides"/>
                  <wp:docPr id="42" name="그림 42" descr="EMB000010385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7217584" descr="EMB0000103854f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090" cy="924560"/>
                          </a:xfrm>
                          <a:prstGeom prst="rect">
                            <a:avLst/>
                          </a:prstGeom>
                          <a:noFill/>
                        </pic:spPr>
                      </pic:pic>
                    </a:graphicData>
                  </a:graphic>
                  <wp14:sizeRelH relativeFrom="page">
                    <wp14:pctWidth>0</wp14:pctWidth>
                  </wp14:sizeRelH>
                  <wp14:sizeRelV relativeFrom="page">
                    <wp14:pctHeight>0</wp14:pctHeight>
                  </wp14:sizeRelV>
                </wp:anchor>
              </w:drawing>
            </w: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72064" behindDoc="0" locked="0" layoutInCell="1" allowOverlap="1" wp14:anchorId="2F6DE85C" wp14:editId="2677D5FC">
                  <wp:simplePos x="0" y="0"/>
                  <wp:positionH relativeFrom="column">
                    <wp:posOffset>-24130</wp:posOffset>
                  </wp:positionH>
                  <wp:positionV relativeFrom="line">
                    <wp:posOffset>26670</wp:posOffset>
                  </wp:positionV>
                  <wp:extent cx="2169160" cy="1954530"/>
                  <wp:effectExtent l="0" t="0" r="2540" b="7620"/>
                  <wp:wrapSquare wrapText="bothSides"/>
                  <wp:docPr id="43" name="그림 43" descr="EMB000010385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7217904" descr="EMB0000103854f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9160" cy="1954530"/>
                          </a:xfrm>
                          <a:prstGeom prst="rect">
                            <a:avLst/>
                          </a:prstGeom>
                          <a:noFill/>
                        </pic:spPr>
                      </pic:pic>
                    </a:graphicData>
                  </a:graphic>
                  <wp14:sizeRelH relativeFrom="page">
                    <wp14:pctWidth>0</wp14:pctWidth>
                  </wp14:sizeRelH>
                  <wp14:sizeRelV relativeFrom="page">
                    <wp14:pctHeight>0</wp14:pctHeight>
                  </wp14:sizeRelV>
                </wp:anchor>
              </w:drawing>
            </w:r>
          </w:p>
        </w:tc>
        <w:tc>
          <w:tcPr>
            <w:tcW w:w="3979" w:type="dxa"/>
            <w:tcBorders>
              <w:top w:val="single" w:sz="2" w:space="0" w:color="000000"/>
              <w:left w:val="nil"/>
              <w:bottom w:val="dotted"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noProof/>
                <w:sz w:val="20"/>
                <w:szCs w:val="20"/>
                <w:lang w:eastAsia="ko-KR"/>
              </w:rPr>
              <w:drawing>
                <wp:anchor distT="0" distB="0" distL="114300" distR="114300" simplePos="0" relativeHeight="251673088" behindDoc="0" locked="0" layoutInCell="1" allowOverlap="1" wp14:anchorId="5E58DFBD" wp14:editId="128C4289">
                  <wp:simplePos x="0" y="0"/>
                  <wp:positionH relativeFrom="column">
                    <wp:posOffset>-41275</wp:posOffset>
                  </wp:positionH>
                  <wp:positionV relativeFrom="line">
                    <wp:posOffset>-8890</wp:posOffset>
                  </wp:positionV>
                  <wp:extent cx="2334895" cy="2412365"/>
                  <wp:effectExtent l="0" t="0" r="8255" b="6985"/>
                  <wp:wrapSquare wrapText="bothSides"/>
                  <wp:docPr id="44" name="그림 44" descr="EMB000010385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7218784" descr="EMB0000103854f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4895" cy="2412365"/>
                          </a:xfrm>
                          <a:prstGeom prst="rect">
                            <a:avLst/>
                          </a:prstGeom>
                          <a:noFill/>
                        </pic:spPr>
                      </pic:pic>
                    </a:graphicData>
                  </a:graphic>
                  <wp14:sizeRelH relativeFrom="page">
                    <wp14:pctWidth>0</wp14:pctWidth>
                  </wp14:sizeRelH>
                  <wp14:sizeRelV relativeFrom="page">
                    <wp14:pctHeight>0</wp14:pctHeight>
                  </wp14:sizeRelV>
                </wp:anchor>
              </w:drawing>
            </w:r>
          </w:p>
        </w:tc>
      </w:tr>
      <w:tr w:rsidR="00171723" w:rsidRPr="00216D71" w:rsidTr="009326EF">
        <w:trPr>
          <w:trHeight w:val="430"/>
          <w:jc w:val="center"/>
        </w:trPr>
        <w:tc>
          <w:tcPr>
            <w:tcW w:w="7958" w:type="dxa"/>
            <w:gridSpan w:val="2"/>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&lt; </w:t>
            </w:r>
            <w:r w:rsidRPr="00216D71">
              <w:rPr>
                <w:rFonts w:ascii="현대해상 고딕 Light" w:eastAsia="현대해상 고딕 Light" w:hAnsi="현대해상 고딕 Light" w:cs="굴림"/>
                <w:sz w:val="20"/>
                <w:szCs w:val="20"/>
                <w:lang w:eastAsia="ko-KR"/>
              </w:rPr>
              <w:t xml:space="preserve">발가락 </w:t>
            </w:r>
            <w:r w:rsidRPr="00216D71">
              <w:rPr>
                <w:rFonts w:ascii="현대해상 고딕 Light" w:eastAsia="현대해상 고딕 Light" w:hAnsi="현대해상 고딕 Light" w:cs="굴림" w:hint="eastAsia"/>
                <w:sz w:val="20"/>
                <w:szCs w:val="20"/>
                <w:lang w:eastAsia="ko-KR"/>
              </w:rPr>
              <w:t>&gt;</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12. </w:t>
      </w:r>
      <w:r w:rsidRPr="00216D71">
        <w:rPr>
          <w:rFonts w:ascii="현대해상 고딕 Light" w:eastAsia="현대해상 고딕 Light" w:hAnsi="현대해상 고딕 Light" w:cs="굴림"/>
          <w:b/>
          <w:bCs/>
          <w:sz w:val="20"/>
          <w:szCs w:val="20"/>
          <w:lang w:eastAsia="ko-KR"/>
        </w:rPr>
        <w:t>흉</w:t>
      </w:r>
      <w:r w:rsidRPr="00216D71">
        <w:rPr>
          <w:rFonts w:ascii="MS Gothic" w:eastAsia="MS Gothic" w:hAnsi="MS Gothic" w:cs="MS Gothic"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복부장기</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및 비뇨생식기의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703"/>
        <w:gridCol w:w="2081"/>
      </w:tblGrid>
      <w:tr w:rsidR="00171723" w:rsidRPr="00216D71" w:rsidTr="009326EF">
        <w:trPr>
          <w:trHeight w:val="592"/>
          <w:jc w:val="center"/>
        </w:trPr>
        <w:tc>
          <w:tcPr>
            <w:tcW w:w="5703"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장해의 분류</w:t>
            </w:r>
          </w:p>
        </w:tc>
        <w:tc>
          <w:tcPr>
            <w:tcW w:w="2081"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지급률</w:t>
            </w:r>
          </w:p>
        </w:tc>
      </w:tr>
      <w:tr w:rsidR="00171723" w:rsidRPr="00216D71" w:rsidTr="009326EF">
        <w:trPr>
          <w:trHeight w:val="2432"/>
          <w:jc w:val="center"/>
        </w:trPr>
        <w:tc>
          <w:tcPr>
            <w:tcW w:w="57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심장 기능을 잃었을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흉복부장기 또는 비뇨생식기 기능을 잃었을 때</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흉복부장기 또는 비뇨생식기 기능에 심한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pacing w:val="-4"/>
                <w:sz w:val="20"/>
                <w:szCs w:val="20"/>
                <w:lang w:eastAsia="ko-KR"/>
              </w:rPr>
              <w:t>4)</w:t>
            </w:r>
            <w:r w:rsidRPr="00216D71">
              <w:rPr>
                <w:rFonts w:ascii="현대해상 고딕 Light" w:eastAsia="현대해상 고딕 Light" w:hAnsi="현대해상 고딕 Light" w:cs="굴림"/>
                <w:spacing w:val="-4"/>
                <w:sz w:val="20"/>
                <w:szCs w:val="20"/>
                <w:lang w:eastAsia="ko-KR"/>
              </w:rPr>
              <w:t>흉복부장기 또는 비뇨생식기 기능에 뚜렷한 장해를 남긴 때</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pacing w:val="-4"/>
                <w:sz w:val="20"/>
                <w:szCs w:val="20"/>
                <w:lang w:eastAsia="ko-KR"/>
              </w:rPr>
              <w:t>5)</w:t>
            </w:r>
            <w:r w:rsidRPr="00216D71">
              <w:rPr>
                <w:rFonts w:ascii="현대해상 고딕 Light" w:eastAsia="현대해상 고딕 Light" w:hAnsi="현대해상 고딕 Light" w:cs="굴림"/>
                <w:spacing w:val="-4"/>
                <w:sz w:val="20"/>
                <w:szCs w:val="20"/>
                <w:lang w:eastAsia="ko-KR"/>
              </w:rPr>
              <w:t>흉복부장기 또는 비뇨생식기 기능에 약간의 장해를 남긴 때</w:t>
            </w:r>
          </w:p>
        </w:tc>
        <w:tc>
          <w:tcPr>
            <w:tcW w:w="2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15</w:t>
            </w:r>
          </w:p>
        </w:tc>
      </w:tr>
    </w:tbl>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판정기준</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심장 기능을 잃었을 때</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라 함은 심장 이식을 한 경우를 말한다</w:t>
      </w:r>
      <w:r w:rsidRPr="00216D71">
        <w:rPr>
          <w:rFonts w:ascii="현대해상 고딕 Light" w:eastAsia="현대해상 고딕 Light" w:hAnsi="현대해상 고딕 Light" w:cs="굴림" w:hint="eastAsia"/>
          <w:spacing w:val="-8"/>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흉복부장기 또는 비뇨생식기 기능을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잃었을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폐</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신장</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간장의 장기이식을 한 경우</w:t>
      </w:r>
    </w:p>
    <w:p w:rsidR="00642461" w:rsidRPr="00216D71" w:rsidRDefault="00642461" w:rsidP="00642461">
      <w:pPr>
        <w:widowControl w:val="0"/>
        <w:autoSpaceDE w:val="0"/>
        <w:autoSpaceDN w:val="0"/>
        <w:snapToGrid w:val="0"/>
        <w:spacing w:after="0" w:line="240" w:lineRule="auto"/>
        <w:ind w:leftChars="128" w:left="529" w:hangingChars="142" w:hanging="247"/>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장기이식을 하지 않고서는 생명유지가 불가능하여 혈액투석</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복막투석 등</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의료처치를 평생토록 받아야 할 때</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lastRenderedPageBreak/>
        <w:t>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방광의 저장기능과 배뇨기능을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완전히 상실한 때</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흉복부장기 또는 비뇨생식기 기능에 심한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아래의 경우 중 하나에 해당하는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위</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대장</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결장∼직장</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췌장의 전부를 잘라내었을 때</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소장을 </w:t>
      </w:r>
      <w:r w:rsidRPr="00216D71">
        <w:rPr>
          <w:rFonts w:ascii="현대해상 고딕 Light" w:eastAsia="현대해상 고딕 Light" w:hAnsi="현대해상 고딕 Light" w:cs="굴림" w:hint="eastAsia"/>
          <w:sz w:val="20"/>
          <w:szCs w:val="20"/>
          <w:lang w:eastAsia="ko-KR"/>
        </w:rPr>
        <w:t xml:space="preserve">3/4 </w:t>
      </w:r>
      <w:r w:rsidRPr="00216D71">
        <w:rPr>
          <w:rFonts w:ascii="현대해상 고딕 Light" w:eastAsia="현대해상 고딕 Light" w:hAnsi="현대해상 고딕 Light" w:cs="굴림"/>
          <w:sz w:val="20"/>
          <w:szCs w:val="20"/>
          <w:lang w:eastAsia="ko-KR"/>
        </w:rPr>
        <w:t xml:space="preserve">이상 잘라내었을 때 또는 잘라낸 소장의 길이가 </w:t>
      </w:r>
      <w:r w:rsidRPr="00216D71">
        <w:rPr>
          <w:rFonts w:ascii="현대해상 고딕 Light" w:eastAsia="현대해상 고딕 Light" w:hAnsi="현대해상 고딕 Light" w:cs="굴림" w:hint="eastAsia"/>
          <w:sz w:val="20"/>
          <w:szCs w:val="20"/>
          <w:lang w:eastAsia="ko-KR"/>
        </w:rPr>
        <w:t xml:space="preserve">3m </w:t>
      </w:r>
      <w:r w:rsidRPr="00216D71">
        <w:rPr>
          <w:rFonts w:ascii="현대해상 고딕 Light" w:eastAsia="현대해상 고딕 Light" w:hAnsi="현대해상 고딕 Light" w:cs="굴림"/>
          <w:sz w:val="20"/>
          <w:szCs w:val="20"/>
          <w:lang w:eastAsia="ko-KR"/>
        </w:rPr>
        <w:t>이상일 때</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간장의 </w:t>
      </w:r>
      <w:r w:rsidRPr="00216D71">
        <w:rPr>
          <w:rFonts w:ascii="현대해상 고딕 Light" w:eastAsia="현대해상 고딕 Light" w:hAnsi="현대해상 고딕 Light" w:cs="굴림" w:hint="eastAsia"/>
          <w:sz w:val="20"/>
          <w:szCs w:val="20"/>
          <w:lang w:eastAsia="ko-KR"/>
        </w:rPr>
        <w:t xml:space="preserve">3/4 </w:t>
      </w:r>
      <w:r w:rsidRPr="00216D71">
        <w:rPr>
          <w:rFonts w:ascii="현대해상 고딕 Light" w:eastAsia="현대해상 고딕 Light" w:hAnsi="현대해상 고딕 Light" w:cs="굴림"/>
          <w:sz w:val="20"/>
          <w:szCs w:val="20"/>
          <w:lang w:eastAsia="ko-KR"/>
        </w:rPr>
        <w:t>이상을 잘라내었을 때</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양쪽 고환 또는 양쪽 난소를 모두 잃었을 때</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w:t>
      </w:r>
      <w:r w:rsidRPr="00216D71">
        <w:rPr>
          <w:rFonts w:ascii="현대해상 고딕 Light" w:eastAsia="현대해상 고딕 Light" w:hAnsi="현대해상 고딕 Light" w:cs="굴림"/>
          <w:sz w:val="20"/>
          <w:szCs w:val="20"/>
          <w:lang w:eastAsia="ko-KR"/>
        </w:rPr>
        <w:t>흉복부장기 또는 비뇨생식기 기능에 뚜렷한 장해를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6"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한쪽 폐 또는 한쪽 신장을 전부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잘라내었을 때 </w:t>
      </w:r>
    </w:p>
    <w:p w:rsidR="00642461" w:rsidRPr="00216D71" w:rsidRDefault="00642461" w:rsidP="00642461">
      <w:pPr>
        <w:widowControl w:val="0"/>
        <w:autoSpaceDE w:val="0"/>
        <w:autoSpaceDN w:val="0"/>
        <w:snapToGrid w:val="0"/>
        <w:spacing w:after="0" w:line="240" w:lineRule="auto"/>
        <w:ind w:leftChars="128" w:left="534" w:hangingChars="142" w:hanging="252"/>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방광 기능상실로 영구적인 요도루</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방광루</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요관 장문합 상태</w:t>
      </w:r>
    </w:p>
    <w:p w:rsidR="00642461" w:rsidRPr="00216D71" w:rsidRDefault="00642461" w:rsidP="00642461">
      <w:pPr>
        <w:widowControl w:val="0"/>
        <w:autoSpaceDE w:val="0"/>
        <w:autoSpaceDN w:val="0"/>
        <w:snapToGrid w:val="0"/>
        <w:spacing w:after="0" w:line="240" w:lineRule="auto"/>
        <w:ind w:leftChars="128" w:left="517" w:hangingChars="142" w:hanging="235"/>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spacing w:val="-10"/>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위</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 xml:space="preserve">췌장을 </w:t>
      </w:r>
      <w:r w:rsidRPr="00216D71">
        <w:rPr>
          <w:rFonts w:ascii="현대해상 고딕 Light" w:eastAsia="현대해상 고딕 Light" w:hAnsi="현대해상 고딕 Light" w:cs="굴림" w:hint="eastAsia"/>
          <w:spacing w:val="-10"/>
          <w:sz w:val="20"/>
          <w:szCs w:val="20"/>
          <w:lang w:eastAsia="ko-KR"/>
        </w:rPr>
        <w:t xml:space="preserve">50% </w:t>
      </w:r>
      <w:r w:rsidRPr="00216D71">
        <w:rPr>
          <w:rFonts w:ascii="현대해상 고딕 Light" w:eastAsia="현대해상 고딕 Light" w:hAnsi="현대해상 고딕 Light" w:cs="굴림"/>
          <w:spacing w:val="-10"/>
          <w:sz w:val="20"/>
          <w:szCs w:val="20"/>
          <w:lang w:eastAsia="ko-KR"/>
        </w:rPr>
        <w:t>이상 잘라내었을 때</w:t>
      </w:r>
    </w:p>
    <w:p w:rsidR="00642461" w:rsidRPr="00216D71" w:rsidRDefault="00642461" w:rsidP="00642461">
      <w:pPr>
        <w:widowControl w:val="0"/>
        <w:autoSpaceDE w:val="0"/>
        <w:autoSpaceDN w:val="0"/>
        <w:snapToGrid w:val="0"/>
        <w:spacing w:after="0" w:line="240" w:lineRule="auto"/>
        <w:ind w:leftChars="128" w:left="517" w:hangingChars="142" w:hanging="235"/>
        <w:contextualSpacing/>
        <w:jc w:val="both"/>
        <w:textAlignment w:val="baseline"/>
        <w:rPr>
          <w:rFonts w:ascii="현대해상 고딕 Light" w:eastAsia="현대해상 고딕 Light" w:hAnsi="현대해상 고딕 Light" w:cs="굴림"/>
          <w:spacing w:val="-10"/>
          <w:sz w:val="20"/>
          <w:szCs w:val="20"/>
          <w:lang w:eastAsia="ko-KR"/>
        </w:rPr>
      </w:pPr>
      <w:r w:rsidRPr="00216D71">
        <w:rPr>
          <w:rFonts w:ascii="현대해상 고딕 Light" w:eastAsia="현대해상 고딕 Light" w:hAnsi="현대해상 고딕 Light" w:cs="굴림"/>
          <w:spacing w:val="-10"/>
          <w:sz w:val="20"/>
          <w:szCs w:val="20"/>
          <w:lang w:eastAsia="ko-KR"/>
        </w:rPr>
        <w:t>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대장절제</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항문 괄약근 등의</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기능장해로 영구적으로 장루</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인공항문을 설치한 경우</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치</w:t>
      </w:r>
      <w:r w:rsidRPr="00216D71">
        <w:rPr>
          <w:rFonts w:ascii="현대해상 고딕 Light" w:eastAsia="현대해상 고딕 Light" w:hAnsi="현대해상 고딕 Light" w:cs="굴림"/>
          <w:spacing w:val="-10"/>
          <w:sz w:val="20"/>
          <w:szCs w:val="20"/>
          <w:lang w:eastAsia="ko-KR"/>
        </w:rPr>
        <w:t>료과정</w:t>
      </w:r>
      <w:r w:rsidRPr="00216D71">
        <w:rPr>
          <w:rFonts w:ascii="현대해상 고딕 Light" w:eastAsia="현대해상 고딕 Light" w:hAnsi="현대해상 고딕 Light" w:cs="굴림"/>
          <w:spacing w:val="-20"/>
          <w:sz w:val="20"/>
          <w:szCs w:val="20"/>
          <w:lang w:eastAsia="ko-KR"/>
        </w:rPr>
        <w:t>에서 일시적으로 발생하는 경우는</w:t>
      </w:r>
      <w:r w:rsidRPr="00216D71">
        <w:rPr>
          <w:rFonts w:ascii="현대해상 고딕 Light" w:eastAsia="현대해상 고딕 Light" w:hAnsi="현대해상 고딕 Light" w:cs="굴림" w:hint="eastAsia"/>
          <w:spacing w:val="-10"/>
          <w:sz w:val="20"/>
          <w:szCs w:val="20"/>
          <w:lang w:eastAsia="ko-KR"/>
        </w:rPr>
        <w:t xml:space="preserve"> </w:t>
      </w:r>
      <w:r w:rsidRPr="00216D71">
        <w:rPr>
          <w:rFonts w:ascii="현대해상 고딕 Light" w:eastAsia="현대해상 고딕 Light" w:hAnsi="현대해상 고딕 Light" w:cs="굴림"/>
          <w:spacing w:val="-10"/>
          <w:sz w:val="20"/>
          <w:szCs w:val="20"/>
          <w:lang w:eastAsia="ko-KR"/>
        </w:rPr>
        <w:t>제외</w:t>
      </w:r>
      <w:r w:rsidRPr="00216D71">
        <w:rPr>
          <w:rFonts w:ascii="현대해상 고딕 Light" w:eastAsia="현대해상 고딕 Light" w:hAnsi="현대해상 고딕 Light" w:cs="굴림" w:hint="eastAsia"/>
          <w:spacing w:val="-10"/>
          <w:sz w:val="20"/>
          <w:szCs w:val="20"/>
          <w:lang w:eastAsia="ko-KR"/>
        </w:rPr>
        <w:t>)</w:t>
      </w:r>
    </w:p>
    <w:p w:rsidR="00642461" w:rsidRPr="00216D71" w:rsidRDefault="00642461" w:rsidP="00642461">
      <w:pPr>
        <w:widowControl w:val="0"/>
        <w:autoSpaceDE w:val="0"/>
        <w:autoSpaceDN w:val="0"/>
        <w:snapToGrid w:val="0"/>
        <w:spacing w:after="0" w:line="240" w:lineRule="auto"/>
        <w:ind w:leftChars="128" w:left="540" w:hangingChars="142" w:hanging="258"/>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spacing w:val="-2"/>
          <w:sz w:val="20"/>
          <w:szCs w:val="20"/>
          <w:lang w:eastAsia="ko-KR"/>
        </w:rPr>
        <w:t>마</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14"/>
          <w:sz w:val="20"/>
          <w:szCs w:val="20"/>
          <w:lang w:eastAsia="ko-KR"/>
        </w:rPr>
        <w:t>심장기능 이상으로 인공심박동기를 영구적으로 삽입한 경우</w:t>
      </w:r>
    </w:p>
    <w:p w:rsidR="00642461" w:rsidRPr="00216D71" w:rsidRDefault="00642461" w:rsidP="00642461">
      <w:pPr>
        <w:widowControl w:val="0"/>
        <w:autoSpaceDE w:val="0"/>
        <w:autoSpaceDN w:val="0"/>
        <w:snapToGrid w:val="0"/>
        <w:spacing w:after="0" w:line="240" w:lineRule="auto"/>
        <w:ind w:leftChars="128" w:left="540" w:hangingChars="142" w:hanging="258"/>
        <w:contextualSpacing/>
        <w:jc w:val="both"/>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spacing w:val="-2"/>
          <w:sz w:val="20"/>
          <w:szCs w:val="20"/>
          <w:lang w:eastAsia="ko-KR"/>
        </w:rPr>
        <w:t>바</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요도괄약근 등의 기능장해로 영구적으로 인공요도괄약근을 설치한 경우</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흉복부장기 또는 비뇨생식기 기능에 약간의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라 함은 아래의 경우 중 하나에 해당하는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Chars="139" w:left="547" w:hangingChars="142" w:hanging="241"/>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spacing w:val="-8"/>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 xml:space="preserve">방광의 용량이 </w:t>
      </w:r>
      <w:r w:rsidRPr="00216D71">
        <w:rPr>
          <w:rFonts w:ascii="현대해상 고딕 Light" w:eastAsia="현대해상 고딕 Light" w:hAnsi="현대해상 고딕 Light" w:cs="굴림" w:hint="eastAsia"/>
          <w:spacing w:val="-8"/>
          <w:sz w:val="20"/>
          <w:szCs w:val="20"/>
          <w:lang w:eastAsia="ko-KR"/>
        </w:rPr>
        <w:t xml:space="preserve">50cc </w:t>
      </w:r>
      <w:r w:rsidRPr="00216D71">
        <w:rPr>
          <w:rFonts w:ascii="현대해상 고딕 Light" w:eastAsia="현대해상 고딕 Light" w:hAnsi="현대해상 고딕 Light" w:cs="굴림"/>
          <w:spacing w:val="-8"/>
          <w:sz w:val="20"/>
          <w:szCs w:val="20"/>
          <w:lang w:eastAsia="ko-KR"/>
        </w:rPr>
        <w:t>이하로 위축되었거나 요도협착</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배뇨기능 상실로 영구적인 간헐적 인공요도가 필요한 때</w:t>
      </w:r>
    </w:p>
    <w:p w:rsidR="00642461" w:rsidRPr="00216D71" w:rsidRDefault="00642461" w:rsidP="00642461">
      <w:pPr>
        <w:widowControl w:val="0"/>
        <w:autoSpaceDE w:val="0"/>
        <w:autoSpaceDN w:val="0"/>
        <w:snapToGrid w:val="0"/>
        <w:spacing w:after="0" w:line="240" w:lineRule="auto"/>
        <w:ind w:leftChars="139" w:left="570"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음경의 </w:t>
      </w:r>
      <w:r w:rsidRPr="00216D71">
        <w:rPr>
          <w:rFonts w:ascii="현대해상 고딕 Light" w:eastAsia="현대해상 고딕 Light" w:hAnsi="현대해상 고딕 Light" w:cs="굴림" w:hint="eastAsia"/>
          <w:sz w:val="20"/>
          <w:szCs w:val="20"/>
          <w:lang w:eastAsia="ko-KR"/>
        </w:rPr>
        <w:t xml:space="preserve">1/2 </w:t>
      </w:r>
      <w:r w:rsidRPr="00216D71">
        <w:rPr>
          <w:rFonts w:ascii="현대해상 고딕 Light" w:eastAsia="현대해상 고딕 Light" w:hAnsi="현대해상 고딕 Light" w:cs="굴림"/>
          <w:sz w:val="20"/>
          <w:szCs w:val="20"/>
          <w:lang w:eastAsia="ko-KR"/>
        </w:rPr>
        <w:t>이상이 결손되었거나 질구 협착으로 성생활이 불가능한 때</w:t>
      </w:r>
    </w:p>
    <w:p w:rsidR="00642461" w:rsidRPr="00216D71" w:rsidRDefault="00642461" w:rsidP="00642461">
      <w:pPr>
        <w:widowControl w:val="0"/>
        <w:autoSpaceDE w:val="0"/>
        <w:autoSpaceDN w:val="0"/>
        <w:snapToGrid w:val="0"/>
        <w:spacing w:after="0" w:line="240" w:lineRule="auto"/>
        <w:ind w:leftChars="139" w:left="536" w:hangingChars="142" w:hanging="230"/>
        <w:contextualSpacing/>
        <w:jc w:val="both"/>
        <w:textAlignment w:val="baseline"/>
        <w:rPr>
          <w:rFonts w:ascii="현대해상 고딕 Light" w:eastAsia="현대해상 고딕 Light" w:hAnsi="현대해상 고딕 Light" w:cs="굴림"/>
          <w:spacing w:val="-12"/>
          <w:sz w:val="20"/>
          <w:szCs w:val="20"/>
          <w:lang w:eastAsia="ko-KR"/>
        </w:rPr>
      </w:pPr>
      <w:r w:rsidRPr="00216D71">
        <w:rPr>
          <w:rFonts w:ascii="현대해상 고딕 Light" w:eastAsia="현대해상 고딕 Light" w:hAnsi="현대해상 고딕 Light" w:cs="굴림"/>
          <w:spacing w:val="-12"/>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폐질환 또는 폐 부분절제술 후 일상생활에서 호흡곤란으로 지속적인 산소치료가 필요하며</w:t>
      </w:r>
      <w:r w:rsidRPr="00216D71">
        <w:rPr>
          <w:rFonts w:ascii="현대해상 고딕 Light" w:eastAsia="현대해상 고딕 Light" w:hAnsi="현대해상 고딕 Light" w:cs="굴림" w:hint="eastAsia"/>
          <w:spacing w:val="-12"/>
          <w:sz w:val="20"/>
          <w:szCs w:val="20"/>
          <w:lang w:eastAsia="ko-KR"/>
        </w:rPr>
        <w:t xml:space="preserve">, </w:t>
      </w:r>
      <w:r w:rsidRPr="00216D71">
        <w:rPr>
          <w:rFonts w:ascii="현대해상 고딕 Light" w:eastAsia="현대해상 고딕 Light" w:hAnsi="현대해상 고딕 Light" w:cs="굴림"/>
          <w:spacing w:val="-12"/>
          <w:sz w:val="20"/>
          <w:szCs w:val="20"/>
          <w:lang w:eastAsia="ko-KR"/>
        </w:rPr>
        <w:t>폐기능 검사</w:t>
      </w:r>
      <w:r w:rsidRPr="00216D71">
        <w:rPr>
          <w:rFonts w:ascii="현대해상 고딕 Light" w:eastAsia="현대해상 고딕 Light" w:hAnsi="현대해상 고딕 Light" w:cs="굴림" w:hint="eastAsia"/>
          <w:spacing w:val="-12"/>
          <w:sz w:val="20"/>
          <w:szCs w:val="20"/>
          <w:lang w:eastAsia="ko-KR"/>
        </w:rPr>
        <w:t>(PFT)</w:t>
      </w:r>
      <w:r w:rsidRPr="00216D71">
        <w:rPr>
          <w:rFonts w:ascii="현대해상 고딕 Light" w:eastAsia="현대해상 고딕 Light" w:hAnsi="현대해상 고딕 Light" w:cs="굴림"/>
          <w:spacing w:val="-12"/>
          <w:sz w:val="20"/>
          <w:szCs w:val="20"/>
          <w:lang w:eastAsia="ko-KR"/>
        </w:rPr>
        <w:t>상 폐환기 기능</w:t>
      </w:r>
      <w:r w:rsidRPr="00216D71">
        <w:rPr>
          <w:rFonts w:ascii="현대해상 고딕 Light" w:eastAsia="현대해상 고딕 Light" w:hAnsi="현대해상 고딕 Light" w:cs="굴림" w:hint="eastAsia"/>
          <w:spacing w:val="-12"/>
          <w:sz w:val="20"/>
          <w:szCs w:val="20"/>
          <w:lang w:eastAsia="ko-KR"/>
        </w:rPr>
        <w:t>(1</w:t>
      </w:r>
      <w:r w:rsidRPr="00216D71">
        <w:rPr>
          <w:rFonts w:ascii="현대해상 고딕 Light" w:eastAsia="현대해상 고딕 Light" w:hAnsi="현대해상 고딕 Light" w:cs="굴림"/>
          <w:spacing w:val="-12"/>
          <w:sz w:val="20"/>
          <w:szCs w:val="20"/>
          <w:lang w:eastAsia="ko-KR"/>
        </w:rPr>
        <w:t>초간 노력성 호기량</w:t>
      </w:r>
      <w:r w:rsidRPr="00216D71">
        <w:rPr>
          <w:rFonts w:ascii="현대해상 고딕 Light" w:eastAsia="현대해상 고딕 Light" w:hAnsi="현대해상 고딕 Light" w:cs="굴림" w:hint="eastAsia"/>
          <w:spacing w:val="-12"/>
          <w:sz w:val="20"/>
          <w:szCs w:val="20"/>
          <w:lang w:eastAsia="ko-KR"/>
        </w:rPr>
        <w:t>, FEV1)</w:t>
      </w:r>
      <w:r w:rsidRPr="00216D71">
        <w:rPr>
          <w:rFonts w:ascii="현대해상 고딕 Light" w:eastAsia="현대해상 고딕 Light" w:hAnsi="현대해상 고딕 Light" w:cs="굴림"/>
          <w:spacing w:val="-12"/>
          <w:sz w:val="20"/>
          <w:szCs w:val="20"/>
          <w:lang w:eastAsia="ko-KR"/>
        </w:rPr>
        <w:t xml:space="preserve">이 정상예측치의 </w:t>
      </w:r>
      <w:r w:rsidRPr="00216D71">
        <w:rPr>
          <w:rFonts w:ascii="현대해상 고딕 Light" w:eastAsia="현대해상 고딕 Light" w:hAnsi="현대해상 고딕 Light" w:cs="굴림" w:hint="eastAsia"/>
          <w:spacing w:val="-12"/>
          <w:sz w:val="20"/>
          <w:szCs w:val="20"/>
          <w:lang w:eastAsia="ko-KR"/>
        </w:rPr>
        <w:t xml:space="preserve">40% </w:t>
      </w:r>
      <w:r w:rsidRPr="00216D71">
        <w:rPr>
          <w:rFonts w:ascii="현대해상 고딕 Light" w:eastAsia="현대해상 고딕 Light" w:hAnsi="현대해상 고딕 Light" w:cs="굴림"/>
          <w:spacing w:val="-12"/>
          <w:sz w:val="20"/>
          <w:szCs w:val="20"/>
          <w:lang w:eastAsia="ko-KR"/>
        </w:rPr>
        <w:t>이하로 저하된 때</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흉복부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비뇨생식기계 장해는 질병 또는 외상의 직접 결과로 인한 장해를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노화에 의한 기능장해 또는 질병이나 외상이 없는 상태에서 예방적으로 장기를 절제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적출한 경우는 장해로 보지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w:t>
      </w:r>
      <w:r w:rsidRPr="00216D71">
        <w:rPr>
          <w:rFonts w:ascii="현대해상 고딕 Light" w:eastAsia="현대해상 고딕 Light" w:hAnsi="현대해상 고딕 Light" w:cs="굴림"/>
          <w:spacing w:val="-2"/>
          <w:sz w:val="20"/>
          <w:szCs w:val="20"/>
          <w:lang w:eastAsia="ko-KR"/>
        </w:rPr>
        <w:t>상기 흉복부 및 비뇨생식기계 장해항목에 명기되지 않은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기타 장해상태에 대해서는 </w:t>
      </w:r>
      <w:r w:rsidRPr="00216D71">
        <w:rPr>
          <w:rFonts w:ascii="현대해상 고딕 Light" w:eastAsia="현대해상 고딕 Light" w:hAnsi="현대해상 고딕 Light" w:cs="굴림" w:hint="eastAsia"/>
          <w:sz w:val="20"/>
          <w:szCs w:val="20"/>
          <w:lang w:eastAsia="ko-KR"/>
        </w:rPr>
        <w:t>‘&lt;</w:t>
      </w:r>
      <w:r w:rsidRPr="00216D71">
        <w:rPr>
          <w:rFonts w:ascii="현대해상 고딕 Light" w:eastAsia="현대해상 고딕 Light" w:hAnsi="현대해상 고딕 Light" w:cs="굴림"/>
          <w:sz w:val="20"/>
          <w:szCs w:val="20"/>
          <w:lang w:eastAsia="ko-KR"/>
        </w:rPr>
        <w:t>붙임</w:t>
      </w:r>
      <w:r w:rsidRPr="00216D71">
        <w:rPr>
          <w:rFonts w:ascii="현대해상 고딕 Light" w:eastAsia="현대해상 고딕 Light" w:hAnsi="현대해상 고딕 Light" w:cs="굴림" w:hint="eastAsia"/>
          <w:sz w:val="20"/>
          <w:szCs w:val="20"/>
          <w:lang w:eastAsia="ko-KR"/>
        </w:rPr>
        <w:t xml:space="preserve">&gt; </w:t>
      </w:r>
      <w:r w:rsidRPr="00216D71">
        <w:rPr>
          <w:rFonts w:ascii="현대해상 고딕 Light" w:eastAsia="현대해상 고딕 Light" w:hAnsi="현대해상 고딕 Light" w:cs="굴림"/>
          <w:sz w:val="20"/>
          <w:szCs w:val="20"/>
          <w:lang w:eastAsia="ko-KR"/>
        </w:rPr>
        <w:t>일상생활 기본동작</w:t>
      </w:r>
      <w:r w:rsidRPr="00216D71">
        <w:rPr>
          <w:rFonts w:ascii="현대해상 고딕 Light" w:eastAsia="현대해상 고딕 Light" w:hAnsi="현대해상 고딕 Light" w:cs="굴림" w:hint="eastAsia"/>
          <w:sz w:val="20"/>
          <w:szCs w:val="20"/>
          <w:lang w:eastAsia="ko-KR"/>
        </w:rPr>
        <w:t xml:space="preserve">(ADLs) </w:t>
      </w:r>
      <w:r w:rsidRPr="00216D71">
        <w:rPr>
          <w:rFonts w:ascii="현대해상 고딕 Light" w:eastAsia="현대해상 고딕 Light" w:hAnsi="현대해상 고딕 Light" w:cs="굴림"/>
          <w:sz w:val="20"/>
          <w:szCs w:val="20"/>
          <w:lang w:eastAsia="ko-KR"/>
        </w:rPr>
        <w:t>제한 장해평가표</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에 해당하는 장해가 있을 때 </w:t>
      </w:r>
      <w:r w:rsidRPr="00216D71">
        <w:rPr>
          <w:rFonts w:ascii="현대해상 고딕 Light" w:eastAsia="현대해상 고딕 Light" w:hAnsi="현대해상 고딕 Light" w:cs="굴림" w:hint="eastAsia"/>
          <w:sz w:val="20"/>
          <w:szCs w:val="20"/>
          <w:lang w:eastAsia="ko-KR"/>
        </w:rPr>
        <w:t xml:space="preserve">ADLs </w:t>
      </w:r>
      <w:r w:rsidRPr="00216D71">
        <w:rPr>
          <w:rFonts w:ascii="현대해상 고딕 Light" w:eastAsia="현대해상 고딕 Light" w:hAnsi="현대해상 고딕 Light" w:cs="굴림"/>
          <w:sz w:val="20"/>
          <w:szCs w:val="20"/>
          <w:lang w:eastAsia="ko-KR"/>
        </w:rPr>
        <w:t>장해 지급률을 준용한다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hint="eastAsia"/>
          <w:sz w:val="20"/>
          <w:szCs w:val="20"/>
          <w:lang w:eastAsia="ko-KR"/>
        </w:rPr>
        <w:t>8)</w:t>
      </w:r>
      <w:r w:rsidRPr="00216D71">
        <w:rPr>
          <w:rFonts w:ascii="현대해상 고딕 Light" w:eastAsia="현대해상 고딕 Light" w:hAnsi="현대해상 고딕 Light" w:cs="굴림"/>
          <w:spacing w:val="-2"/>
          <w:sz w:val="20"/>
          <w:szCs w:val="20"/>
          <w:lang w:eastAsia="ko-KR"/>
        </w:rPr>
        <w:t>상기 장해항목에 해당되지 않는</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장기간의 간병이 필요한 만성질환</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만성간질환</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만성폐쇄성폐질환 등</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은 장해의 평가 대상으로 인정하지 않는다</w:t>
      </w:r>
      <w:r w:rsidRPr="00216D71">
        <w:rPr>
          <w:rFonts w:ascii="현대해상 고딕 Light" w:eastAsia="현대해상 고딕 Light" w:hAnsi="현대해상 고딕 Light" w:cs="굴림" w:hint="eastAsia"/>
          <w:spacing w:val="-2"/>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 xml:space="preserve">13. </w:t>
      </w:r>
      <w:r w:rsidRPr="00216D71">
        <w:rPr>
          <w:rFonts w:ascii="현대해상 고딕 Light" w:eastAsia="현대해상 고딕 Light" w:hAnsi="현대해상 고딕 Light" w:cs="굴림"/>
          <w:b/>
          <w:bCs/>
          <w:sz w:val="20"/>
          <w:szCs w:val="20"/>
          <w:lang w:eastAsia="ko-KR"/>
        </w:rPr>
        <w:t>신경계</w:t>
      </w:r>
      <w:r w:rsidRPr="00216D71">
        <w:rPr>
          <w:rFonts w:ascii="MS Gothic" w:eastAsia="MS Gothic" w:hAnsi="MS Gothic" w:cs="MS Gothic" w:hint="eastAsia"/>
          <w:b/>
          <w:bCs/>
          <w:sz w:val="20"/>
          <w:szCs w:val="20"/>
          <w:lang w:eastAsia="ko-KR"/>
        </w:rPr>
        <w:t>․</w:t>
      </w:r>
      <w:r w:rsidRPr="00216D71">
        <w:rPr>
          <w:rFonts w:ascii="현대해상 고딕 Light" w:eastAsia="현대해상 고딕 Light" w:hAnsi="현대해상 고딕 Light" w:cs="굴림"/>
          <w:b/>
          <w:bCs/>
          <w:sz w:val="20"/>
          <w:szCs w:val="20"/>
          <w:lang w:eastAsia="ko-KR"/>
        </w:rPr>
        <w:t>정신행동 장해</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가</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장해의 분류</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465"/>
        <w:gridCol w:w="2692"/>
      </w:tblGrid>
      <w:tr w:rsidR="00171723" w:rsidRPr="00216D71" w:rsidTr="009326EF">
        <w:trPr>
          <w:trHeight w:val="577"/>
          <w:jc w:val="center"/>
        </w:trPr>
        <w:tc>
          <w:tcPr>
            <w:tcW w:w="5465"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장해의 분류</w:t>
            </w:r>
          </w:p>
        </w:tc>
        <w:tc>
          <w:tcPr>
            <w:tcW w:w="2692"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pacing w:val="-10"/>
                <w:sz w:val="20"/>
                <w:szCs w:val="20"/>
                <w:lang w:eastAsia="ko-KR"/>
              </w:rPr>
            </w:pPr>
            <w:r w:rsidRPr="00216D71">
              <w:rPr>
                <w:rFonts w:ascii="현대해상 고딕 Light" w:eastAsia="현대해상 고딕 Light" w:hAnsi="현대해상 고딕 Light" w:cs="굴림"/>
                <w:b/>
                <w:bCs/>
                <w:spacing w:val="-10"/>
                <w:sz w:val="20"/>
                <w:szCs w:val="20"/>
                <w:lang w:eastAsia="ko-KR"/>
              </w:rPr>
              <w:t>지급률</w:t>
            </w:r>
          </w:p>
        </w:tc>
      </w:tr>
      <w:tr w:rsidR="00171723" w:rsidRPr="00216D71" w:rsidTr="008932E6">
        <w:trPr>
          <w:trHeight w:val="165"/>
          <w:jc w:val="center"/>
        </w:trPr>
        <w:tc>
          <w:tcPr>
            <w:tcW w:w="5465" w:type="dxa"/>
            <w:tcBorders>
              <w:top w:val="single" w:sz="2" w:space="0" w:color="000000"/>
              <w:left w:val="single" w:sz="2" w:space="0" w:color="000000"/>
              <w:bottom w:val="nil"/>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신경계에 장해가 남아 일상생활 기본동작에 제한을 남긴 때</w:t>
            </w:r>
          </w:p>
        </w:tc>
        <w:tc>
          <w:tcPr>
            <w:tcW w:w="2692" w:type="dxa"/>
            <w:tcBorders>
              <w:top w:val="single" w:sz="2" w:space="0" w:color="000000"/>
              <w:left w:val="single" w:sz="2" w:space="0" w:color="000000"/>
              <w:bottom w:val="nil"/>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10~100</w:t>
            </w:r>
          </w:p>
        </w:tc>
      </w:tr>
      <w:tr w:rsidR="00171723" w:rsidRPr="00216D71" w:rsidTr="008932E6">
        <w:trPr>
          <w:trHeight w:val="1068"/>
          <w:jc w:val="center"/>
        </w:trPr>
        <w:tc>
          <w:tcPr>
            <w:tcW w:w="5465" w:type="dxa"/>
            <w:tcBorders>
              <w:top w:val="nil"/>
              <w:left w:val="single" w:sz="2" w:space="0" w:color="000000"/>
              <w:bottom w:val="nil"/>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 xml:space="preserve">정신행동에 극심한 장해를 남긴때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 xml:space="preserve">정신행동에 심한 장해를 남긴 때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w:t>
            </w:r>
            <w:r w:rsidRPr="00216D71">
              <w:rPr>
                <w:rFonts w:ascii="현대해상 고딕 Light" w:eastAsia="현대해상 고딕 Light" w:hAnsi="현대해상 고딕 Light" w:cs="굴림"/>
                <w:sz w:val="20"/>
                <w:szCs w:val="20"/>
                <w:lang w:eastAsia="ko-KR"/>
              </w:rPr>
              <w:t xml:space="preserve">정신행동에 뚜렷한 장해를 남긴 때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 xml:space="preserve">정신행동에 약간의 장해를 남긴 때 </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정신행동에 경미한 장해를 남긴 때</w:t>
            </w:r>
          </w:p>
        </w:tc>
        <w:tc>
          <w:tcPr>
            <w:tcW w:w="2692" w:type="dxa"/>
            <w:tcBorders>
              <w:top w:val="nil"/>
              <w:left w:val="single" w:sz="2" w:space="0" w:color="000000"/>
              <w:bottom w:val="nil"/>
              <w:right w:val="single" w:sz="2" w:space="0" w:color="000000"/>
            </w:tcBorders>
            <w:tcMar>
              <w:top w:w="28" w:type="dxa"/>
              <w:left w:w="28" w:type="dxa"/>
              <w:bottom w:w="28" w:type="dxa"/>
              <w:right w:w="28" w:type="dxa"/>
            </w:tcMa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50</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25</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r w:rsidR="008932E6" w:rsidRPr="00216D71" w:rsidTr="008932E6">
        <w:trPr>
          <w:trHeight w:val="923"/>
          <w:jc w:val="center"/>
        </w:trPr>
        <w:tc>
          <w:tcPr>
            <w:tcW w:w="5465" w:type="dxa"/>
            <w:tcBorders>
              <w:top w:val="nil"/>
              <w:left w:val="single" w:sz="2" w:space="0" w:color="000000"/>
              <w:bottom w:val="single" w:sz="2" w:space="0" w:color="000000"/>
              <w:right w:val="single" w:sz="2" w:space="0" w:color="000000"/>
            </w:tcBorders>
            <w:tcMar>
              <w:top w:w="28" w:type="dxa"/>
              <w:left w:w="28" w:type="dxa"/>
              <w:bottom w:w="28" w:type="dxa"/>
              <w:right w:w="28" w:type="dxa"/>
            </w:tcMar>
          </w:tcPr>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 극심한 치매 : CDR척도 5점</w:t>
            </w:r>
          </w:p>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8) 심한치매 : CDR척도 4점</w:t>
            </w:r>
          </w:p>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9) 뚜렷한 치매 : CDR 척도 3점</w:t>
            </w:r>
          </w:p>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 약간의 치매 : CDR 척도 2점</w:t>
            </w:r>
          </w:p>
          <w:p w:rsidR="00964F2A" w:rsidRPr="00216D71" w:rsidRDefault="00964F2A"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11</w:t>
            </w:r>
            <w:r w:rsidR="008932E6" w:rsidRPr="00216D71">
              <w:rPr>
                <w:rFonts w:ascii="현대해상 고딕 Light" w:eastAsia="현대해상 고딕 Light" w:hAnsi="현대해상 고딕 Light" w:cs="굴림" w:hint="eastAsia"/>
                <w:sz w:val="20"/>
                <w:szCs w:val="20"/>
                <w:lang w:eastAsia="ko-KR"/>
              </w:rPr>
              <w:t xml:space="preserve">) </w:t>
            </w:r>
            <w:r w:rsidR="008932E6" w:rsidRPr="00216D71">
              <w:rPr>
                <w:rFonts w:ascii="현대해상 고딕 Light" w:eastAsia="현대해상 고딕 Light" w:hAnsi="현대해상 고딕 Light" w:cs="굴림"/>
                <w:sz w:val="20"/>
                <w:szCs w:val="20"/>
                <w:lang w:eastAsia="ko-KR"/>
              </w:rPr>
              <w:t>심한 간질발작이 남았을 때</w:t>
            </w:r>
            <w:r w:rsidRPr="00216D71">
              <w:rPr>
                <w:rFonts w:ascii="현대해상 고딕 Light" w:eastAsia="현대해상 고딕 Light" w:hAnsi="현대해상 고딕 Light" w:cs="굴림"/>
                <w:sz w:val="20"/>
                <w:szCs w:val="20"/>
                <w:lang w:eastAsia="ko-KR"/>
              </w:rPr>
              <w:t xml:space="preserve"> </w:t>
            </w:r>
          </w:p>
          <w:p w:rsidR="008932E6" w:rsidRPr="00216D71" w:rsidRDefault="00964F2A"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12</w:t>
            </w:r>
            <w:r w:rsidR="008932E6" w:rsidRPr="00216D71">
              <w:rPr>
                <w:rFonts w:ascii="현대해상 고딕 Light" w:eastAsia="현대해상 고딕 Light" w:hAnsi="현대해상 고딕 Light" w:cs="굴림" w:hint="eastAsia"/>
                <w:sz w:val="20"/>
                <w:szCs w:val="20"/>
                <w:lang w:eastAsia="ko-KR"/>
              </w:rPr>
              <w:t xml:space="preserve">) </w:t>
            </w:r>
            <w:r w:rsidR="008932E6" w:rsidRPr="00216D71">
              <w:rPr>
                <w:rFonts w:ascii="현대해상 고딕 Light" w:eastAsia="현대해상 고딕 Light" w:hAnsi="현대해상 고딕 Light" w:cs="굴림"/>
                <w:sz w:val="20"/>
                <w:szCs w:val="20"/>
                <w:lang w:eastAsia="ko-KR"/>
              </w:rPr>
              <w:t xml:space="preserve">뚜렷한 간질발작이 남았을 때 </w:t>
            </w:r>
          </w:p>
          <w:p w:rsidR="008932E6" w:rsidRPr="00216D71" w:rsidRDefault="00964F2A"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13</w:t>
            </w:r>
            <w:r w:rsidR="008932E6" w:rsidRPr="00216D71">
              <w:rPr>
                <w:rFonts w:ascii="현대해상 고딕 Light" w:eastAsia="현대해상 고딕 Light" w:hAnsi="현대해상 고딕 Light" w:cs="굴림" w:hint="eastAsia"/>
                <w:sz w:val="20"/>
                <w:szCs w:val="20"/>
                <w:lang w:eastAsia="ko-KR"/>
              </w:rPr>
              <w:t xml:space="preserve">) </w:t>
            </w:r>
            <w:r w:rsidR="008932E6" w:rsidRPr="00216D71">
              <w:rPr>
                <w:rFonts w:ascii="현대해상 고딕 Light" w:eastAsia="현대해상 고딕 Light" w:hAnsi="현대해상 고딕 Light" w:cs="굴림"/>
                <w:sz w:val="20"/>
                <w:szCs w:val="20"/>
                <w:lang w:eastAsia="ko-KR"/>
              </w:rPr>
              <w:t xml:space="preserve">약간의 간질발작이 남았을 때 </w:t>
            </w:r>
          </w:p>
        </w:tc>
        <w:tc>
          <w:tcPr>
            <w:tcW w:w="2692" w:type="dxa"/>
            <w:tcBorders>
              <w:top w:val="nil"/>
              <w:left w:val="single" w:sz="2" w:space="0" w:color="000000"/>
              <w:bottom w:val="single" w:sz="2" w:space="0" w:color="000000"/>
              <w:right w:val="single" w:sz="2" w:space="0" w:color="000000"/>
            </w:tcBorders>
            <w:tcMar>
              <w:top w:w="28" w:type="dxa"/>
              <w:left w:w="28" w:type="dxa"/>
              <w:bottom w:w="28" w:type="dxa"/>
              <w:right w:w="28" w:type="dxa"/>
            </w:tcMar>
          </w:tcPr>
          <w:p w:rsidR="00964F2A" w:rsidRPr="00216D71" w:rsidRDefault="00964F2A" w:rsidP="00964F2A">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100</w:t>
            </w:r>
          </w:p>
          <w:p w:rsidR="00964F2A" w:rsidRPr="00216D71" w:rsidRDefault="00964F2A" w:rsidP="00964F2A">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80</w:t>
            </w:r>
          </w:p>
          <w:p w:rsidR="00964F2A" w:rsidRPr="00216D71" w:rsidRDefault="00964F2A" w:rsidP="00964F2A">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60</w:t>
            </w:r>
          </w:p>
          <w:p w:rsidR="00964F2A" w:rsidRPr="00216D71" w:rsidRDefault="00964F2A" w:rsidP="00964F2A">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40</w:t>
            </w:r>
          </w:p>
          <w:p w:rsidR="008932E6" w:rsidRPr="00216D71" w:rsidRDefault="008932E6"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70</w:t>
            </w:r>
          </w:p>
          <w:p w:rsidR="008932E6" w:rsidRPr="00216D71" w:rsidRDefault="008932E6"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40</w:t>
            </w:r>
          </w:p>
          <w:p w:rsidR="008932E6" w:rsidRPr="00216D71" w:rsidRDefault="008932E6"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10</w:t>
            </w:r>
          </w:p>
        </w:tc>
      </w:tr>
    </w:tbl>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0"/>
          <w:sz w:val="20"/>
          <w:szCs w:val="20"/>
          <w:lang w:eastAsia="ko-KR"/>
        </w:rPr>
      </w:pPr>
    </w:p>
    <w:p w:rsidR="00642461" w:rsidRPr="00216D71" w:rsidRDefault="00642461" w:rsidP="008932E6">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나</w:t>
      </w:r>
      <w:r w:rsidRPr="00216D71">
        <w:rPr>
          <w:rFonts w:ascii="현대해상 고딕 Light" w:eastAsia="현대해상 고딕 Light" w:hAnsi="현대해상 고딕 Light" w:cs="굴림" w:hint="eastAsia"/>
          <w:b/>
          <w:bCs/>
          <w:sz w:val="20"/>
          <w:szCs w:val="20"/>
          <w:lang w:eastAsia="ko-KR"/>
        </w:rPr>
        <w:t xml:space="preserve">. </w:t>
      </w:r>
      <w:r w:rsidRPr="00216D71">
        <w:rPr>
          <w:rFonts w:ascii="현대해상 고딕 Light" w:eastAsia="현대해상 고딕 Light" w:hAnsi="현대해상 고딕 Light" w:cs="굴림"/>
          <w:b/>
          <w:bCs/>
          <w:sz w:val="20"/>
          <w:szCs w:val="20"/>
          <w:lang w:eastAsia="ko-KR"/>
        </w:rPr>
        <w:t>장해판정기준</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1)</w:t>
      </w:r>
      <w:r w:rsidRPr="00216D71">
        <w:rPr>
          <w:rFonts w:ascii="현대해상 고딕 Light" w:eastAsia="현대해상 고딕 Light" w:hAnsi="현대해상 고딕 Light" w:cs="굴림"/>
          <w:b/>
          <w:bCs/>
          <w:sz w:val="20"/>
          <w:szCs w:val="20"/>
          <w:lang w:eastAsia="ko-KR"/>
        </w:rPr>
        <w:t>신경계</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신경계에 장해를 남긴 때</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라 함은 뇌</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척수 및 말초신경계</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손상으로 </w:t>
      </w:r>
      <w:r w:rsidRPr="00216D71">
        <w:rPr>
          <w:rFonts w:ascii="현대해상 고딕 Light" w:eastAsia="현대해상 고딕 Light" w:hAnsi="현대해상 고딕 Light" w:cs="굴림" w:hint="eastAsia"/>
          <w:sz w:val="20"/>
          <w:szCs w:val="20"/>
          <w:lang w:eastAsia="ko-KR"/>
        </w:rPr>
        <w:t>“&lt;</w:t>
      </w:r>
      <w:r w:rsidRPr="00216D71">
        <w:rPr>
          <w:rFonts w:ascii="현대해상 고딕 Light" w:eastAsia="현대해상 고딕 Light" w:hAnsi="현대해상 고딕 Light" w:cs="굴림"/>
          <w:sz w:val="20"/>
          <w:szCs w:val="20"/>
          <w:lang w:eastAsia="ko-KR"/>
        </w:rPr>
        <w:t>붙임</w:t>
      </w:r>
      <w:r w:rsidRPr="00216D71">
        <w:rPr>
          <w:rFonts w:ascii="현대해상 고딕 Light" w:eastAsia="현대해상 고딕 Light" w:hAnsi="현대해상 고딕 Light" w:cs="굴림" w:hint="eastAsia"/>
          <w:sz w:val="20"/>
          <w:szCs w:val="20"/>
          <w:lang w:eastAsia="ko-KR"/>
        </w:rPr>
        <w:t>&gt;</w:t>
      </w:r>
      <w:r w:rsidRPr="00216D71">
        <w:rPr>
          <w:rFonts w:ascii="현대해상 고딕 Light" w:eastAsia="현대해상 고딕 Light" w:hAnsi="현대해상 고딕 Light" w:cs="굴림"/>
          <w:sz w:val="20"/>
          <w:szCs w:val="20"/>
          <w:lang w:eastAsia="ko-KR"/>
        </w:rPr>
        <w:t>일상생활 기본동작</w:t>
      </w:r>
      <w:r w:rsidRPr="00216D71">
        <w:rPr>
          <w:rFonts w:ascii="현대해상 고딕 Light" w:eastAsia="현대해상 고딕 Light" w:hAnsi="현대해상 고딕 Light" w:cs="굴림" w:hint="eastAsia"/>
          <w:sz w:val="20"/>
          <w:szCs w:val="20"/>
          <w:lang w:eastAsia="ko-KR"/>
        </w:rPr>
        <w:t xml:space="preserve">(ADLs) </w:t>
      </w:r>
      <w:r w:rsidRPr="00216D71">
        <w:rPr>
          <w:rFonts w:ascii="현대해상 고딕 Light" w:eastAsia="현대해상 고딕 Light" w:hAnsi="현대해상 고딕 Light" w:cs="굴림"/>
          <w:sz w:val="20"/>
          <w:szCs w:val="20"/>
          <w:lang w:eastAsia="ko-KR"/>
        </w:rPr>
        <w:t>제한 장해평가표</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w:t>
      </w: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가지 기본동작중 하나 이상의 동작이 제한되었을 때를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위 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의 경우 </w:t>
      </w:r>
      <w:r w:rsidRPr="00216D71">
        <w:rPr>
          <w:rFonts w:ascii="현대해상 고딕 Light" w:eastAsia="현대해상 고딕 Light" w:hAnsi="현대해상 고딕 Light" w:cs="굴림" w:hint="eastAsia"/>
          <w:sz w:val="20"/>
          <w:szCs w:val="20"/>
          <w:lang w:eastAsia="ko-KR"/>
        </w:rPr>
        <w:t>“&lt;</w:t>
      </w:r>
      <w:r w:rsidRPr="00216D71">
        <w:rPr>
          <w:rFonts w:ascii="현대해상 고딕 Light" w:eastAsia="현대해상 고딕 Light" w:hAnsi="현대해상 고딕 Light" w:cs="굴림"/>
          <w:sz w:val="20"/>
          <w:szCs w:val="20"/>
          <w:lang w:eastAsia="ko-KR"/>
        </w:rPr>
        <w:t>붙임</w:t>
      </w:r>
      <w:r w:rsidRPr="00216D71">
        <w:rPr>
          <w:rFonts w:ascii="현대해상 고딕 Light" w:eastAsia="현대해상 고딕 Light" w:hAnsi="현대해상 고딕 Light" w:cs="굴림" w:hint="eastAsia"/>
          <w:sz w:val="20"/>
          <w:szCs w:val="20"/>
          <w:lang w:eastAsia="ko-KR"/>
        </w:rPr>
        <w:t>&gt;</w:t>
      </w:r>
      <w:r w:rsidRPr="00216D71">
        <w:rPr>
          <w:rFonts w:ascii="현대해상 고딕 Light" w:eastAsia="현대해상 고딕 Light" w:hAnsi="현대해상 고딕 Light" w:cs="굴림"/>
          <w:sz w:val="20"/>
          <w:szCs w:val="20"/>
          <w:lang w:eastAsia="ko-KR"/>
        </w:rPr>
        <w:t>일상생활 기본동작</w:t>
      </w:r>
      <w:r w:rsidRPr="00216D71">
        <w:rPr>
          <w:rFonts w:ascii="현대해상 고딕 Light" w:eastAsia="현대해상 고딕 Light" w:hAnsi="현대해상 고딕 Light" w:cs="굴림" w:hint="eastAsia"/>
          <w:sz w:val="20"/>
          <w:szCs w:val="20"/>
          <w:lang w:eastAsia="ko-KR"/>
        </w:rPr>
        <w:t xml:space="preserve">(ADLs) </w:t>
      </w:r>
      <w:r w:rsidRPr="00216D71">
        <w:rPr>
          <w:rFonts w:ascii="현대해상 고딕 Light" w:eastAsia="현대해상 고딕 Light" w:hAnsi="현대해상 고딕 Light" w:cs="굴림"/>
          <w:sz w:val="20"/>
          <w:szCs w:val="20"/>
          <w:lang w:eastAsia="ko-KR"/>
        </w:rPr>
        <w:t>제한 장해평가표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상 지급률이 </w:t>
      </w:r>
      <w:r w:rsidRPr="00216D71">
        <w:rPr>
          <w:rFonts w:ascii="현대해상 고딕 Light" w:eastAsia="현대해상 고딕 Light" w:hAnsi="현대해상 고딕 Light" w:cs="굴림" w:hint="eastAsia"/>
          <w:sz w:val="20"/>
          <w:szCs w:val="20"/>
          <w:lang w:eastAsia="ko-KR"/>
        </w:rPr>
        <w:t xml:space="preserve">10% </w:t>
      </w:r>
      <w:r w:rsidRPr="00216D71">
        <w:rPr>
          <w:rFonts w:ascii="현대해상 고딕 Light" w:eastAsia="현대해상 고딕 Light" w:hAnsi="현대해상 고딕 Light" w:cs="굴림"/>
          <w:sz w:val="20"/>
          <w:szCs w:val="20"/>
          <w:lang w:eastAsia="ko-KR"/>
        </w:rPr>
        <w:t>미만인 경우에는 보장대상이 되는 장해로 인정하지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52" w:hangingChars="142" w:hanging="252"/>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lastRenderedPageBreak/>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신경계의 장해로 발생하는 다른 신체부위의 장해</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눈</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귀</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코</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팔</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다리 등</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는 해당 장해로도 평가하고 그 중</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높은 지급률을 적용한다</w:t>
      </w:r>
      <w:r w:rsidRPr="00216D71">
        <w:rPr>
          <w:rFonts w:ascii="현대해상 고딕 Light" w:eastAsia="현대해상 고딕 Light" w:hAnsi="현대해상 고딕 Light" w:cs="굴림" w:hint="eastAsia"/>
          <w:spacing w:val="-4"/>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47" w:hangingChars="142" w:hanging="247"/>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6"/>
          <w:sz w:val="20"/>
          <w:szCs w:val="20"/>
          <w:lang w:eastAsia="ko-KR"/>
        </w:rPr>
        <w:t>뇌졸중</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뇌손상</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척수 및 신경계의 질환 등은 발병 또는 외상 후 </w:t>
      </w:r>
      <w:r w:rsidRPr="00216D71">
        <w:rPr>
          <w:rFonts w:ascii="현대해상 고딕 Light" w:eastAsia="현대해상 고딕 Light" w:hAnsi="현대해상 고딕 Light" w:cs="굴림" w:hint="eastAsia"/>
          <w:spacing w:val="-6"/>
          <w:sz w:val="20"/>
          <w:szCs w:val="20"/>
          <w:lang w:eastAsia="ko-KR"/>
        </w:rPr>
        <w:t>12</w:t>
      </w:r>
      <w:r w:rsidRPr="00216D71">
        <w:rPr>
          <w:rFonts w:ascii="현대해상 고딕 Light" w:eastAsia="현대해상 고딕 Light" w:hAnsi="현대해상 고딕 Light" w:cs="굴림"/>
          <w:spacing w:val="-6"/>
          <w:sz w:val="20"/>
          <w:szCs w:val="20"/>
          <w:lang w:eastAsia="ko-KR"/>
        </w:rPr>
        <w:t>개월</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동안 지속적으로 치료한 후에 장해를 평가한다</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그러나</w:t>
      </w:r>
      <w:r w:rsidRPr="00216D71">
        <w:rPr>
          <w:rFonts w:ascii="현대해상 고딕 Light" w:eastAsia="현대해상 고딕 Light" w:hAnsi="현대해상 고딕 Light" w:cs="굴림" w:hint="eastAsia"/>
          <w:spacing w:val="-6"/>
          <w:sz w:val="20"/>
          <w:szCs w:val="20"/>
          <w:lang w:eastAsia="ko-KR"/>
        </w:rPr>
        <w:t>, 12</w:t>
      </w:r>
      <w:r w:rsidRPr="00216D71">
        <w:rPr>
          <w:rFonts w:ascii="현대해상 고딕 Light" w:eastAsia="현대해상 고딕 Light" w:hAnsi="현대해상 고딕 Light" w:cs="굴림"/>
          <w:spacing w:val="-6"/>
          <w:sz w:val="20"/>
          <w:szCs w:val="20"/>
          <w:lang w:eastAsia="ko-KR"/>
        </w:rPr>
        <w:t xml:space="preserve">개월이 지났다고 하더라도 뚜렷하게 기능 향상이 진행되고 있는 경우 또는 단기간내에 사망이 예상되는 경우는 </w:t>
      </w:r>
      <w:r w:rsidRPr="00216D71">
        <w:rPr>
          <w:rFonts w:ascii="현대해상 고딕 Light" w:eastAsia="현대해상 고딕 Light" w:hAnsi="현대해상 고딕 Light" w:cs="굴림" w:hint="eastAsia"/>
          <w:spacing w:val="-6"/>
          <w:sz w:val="20"/>
          <w:szCs w:val="20"/>
          <w:lang w:eastAsia="ko-KR"/>
        </w:rPr>
        <w:t>6</w:t>
      </w:r>
      <w:r w:rsidRPr="00216D71">
        <w:rPr>
          <w:rFonts w:ascii="현대해상 고딕 Light" w:eastAsia="현대해상 고딕 Light" w:hAnsi="현대해상 고딕 Light" w:cs="굴림"/>
          <w:spacing w:val="-6"/>
          <w:sz w:val="20"/>
          <w:szCs w:val="20"/>
          <w:lang w:eastAsia="ko-KR"/>
        </w:rPr>
        <w:t>개월의 범위에서 장해 평가를 유보한다</w:t>
      </w:r>
      <w:r w:rsidRPr="00216D71">
        <w:rPr>
          <w:rFonts w:ascii="현대해상 고딕 Light" w:eastAsia="현대해상 고딕 Light" w:hAnsi="현대해상 고딕 Light" w:cs="굴림" w:hint="eastAsia"/>
          <w:spacing w:val="-6"/>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장해진단 전문의는 재활의학과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신경외과 또는 신경과 전문의로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iCs/>
          <w:sz w:val="20"/>
          <w:szCs w:val="20"/>
          <w:lang w:eastAsia="ko-KR"/>
        </w:rPr>
      </w:pP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2)</w:t>
      </w:r>
      <w:r w:rsidRPr="00216D71">
        <w:rPr>
          <w:rFonts w:ascii="현대해상 고딕 Light" w:eastAsia="현대해상 고딕 Light" w:hAnsi="현대해상 고딕 Light" w:cs="굴림"/>
          <w:b/>
          <w:bCs/>
          <w:sz w:val="20"/>
          <w:szCs w:val="20"/>
          <w:lang w:eastAsia="ko-KR"/>
        </w:rPr>
        <w:t>정신행동</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정신행동장해는 보험기간중에 발생한 뇌의 질병 또는</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상해를 입은 후 </w:t>
      </w:r>
      <w:r w:rsidRPr="00216D71">
        <w:rPr>
          <w:rFonts w:ascii="현대해상 고딕 Light" w:eastAsia="현대해상 고딕 Light" w:hAnsi="현대해상 고딕 Light" w:cs="굴림" w:hint="eastAsia"/>
          <w:sz w:val="20"/>
          <w:szCs w:val="20"/>
          <w:lang w:eastAsia="ko-KR"/>
        </w:rPr>
        <w:t>18</w:t>
      </w:r>
      <w:r w:rsidRPr="00216D71">
        <w:rPr>
          <w:rFonts w:ascii="현대해상 고딕 Light" w:eastAsia="현대해상 고딕 Light" w:hAnsi="현대해상 고딕 Light" w:cs="굴림"/>
          <w:sz w:val="20"/>
          <w:szCs w:val="20"/>
          <w:lang w:eastAsia="ko-KR"/>
        </w:rPr>
        <w:t>개월이 지난 후에 판정함을 원칙으로 한다</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질병발생 또는 상해를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입은 후 의식상실이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개월 이상 지속된 경우에는 질병발생</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또는 상해를 입은 후 </w:t>
      </w:r>
      <w:r w:rsidRPr="00216D71">
        <w:rPr>
          <w:rFonts w:ascii="현대해상 고딕 Light" w:eastAsia="현대해상 고딕 Light" w:hAnsi="현대해상 고딕 Light" w:cs="굴림" w:hint="eastAsia"/>
          <w:sz w:val="20"/>
          <w:szCs w:val="20"/>
          <w:lang w:eastAsia="ko-KR"/>
        </w:rPr>
        <w:t>12</w:t>
      </w:r>
      <w:r w:rsidRPr="00216D71">
        <w:rPr>
          <w:rFonts w:ascii="현대해상 고딕 Light" w:eastAsia="현대해상 고딕 Light" w:hAnsi="현대해상 고딕 Light" w:cs="굴림"/>
          <w:sz w:val="20"/>
          <w:szCs w:val="20"/>
          <w:lang w:eastAsia="ko-KR"/>
        </w:rPr>
        <w:t>개월이 지난 후에 판정할 수 있다</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정신행동장해는 장해판정 직전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년 이상 충분한 정신건강의학과의 전문적 치료를 받은 후 치료에도 불구하고 장해가 고착되었을 때 판정하여야 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그렇지 않은 경우에는 그로써 고정되거나 중하게 된 장해에 대해서는 인정하지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47" w:hangingChars="142" w:hanging="247"/>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정신행동에 극심한 장해를 남긴 때</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라 함은 장해판정 직전 </w:t>
      </w:r>
      <w:r w:rsidRPr="00216D71">
        <w:rPr>
          <w:rFonts w:ascii="현대해상 고딕 Light" w:eastAsia="현대해상 고딕 Light" w:hAnsi="현대해상 고딕 Light" w:cs="굴림" w:hint="eastAsia"/>
          <w:spacing w:val="-6"/>
          <w:sz w:val="20"/>
          <w:szCs w:val="20"/>
          <w:lang w:eastAsia="ko-KR"/>
        </w:rPr>
        <w:t>1</w:t>
      </w:r>
      <w:r w:rsidRPr="00216D71">
        <w:rPr>
          <w:rFonts w:ascii="현대해상 고딕 Light" w:eastAsia="현대해상 고딕 Light" w:hAnsi="현대해상 고딕 Light" w:cs="굴림"/>
          <w:spacing w:val="-6"/>
          <w:sz w:val="20"/>
          <w:szCs w:val="20"/>
          <w:lang w:eastAsia="ko-KR"/>
        </w:rPr>
        <w:t xml:space="preserve">년 이상 지속적인 정신건강의학과의 치료를 받았으며 </w:t>
      </w:r>
      <w:r w:rsidRPr="00216D71">
        <w:rPr>
          <w:rFonts w:ascii="현대해상 고딕 Light" w:eastAsia="현대해상 고딕 Light" w:hAnsi="현대해상 고딕 Light" w:cs="굴림" w:hint="eastAsia"/>
          <w:spacing w:val="-6"/>
          <w:sz w:val="20"/>
          <w:szCs w:val="20"/>
          <w:lang w:eastAsia="ko-KR"/>
        </w:rPr>
        <w:t>GAF 30</w:t>
      </w:r>
      <w:r w:rsidRPr="00216D71">
        <w:rPr>
          <w:rFonts w:ascii="현대해상 고딕 Light" w:eastAsia="현대해상 고딕 Light" w:hAnsi="현대해상 고딕 Light" w:cs="굴림"/>
          <w:spacing w:val="-6"/>
          <w:sz w:val="20"/>
          <w:szCs w:val="20"/>
          <w:lang w:eastAsia="ko-KR"/>
        </w:rPr>
        <w:t>점 이하인 상태를 말한다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정신행동에 심한 장해를 남긴 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라 함은 장해판정 직전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 xml:space="preserve">년 이상 지속적인 정신건강의학과의 치료를 받았으며 </w:t>
      </w:r>
      <w:r w:rsidRPr="00216D71">
        <w:rPr>
          <w:rFonts w:ascii="현대해상 고딕 Light" w:eastAsia="현대해상 고딕 Light" w:hAnsi="현대해상 고딕 Light" w:cs="굴림" w:hint="eastAsia"/>
          <w:sz w:val="20"/>
          <w:szCs w:val="20"/>
          <w:lang w:eastAsia="ko-KR"/>
        </w:rPr>
        <w:t>GAF 40</w:t>
      </w:r>
      <w:r w:rsidRPr="00216D71">
        <w:rPr>
          <w:rFonts w:ascii="현대해상 고딕 Light" w:eastAsia="현대해상 고딕 Light" w:hAnsi="현대해상 고딕 Light" w:cs="굴림"/>
          <w:sz w:val="20"/>
          <w:szCs w:val="20"/>
          <w:lang w:eastAsia="ko-KR"/>
        </w:rPr>
        <w:t>점 이하인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정신행동에 뚜렷한 장해를 남긴 때</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 xml:space="preserve">라 함은 장해판정 직전 </w:t>
      </w:r>
      <w:r w:rsidRPr="00216D71">
        <w:rPr>
          <w:rFonts w:ascii="현대해상 고딕 Light" w:eastAsia="현대해상 고딕 Light" w:hAnsi="현대해상 고딕 Light" w:cs="굴림" w:hint="eastAsia"/>
          <w:spacing w:val="-4"/>
          <w:sz w:val="20"/>
          <w:szCs w:val="20"/>
          <w:lang w:eastAsia="ko-KR"/>
        </w:rPr>
        <w:t>1</w:t>
      </w:r>
      <w:r w:rsidRPr="00216D71">
        <w:rPr>
          <w:rFonts w:ascii="현대해상 고딕 Light" w:eastAsia="현대해상 고딕 Light" w:hAnsi="현대해상 고딕 Light" w:cs="굴림"/>
          <w:spacing w:val="-4"/>
          <w:sz w:val="20"/>
          <w:szCs w:val="20"/>
          <w:lang w:eastAsia="ko-KR"/>
        </w:rPr>
        <w:t>년 이상 지속적인</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정신건강의학과의 치료를 받았으며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보건복지부고시 </w:t>
      </w:r>
      <w:r w:rsidRPr="00216D71">
        <w:rPr>
          <w:rFonts w:ascii="현대해상 고딕 Light" w:eastAsia="현대해상 고딕 Light" w:hAnsi="현대해상 고딕 Light" w:cs="굴림"/>
          <w:spacing w:val="-10"/>
          <w:sz w:val="20"/>
          <w:szCs w:val="20"/>
          <w:lang w:eastAsia="ko-KR"/>
        </w:rPr>
        <w:t xml:space="preserve">「장애등급판정기준」의 </w:t>
      </w:r>
      <w:r w:rsidRPr="00216D71">
        <w:rPr>
          <w:rFonts w:ascii="현대해상 고딕 Light" w:eastAsia="현대해상 고딕 Light" w:hAnsi="현대해상 고딕 Light" w:cs="굴림" w:hint="eastAsia"/>
          <w:spacing w:val="-10"/>
          <w:sz w:val="20"/>
          <w:szCs w:val="20"/>
          <w:lang w:eastAsia="ko-KR"/>
        </w:rPr>
        <w:t>‘</w:t>
      </w:r>
      <w:r w:rsidRPr="00216D71">
        <w:rPr>
          <w:rFonts w:ascii="현대해상 고딕 Light" w:eastAsia="현대해상 고딕 Light" w:hAnsi="현대해상 고딕 Light" w:cs="굴림"/>
          <w:spacing w:val="-16"/>
          <w:sz w:val="20"/>
          <w:szCs w:val="20"/>
          <w:lang w:eastAsia="ko-KR"/>
        </w:rPr>
        <w:t>능력장해측정기준</w:t>
      </w:r>
      <w:r w:rsidRPr="00216D71">
        <w:rPr>
          <w:rFonts w:ascii="현대해상 고딕 Light" w:eastAsia="현대해상 고딕 Light" w:hAnsi="현대해상 고딕 Light" w:cs="굴림" w:hint="eastAsia"/>
          <w:spacing w:val="-16"/>
          <w:sz w:val="20"/>
          <w:szCs w:val="20"/>
          <w:lang w:eastAsia="ko-KR"/>
        </w:rPr>
        <w:t>’</w:t>
      </w:r>
      <w:r w:rsidRPr="00216D71">
        <w:rPr>
          <w:rFonts w:ascii="현대해상 고딕 Light" w:eastAsia="현대해상 고딕 Light" w:hAnsi="현대해상 고딕 Light" w:cs="굴림"/>
          <w:spacing w:val="-16"/>
          <w:sz w:val="20"/>
          <w:szCs w:val="20"/>
          <w:vertAlign w:val="superscript"/>
          <w:lang w:eastAsia="ko-KR"/>
        </w:rPr>
        <w:t>주</w:t>
      </w:r>
      <w:r w:rsidRPr="00216D71">
        <w:rPr>
          <w:rFonts w:ascii="현대해상 고딕 Light" w:eastAsia="현대해상 고딕 Light" w:hAnsi="현대해상 고딕 Light" w:cs="굴림" w:hint="eastAsia"/>
          <w:spacing w:val="-16"/>
          <w:sz w:val="20"/>
          <w:szCs w:val="20"/>
          <w:vertAlign w:val="superscript"/>
          <w:lang w:eastAsia="ko-KR"/>
        </w:rPr>
        <w:t>)</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 xml:space="preserve">상 </w:t>
      </w:r>
      <w:r w:rsidRPr="00216D71">
        <w:rPr>
          <w:rFonts w:ascii="현대해상 고딕 Light" w:eastAsia="현대해상 고딕 Light" w:hAnsi="현대해상 고딕 Light" w:cs="굴림" w:hint="eastAsia"/>
          <w:spacing w:val="-6"/>
          <w:sz w:val="20"/>
          <w:szCs w:val="20"/>
          <w:lang w:eastAsia="ko-KR"/>
        </w:rPr>
        <w:t>6</w:t>
      </w:r>
      <w:r w:rsidRPr="00216D71">
        <w:rPr>
          <w:rFonts w:ascii="현대해상 고딕 Light" w:eastAsia="현대해상 고딕 Light" w:hAnsi="현대해상 고딕 Light" w:cs="굴림"/>
          <w:spacing w:val="-6"/>
          <w:sz w:val="20"/>
          <w:szCs w:val="20"/>
          <w:lang w:eastAsia="ko-KR"/>
        </w:rPr>
        <w:t xml:space="preserve">개 항목 중 </w:t>
      </w:r>
      <w:r w:rsidRPr="00216D71">
        <w:rPr>
          <w:rFonts w:ascii="현대해상 고딕 Light" w:eastAsia="현대해상 고딕 Light" w:hAnsi="현대해상 고딕 Light" w:cs="굴림" w:hint="eastAsia"/>
          <w:spacing w:val="-6"/>
          <w:sz w:val="20"/>
          <w:szCs w:val="20"/>
          <w:lang w:eastAsia="ko-KR"/>
        </w:rPr>
        <w:t>3</w:t>
      </w:r>
      <w:r w:rsidRPr="00216D71">
        <w:rPr>
          <w:rFonts w:ascii="현대해상 고딕 Light" w:eastAsia="현대해상 고딕 Light" w:hAnsi="현대해상 고딕 Light" w:cs="굴림"/>
          <w:spacing w:val="-6"/>
          <w:sz w:val="20"/>
          <w:szCs w:val="20"/>
          <w:lang w:eastAsia="ko-KR"/>
        </w:rPr>
        <w:t>개 항목 이상에서 독립적 수행이 불가능하여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타인의 도움이 필요하고 </w:t>
      </w:r>
      <w:r w:rsidRPr="00216D71">
        <w:rPr>
          <w:rFonts w:ascii="현대해상 고딕 Light" w:eastAsia="현대해상 고딕 Light" w:hAnsi="현대해상 고딕 Light" w:cs="굴림" w:hint="eastAsia"/>
          <w:sz w:val="20"/>
          <w:szCs w:val="20"/>
          <w:lang w:eastAsia="ko-KR"/>
        </w:rPr>
        <w:t>GAF 50</w:t>
      </w:r>
      <w:r w:rsidRPr="00216D71">
        <w:rPr>
          <w:rFonts w:ascii="현대해상 고딕 Light" w:eastAsia="현대해상 고딕 Light" w:hAnsi="현대해상 고딕 Light" w:cs="굴림"/>
          <w:sz w:val="20"/>
          <w:szCs w:val="20"/>
          <w:lang w:eastAsia="ko-KR"/>
        </w:rPr>
        <w:t>점 이하인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642461" w:rsidP="00642461">
      <w:pPr>
        <w:widowControl w:val="0"/>
        <w:autoSpaceDE w:val="0"/>
        <w:autoSpaceDN w:val="0"/>
        <w:snapToGrid w:val="0"/>
        <w:spacing w:after="0" w:line="240" w:lineRule="auto"/>
        <w:ind w:leftChars="129" w:left="284"/>
        <w:contextualSpacing/>
        <w:jc w:val="both"/>
        <w:textAlignment w:val="baseline"/>
        <w:rPr>
          <w:rFonts w:ascii="현대해상 고딕 Light" w:eastAsia="현대해상 고딕 Light" w:hAnsi="현대해상 고딕 Light" w:cs="굴림"/>
          <w:spacing w:val="-2"/>
          <w:sz w:val="20"/>
          <w:szCs w:val="20"/>
          <w:lang w:eastAsia="ko-KR"/>
        </w:rPr>
      </w:pP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spacing w:val="-2"/>
          <w:sz w:val="20"/>
          <w:szCs w:val="20"/>
          <w:lang w:eastAsia="ko-KR"/>
        </w:rPr>
        <w:t>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xml:space="preserve">능력장해측정기준의 항목 </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적절한 음식섭취</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대소변관리</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세면</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목욕</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청소 등의 청결 유지</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적절한 대화기술 및 협조적인 대인관계</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규칙적인 통원</w:t>
      </w:r>
      <w:r w:rsidRPr="00216D71">
        <w:rPr>
          <w:rFonts w:ascii="MS Gothic" w:eastAsia="MS Gothic" w:hAnsi="MS Gothic" w:cs="MS Gothic"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약물 복용</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소지품 및 금전관리나 적절한 구매행위</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 대중교통이나 일반공공시설의 이용</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정신행동에 약간의 장해를 남긴 때</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 xml:space="preserve">라 함은 장해판정 직전 </w:t>
      </w:r>
      <w:r w:rsidRPr="00216D71">
        <w:rPr>
          <w:rFonts w:ascii="현대해상 고딕 Light" w:eastAsia="현대해상 고딕 Light" w:hAnsi="현대해상 고딕 Light" w:cs="굴림" w:hint="eastAsia"/>
          <w:spacing w:val="-4"/>
          <w:sz w:val="20"/>
          <w:szCs w:val="20"/>
          <w:lang w:eastAsia="ko-KR"/>
        </w:rPr>
        <w:t>1</w:t>
      </w:r>
      <w:r w:rsidRPr="00216D71">
        <w:rPr>
          <w:rFonts w:ascii="현대해상 고딕 Light" w:eastAsia="현대해상 고딕 Light" w:hAnsi="현대해상 고딕 Light" w:cs="굴림"/>
          <w:spacing w:val="-4"/>
          <w:sz w:val="20"/>
          <w:szCs w:val="20"/>
          <w:lang w:eastAsia="ko-KR"/>
        </w:rPr>
        <w:t>년 이상 지속적인</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정신건강의학과의 치료를 받았으며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보건복지부고시 「장애등급판정기준」의 </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능력장해측정기준</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 xml:space="preserve">상 </w:t>
      </w:r>
      <w:r w:rsidRPr="00216D71">
        <w:rPr>
          <w:rFonts w:ascii="현대해상 고딕 Light" w:eastAsia="현대해상 고딕 Light" w:hAnsi="현대해상 고딕 Light" w:cs="굴림" w:hint="eastAsia"/>
          <w:spacing w:val="-4"/>
          <w:sz w:val="20"/>
          <w:szCs w:val="20"/>
          <w:lang w:eastAsia="ko-KR"/>
        </w:rPr>
        <w:t>6</w:t>
      </w:r>
      <w:r w:rsidRPr="00216D71">
        <w:rPr>
          <w:rFonts w:ascii="현대해상 고딕 Light" w:eastAsia="현대해상 고딕 Light" w:hAnsi="현대해상 고딕 Light" w:cs="굴림"/>
          <w:spacing w:val="-4"/>
          <w:sz w:val="20"/>
          <w:szCs w:val="20"/>
          <w:lang w:eastAsia="ko-KR"/>
        </w:rPr>
        <w:t xml:space="preserve">개 항목 중 </w:t>
      </w:r>
      <w:r w:rsidRPr="00216D71">
        <w:rPr>
          <w:rFonts w:ascii="현대해상 고딕 Light" w:eastAsia="현대해상 고딕 Light" w:hAnsi="현대해상 고딕 Light" w:cs="굴림" w:hint="eastAsia"/>
          <w:spacing w:val="-4"/>
          <w:sz w:val="20"/>
          <w:szCs w:val="20"/>
          <w:lang w:eastAsia="ko-KR"/>
        </w:rPr>
        <w:t>2</w:t>
      </w:r>
      <w:r w:rsidRPr="00216D71">
        <w:rPr>
          <w:rFonts w:ascii="현대해상 고딕 Light" w:eastAsia="현대해상 고딕 Light" w:hAnsi="현대해상 고딕 Light" w:cs="굴림"/>
          <w:spacing w:val="-4"/>
          <w:sz w:val="20"/>
          <w:szCs w:val="20"/>
          <w:lang w:eastAsia="ko-KR"/>
        </w:rPr>
        <w:t>개 항목 이상에서 독립적 수행이 불가능하여</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타인의 도움이 필요하고 </w:t>
      </w:r>
      <w:r w:rsidRPr="00216D71">
        <w:rPr>
          <w:rFonts w:ascii="현대해상 고딕 Light" w:eastAsia="현대해상 고딕 Light" w:hAnsi="현대해상 고딕 Light" w:cs="굴림" w:hint="eastAsia"/>
          <w:sz w:val="20"/>
          <w:szCs w:val="20"/>
          <w:lang w:eastAsia="ko-KR"/>
        </w:rPr>
        <w:t>GAF 60</w:t>
      </w:r>
      <w:r w:rsidRPr="00216D71">
        <w:rPr>
          <w:rFonts w:ascii="현대해상 고딕 Light" w:eastAsia="현대해상 고딕 Light" w:hAnsi="현대해상 고딕 Light" w:cs="굴림"/>
          <w:sz w:val="20"/>
          <w:szCs w:val="20"/>
          <w:lang w:eastAsia="ko-KR"/>
        </w:rPr>
        <w:t>점 이하인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52" w:hangingChars="142" w:hanging="252"/>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정신행동에 경미한 장해를 남긴 때</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 xml:space="preserve">라 함은 장해판정 직전 </w:t>
      </w:r>
      <w:r w:rsidRPr="00216D71">
        <w:rPr>
          <w:rFonts w:ascii="현대해상 고딕 Light" w:eastAsia="현대해상 고딕 Light" w:hAnsi="현대해상 고딕 Light" w:cs="굴림" w:hint="eastAsia"/>
          <w:spacing w:val="-4"/>
          <w:sz w:val="20"/>
          <w:szCs w:val="20"/>
          <w:lang w:eastAsia="ko-KR"/>
        </w:rPr>
        <w:t>1</w:t>
      </w:r>
      <w:r w:rsidRPr="00216D71">
        <w:rPr>
          <w:rFonts w:ascii="현대해상 고딕 Light" w:eastAsia="현대해상 고딕 Light" w:hAnsi="현대해상 고딕 Light" w:cs="굴림"/>
          <w:spacing w:val="-4"/>
          <w:sz w:val="20"/>
          <w:szCs w:val="20"/>
          <w:lang w:eastAsia="ko-KR"/>
        </w:rPr>
        <w:t>년 이상 지속적인 정신건강의학과의 치료를 받았으며</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보건복지부고시 「장애등급판정기준</w:t>
      </w:r>
      <w:r w:rsidRPr="00216D71">
        <w:rPr>
          <w:rFonts w:ascii="현대해상 고딕 Light" w:eastAsia="현대해상 고딕 Light" w:hAnsi="현대해상 고딕 Light" w:cs="굴림"/>
          <w:sz w:val="20"/>
          <w:szCs w:val="20"/>
          <w:lang w:eastAsia="ko-KR"/>
        </w:rPr>
        <w:t>」</w:t>
      </w:r>
      <w:r w:rsidRPr="00216D71">
        <w:rPr>
          <w:rFonts w:ascii="현대해상 고딕 Light" w:eastAsia="현대해상 고딕 Light" w:hAnsi="현대해상 고딕 Light" w:cs="굴림"/>
          <w:spacing w:val="-4"/>
          <w:sz w:val="20"/>
          <w:szCs w:val="20"/>
          <w:lang w:eastAsia="ko-KR"/>
        </w:rPr>
        <w:t xml:space="preserve">의 </w:t>
      </w:r>
      <w:r w:rsidRPr="00216D71">
        <w:rPr>
          <w:rFonts w:ascii="현대해상 고딕 Light" w:eastAsia="현대해상 고딕 Light" w:hAnsi="현대해상 고딕 Light" w:cs="굴림" w:hint="eastAsia"/>
          <w:spacing w:val="-4"/>
          <w:sz w:val="20"/>
          <w:szCs w:val="20"/>
          <w:lang w:eastAsia="ko-KR"/>
        </w:rPr>
        <w:t>‘</w:t>
      </w:r>
      <w:r w:rsidRPr="00216D71">
        <w:rPr>
          <w:rFonts w:ascii="현대해상 고딕 Light" w:eastAsia="현대해상 고딕 Light" w:hAnsi="현대해상 고딕 Light" w:cs="굴림"/>
          <w:spacing w:val="-4"/>
          <w:sz w:val="20"/>
          <w:szCs w:val="20"/>
          <w:lang w:eastAsia="ko-KR"/>
        </w:rPr>
        <w:t>능력장해측정기준</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 xml:space="preserve">상 </w:t>
      </w:r>
      <w:r w:rsidRPr="00216D71">
        <w:rPr>
          <w:rFonts w:ascii="현대해상 고딕 Light" w:eastAsia="현대해상 고딕 Light" w:hAnsi="현대해상 고딕 Light" w:cs="굴림" w:hint="eastAsia"/>
          <w:spacing w:val="-4"/>
          <w:sz w:val="20"/>
          <w:szCs w:val="20"/>
          <w:lang w:eastAsia="ko-KR"/>
        </w:rPr>
        <w:t>6</w:t>
      </w:r>
      <w:r w:rsidRPr="00216D71">
        <w:rPr>
          <w:rFonts w:ascii="현대해상 고딕 Light" w:eastAsia="현대해상 고딕 Light" w:hAnsi="현대해상 고딕 Light" w:cs="굴림"/>
          <w:spacing w:val="-4"/>
          <w:sz w:val="20"/>
          <w:szCs w:val="20"/>
          <w:lang w:eastAsia="ko-KR"/>
        </w:rPr>
        <w:t xml:space="preserve">개 항목 중 </w:t>
      </w:r>
      <w:r w:rsidRPr="00216D71">
        <w:rPr>
          <w:rFonts w:ascii="현대해상 고딕 Light" w:eastAsia="현대해상 고딕 Light" w:hAnsi="현대해상 고딕 Light" w:cs="굴림" w:hint="eastAsia"/>
          <w:spacing w:val="-4"/>
          <w:sz w:val="20"/>
          <w:szCs w:val="20"/>
          <w:lang w:eastAsia="ko-KR"/>
        </w:rPr>
        <w:t>2</w:t>
      </w:r>
      <w:r w:rsidRPr="00216D71">
        <w:rPr>
          <w:rFonts w:ascii="현대해상 고딕 Light" w:eastAsia="현대해상 고딕 Light" w:hAnsi="현대해상 고딕 Light" w:cs="굴림"/>
          <w:spacing w:val="-4"/>
          <w:sz w:val="20"/>
          <w:szCs w:val="20"/>
          <w:lang w:eastAsia="ko-KR"/>
        </w:rPr>
        <w:t xml:space="preserve">개 항목 이상에서 독립적 수행이 불가능하여 타인의 도움이 필요하고 </w:t>
      </w:r>
      <w:r w:rsidRPr="00216D71">
        <w:rPr>
          <w:rFonts w:ascii="현대해상 고딕 Light" w:eastAsia="현대해상 고딕 Light" w:hAnsi="현대해상 고딕 Light" w:cs="굴림" w:hint="eastAsia"/>
          <w:spacing w:val="-4"/>
          <w:sz w:val="20"/>
          <w:szCs w:val="20"/>
          <w:lang w:eastAsia="ko-KR"/>
        </w:rPr>
        <w:t>GAF 70</w:t>
      </w:r>
      <w:r w:rsidRPr="00216D71">
        <w:rPr>
          <w:rFonts w:ascii="현대해상 고딕 Light" w:eastAsia="현대해상 고딕 Light" w:hAnsi="현대해상 고딕 Light" w:cs="굴림"/>
          <w:spacing w:val="-4"/>
          <w:sz w:val="20"/>
          <w:szCs w:val="20"/>
          <w:lang w:eastAsia="ko-KR"/>
        </w:rPr>
        <w:t>점 이하인 상태를 말한다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52" w:hangingChars="142" w:hanging="252"/>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spacing w:val="-4"/>
          <w:sz w:val="20"/>
          <w:szCs w:val="20"/>
          <w:lang w:eastAsia="ko-KR"/>
        </w:rPr>
        <w:t>아</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4"/>
          <w:sz w:val="20"/>
          <w:szCs w:val="20"/>
          <w:lang w:eastAsia="ko-KR"/>
        </w:rPr>
        <w:t xml:space="preserve">지속적인 정신건강의학과의 치료란 </w:t>
      </w:r>
      <w:r w:rsidRPr="00216D71">
        <w:rPr>
          <w:rFonts w:ascii="현대해상 고딕 Light" w:eastAsia="현대해상 고딕 Light" w:hAnsi="현대해상 고딕 Light" w:cs="굴림" w:hint="eastAsia"/>
          <w:spacing w:val="-4"/>
          <w:sz w:val="20"/>
          <w:szCs w:val="20"/>
          <w:lang w:eastAsia="ko-KR"/>
        </w:rPr>
        <w:t>3</w:t>
      </w:r>
      <w:r w:rsidRPr="00216D71">
        <w:rPr>
          <w:rFonts w:ascii="현대해상 고딕 Light" w:eastAsia="현대해상 고딕 Light" w:hAnsi="현대해상 고딕 Light" w:cs="굴림"/>
          <w:spacing w:val="-4"/>
          <w:sz w:val="20"/>
          <w:szCs w:val="20"/>
          <w:lang w:eastAsia="ko-KR"/>
        </w:rPr>
        <w:t>개월 이상 약물치료가 중단되지 않았음을 의미한다</w:t>
      </w:r>
      <w:r w:rsidRPr="00216D71">
        <w:rPr>
          <w:rFonts w:ascii="현대해상 고딕 Light" w:eastAsia="현대해상 고딕 Light" w:hAnsi="현대해상 고딕 Light" w:cs="굴림" w:hint="eastAsia"/>
          <w:spacing w:val="-4"/>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자</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2"/>
          <w:sz w:val="20"/>
          <w:szCs w:val="20"/>
          <w:lang w:eastAsia="ko-KR"/>
        </w:rPr>
        <w:t>심리학적 평가보고서는 정신건강의학과 의료기관에서 실시되어져야 하며</w:t>
      </w:r>
      <w:r w:rsidRPr="00216D71">
        <w:rPr>
          <w:rFonts w:ascii="현대해상 고딕 Light" w:eastAsia="현대해상 고딕 Light" w:hAnsi="현대해상 고딕 Light" w:cs="굴림" w:hint="eastAsia"/>
          <w:spacing w:val="2"/>
          <w:sz w:val="20"/>
          <w:szCs w:val="20"/>
          <w:lang w:eastAsia="ko-KR"/>
        </w:rPr>
        <w:t xml:space="preserve">, </w:t>
      </w:r>
      <w:r w:rsidR="00A15DE4" w:rsidRPr="00216D71">
        <w:rPr>
          <w:rFonts w:ascii="현대해상 고딕 Light" w:eastAsia="현대해상 고딕 Light" w:hAnsi="현대해상 고딕 Light" w:cs="굴림" w:hint="eastAsia"/>
          <w:spacing w:val="2"/>
          <w:sz w:val="20"/>
          <w:szCs w:val="20"/>
          <w:lang w:eastAsia="ko-KR"/>
        </w:rPr>
        <w:t>자격을</w:t>
      </w:r>
      <w:r w:rsidRPr="00216D71">
        <w:rPr>
          <w:rFonts w:ascii="현대해상 고딕 Light" w:eastAsia="현대해상 고딕 Light" w:hAnsi="현대해상 고딕 Light" w:cs="굴림"/>
          <w:spacing w:val="2"/>
          <w:sz w:val="20"/>
          <w:szCs w:val="20"/>
          <w:lang w:eastAsia="ko-KR"/>
        </w:rPr>
        <w:t xml:space="preserve"> 갖춘 임상심리전문가가</w:t>
      </w:r>
      <w:r w:rsidRPr="00216D71">
        <w:rPr>
          <w:rFonts w:ascii="현대해상 고딕 Light" w:eastAsia="현대해상 고딕 Light" w:hAnsi="현대해상 고딕 Light" w:cs="굴림" w:hint="eastAsia"/>
          <w:spacing w:val="2"/>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시행하고 작성하여야 한다</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hint="eastAsia"/>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정신행동장해 진단 전문의는 정신건강의학과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전문의를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41" w:hangingChars="142" w:hanging="241"/>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spacing w:val="-8"/>
          <w:sz w:val="20"/>
          <w:szCs w:val="20"/>
          <w:lang w:eastAsia="ko-KR"/>
        </w:rPr>
        <w:t>카</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8"/>
          <w:sz w:val="20"/>
          <w:szCs w:val="20"/>
          <w:lang w:eastAsia="ko-KR"/>
        </w:rPr>
        <w:t>정신행동장해는 뇌의 기능 및 결손을 입증할 수 있는 뇌자기공명촬영</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뇌전산화</w:t>
      </w:r>
      <w:r w:rsidRPr="00216D71">
        <w:rPr>
          <w:rFonts w:ascii="현대해상 고딕 Light" w:eastAsia="현대해상 고딕 Light" w:hAnsi="현대해상 고딕 Light" w:cs="굴림"/>
          <w:spacing w:val="-4"/>
          <w:sz w:val="20"/>
          <w:szCs w:val="20"/>
          <w:lang w:eastAsia="ko-KR"/>
        </w:rPr>
        <w:t>촬영</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뇌파 등 객관적 근거를 기초로 평가한다</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다만</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보호자나 환자의 진술</w:t>
      </w:r>
      <w:r w:rsidRPr="00216D71">
        <w:rPr>
          <w:rFonts w:ascii="현대해상 고딕 Light" w:eastAsia="현대해상 고딕 Light" w:hAnsi="현대해상 고딕 Light" w:cs="굴림" w:hint="eastAsia"/>
          <w:spacing w:val="-4"/>
          <w:sz w:val="20"/>
          <w:szCs w:val="20"/>
          <w:lang w:eastAsia="ko-KR"/>
        </w:rPr>
        <w:t xml:space="preserve">, </w:t>
      </w:r>
      <w:r w:rsidRPr="00216D71">
        <w:rPr>
          <w:rFonts w:ascii="현대해상 고딕 Light" w:eastAsia="현대해상 고딕 Light" w:hAnsi="현대해상 고딕 Light" w:cs="굴림"/>
          <w:spacing w:val="-4"/>
          <w:sz w:val="20"/>
          <w:szCs w:val="20"/>
          <w:lang w:eastAsia="ko-KR"/>
        </w:rPr>
        <w:t>감</w:t>
      </w:r>
      <w:r w:rsidRPr="00216D71">
        <w:rPr>
          <w:rFonts w:ascii="현대해상 고딕 Light" w:eastAsia="현대해상 고딕 Light" w:hAnsi="현대해상 고딕 Light" w:cs="굴림"/>
          <w:spacing w:val="-8"/>
          <w:sz w:val="20"/>
          <w:szCs w:val="20"/>
          <w:lang w:eastAsia="ko-KR"/>
        </w:rPr>
        <w:t>정의의 추정 혹은 인정</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한국표준화가 이루어지지 않고 신빙성이 적은 검사들</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 xml:space="preserve">뇌 </w:t>
      </w:r>
      <w:r w:rsidRPr="00216D71">
        <w:rPr>
          <w:rFonts w:ascii="현대해상 고딕 Light" w:eastAsia="현대해상 고딕 Light" w:hAnsi="현대해상 고딕 Light" w:cs="굴림" w:hint="eastAsia"/>
          <w:spacing w:val="-8"/>
          <w:sz w:val="20"/>
          <w:szCs w:val="20"/>
          <w:lang w:eastAsia="ko-KR"/>
        </w:rPr>
        <w:t xml:space="preserve">SPECT </w:t>
      </w:r>
      <w:r w:rsidRPr="00216D71">
        <w:rPr>
          <w:rFonts w:ascii="현대해상 고딕 Light" w:eastAsia="현대해상 고딕 Light" w:hAnsi="현대해상 고딕 Light" w:cs="굴림"/>
          <w:spacing w:val="-8"/>
          <w:sz w:val="20"/>
          <w:szCs w:val="20"/>
          <w:lang w:eastAsia="ko-KR"/>
        </w:rPr>
        <w:t>등</w:t>
      </w:r>
      <w:r w:rsidRPr="00216D71">
        <w:rPr>
          <w:rFonts w:ascii="현대해상 고딕 Light" w:eastAsia="현대해상 고딕 Light" w:hAnsi="현대해상 고딕 Light" w:cs="굴림" w:hint="eastAsia"/>
          <w:spacing w:val="-8"/>
          <w:sz w:val="20"/>
          <w:szCs w:val="20"/>
          <w:lang w:eastAsia="ko-KR"/>
        </w:rPr>
        <w:t>)</w:t>
      </w:r>
      <w:r w:rsidRPr="00216D71">
        <w:rPr>
          <w:rFonts w:ascii="현대해상 고딕 Light" w:eastAsia="현대해상 고딕 Light" w:hAnsi="현대해상 고딕 Light" w:cs="굴림"/>
          <w:spacing w:val="-8"/>
          <w:sz w:val="20"/>
          <w:szCs w:val="20"/>
          <w:lang w:eastAsia="ko-KR"/>
        </w:rPr>
        <w:t>은 객관적 근거로 인정하지 않는다</w:t>
      </w:r>
      <w:r w:rsidRPr="00216D71">
        <w:rPr>
          <w:rFonts w:ascii="현대해상 고딕 Light" w:eastAsia="현대해상 고딕 Light" w:hAnsi="현대해상 고딕 Light" w:cs="굴림" w:hint="eastAsia"/>
          <w:spacing w:val="-8"/>
          <w:sz w:val="20"/>
          <w:szCs w:val="20"/>
          <w:lang w:eastAsia="ko-KR"/>
        </w:rPr>
        <w:t xml:space="preserve">. </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각종 기질성 정신장해와 외상후 간질에 한하여 보상한다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외상후 스트레스장애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우울증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반응성</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등의 질환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정신분열증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조현병</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편집증</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조울증</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양극성장애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불안장애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전환장애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공포장애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강박장애 등 각종 신경증 및 각종 인격장애는 보상의 대상이 되지 않는다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3)치매</w:t>
      </w:r>
    </w:p>
    <w:p w:rsidR="00964F2A" w:rsidRPr="00216D71" w:rsidRDefault="00964F2A" w:rsidP="00964F2A">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가)“치매”라 함은 정상적으로 성숙한 뇌가 질병이나 외상 후 기질성 손상으로 파괴되어 한번 획득한 지적기능이 지속적 또는 전반적으로 저하되는 것을 말한다.</w:t>
      </w:r>
    </w:p>
    <w:p w:rsidR="00964F2A" w:rsidRPr="00216D71" w:rsidRDefault="00964F2A" w:rsidP="00964F2A">
      <w:pPr>
        <w:widowControl w:val="0"/>
        <w:autoSpaceDE w:val="0"/>
        <w:autoSpaceDN w:val="0"/>
        <w:snapToGrid w:val="0"/>
        <w:spacing w:after="0" w:line="240" w:lineRule="auto"/>
        <w:ind w:left="264" w:hangingChars="142" w:hanging="264"/>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나)</w:t>
      </w:r>
      <w:r w:rsidRPr="00216D71">
        <w:rPr>
          <w:rFonts w:ascii="현대해상 고딕 Light" w:eastAsia="현대해상 고딕 Light" w:hAnsi="현대해상 고딕 Light" w:cs="굴림" w:hint="eastAsia"/>
          <w:spacing w:val="-4"/>
          <w:sz w:val="20"/>
          <w:szCs w:val="20"/>
          <w:lang w:eastAsia="ko-KR"/>
        </w:rPr>
        <w:t>치매의 장해평가는 임상적인 증상 뿐 아니라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hint="eastAsia"/>
          <w:spacing w:val="-8"/>
          <w:sz w:val="20"/>
          <w:szCs w:val="20"/>
          <w:lang w:eastAsia="ko-KR"/>
        </w:rPr>
        <w:t>뇌영상검사(CT 및 MRI, SPECT등)를 기초로</w:t>
      </w:r>
      <w:r w:rsidRPr="00216D71">
        <w:rPr>
          <w:rFonts w:ascii="현대해상 고딕 Light" w:eastAsia="현대해상 고딕 Light" w:hAnsi="현대해상 고딕 Light" w:cs="굴림" w:hint="eastAsia"/>
          <w:sz w:val="20"/>
          <w:szCs w:val="20"/>
          <w:lang w:eastAsia="ko-KR"/>
        </w:rPr>
        <w:t xml:space="preserve"> 진단되어져야 하며, 18개월 이상 지속적인 치료 후 평가한다. 다만, 진단시점에 이미 극심한 치매 또는 심한 치매로 진행된 경우에는 6개월간 지속적인 치료 후 평가한다.</w:t>
      </w:r>
    </w:p>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4"/>
          <w:sz w:val="20"/>
          <w:szCs w:val="20"/>
          <w:lang w:eastAsia="ko-KR"/>
        </w:rPr>
      </w:pPr>
      <w:r w:rsidRPr="00216D71">
        <w:rPr>
          <w:rFonts w:ascii="현대해상 고딕 Light" w:eastAsia="현대해상 고딕 Light" w:hAnsi="현대해상 고딕 Light" w:cs="굴림" w:hint="eastAsia"/>
          <w:spacing w:val="4"/>
          <w:sz w:val="20"/>
          <w:szCs w:val="20"/>
          <w:lang w:eastAsia="ko-KR"/>
        </w:rPr>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4"/>
          <w:sz w:val="20"/>
          <w:szCs w:val="20"/>
          <w:lang w:eastAsia="ko-KR"/>
        </w:rPr>
        <w:t>치매의 장해평가는 전문의(정신건강의학과, 신경과)에 의한 임상치매척도(한국판 Expanded Clinical Dementia Rating) 검사결과에 따른다.</w:t>
      </w:r>
    </w:p>
    <w:p w:rsidR="00964F2A" w:rsidRPr="00216D71" w:rsidRDefault="00964F2A" w:rsidP="00964F2A">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p>
    <w:p w:rsidR="00642461" w:rsidRPr="00216D71" w:rsidRDefault="00964F2A"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hint="eastAsia"/>
          <w:b/>
          <w:bCs/>
          <w:sz w:val="20"/>
          <w:szCs w:val="20"/>
          <w:lang w:eastAsia="ko-KR"/>
        </w:rPr>
        <w:t>4</w:t>
      </w:r>
      <w:r w:rsidR="00642461" w:rsidRPr="00216D71">
        <w:rPr>
          <w:rFonts w:ascii="현대해상 고딕 Light" w:eastAsia="현대해상 고딕 Light" w:hAnsi="현대해상 고딕 Light" w:cs="굴림" w:hint="eastAsia"/>
          <w:b/>
          <w:bCs/>
          <w:sz w:val="20"/>
          <w:szCs w:val="20"/>
          <w:lang w:eastAsia="ko-KR"/>
        </w:rPr>
        <w:t>)</w:t>
      </w:r>
      <w:r w:rsidR="00642461" w:rsidRPr="00216D71">
        <w:rPr>
          <w:rFonts w:ascii="현대해상 고딕 Light" w:eastAsia="현대해상 고딕 Light" w:hAnsi="현대해상 고딕 Light" w:cs="굴림"/>
          <w:b/>
          <w:bCs/>
          <w:sz w:val="20"/>
          <w:szCs w:val="20"/>
          <w:lang w:eastAsia="ko-KR"/>
        </w:rPr>
        <w:t>뇌전증</w:t>
      </w:r>
      <w:r w:rsidR="00642461" w:rsidRPr="00216D71">
        <w:rPr>
          <w:rFonts w:ascii="현대해상 고딕 Light" w:eastAsia="현대해상 고딕 Light" w:hAnsi="현대해상 고딕 Light" w:cs="굴림" w:hint="eastAsia"/>
          <w:b/>
          <w:bCs/>
          <w:sz w:val="20"/>
          <w:szCs w:val="20"/>
          <w:lang w:eastAsia="ko-KR"/>
        </w:rPr>
        <w:t>(</w:t>
      </w:r>
      <w:r w:rsidR="00642461" w:rsidRPr="00216D71">
        <w:rPr>
          <w:rFonts w:ascii="현대해상 고딕 Light" w:eastAsia="현대해상 고딕 Light" w:hAnsi="현대해상 고딕 Light" w:cs="굴림"/>
          <w:b/>
          <w:bCs/>
          <w:sz w:val="20"/>
          <w:szCs w:val="20"/>
          <w:lang w:eastAsia="ko-KR"/>
        </w:rPr>
        <w:t>간질</w:t>
      </w:r>
      <w:r w:rsidR="00642461" w:rsidRPr="00216D71">
        <w:rPr>
          <w:rFonts w:ascii="현대해상 고딕 Light" w:eastAsia="현대해상 고딕 Light" w:hAnsi="현대해상 고딕 Light" w:cs="굴림" w:hint="eastAsia"/>
          <w:b/>
          <w:bCs/>
          <w:sz w:val="20"/>
          <w:szCs w:val="20"/>
          <w:lang w:eastAsia="ko-KR"/>
        </w:rPr>
        <w:t>)</w:t>
      </w:r>
    </w:p>
    <w:p w:rsidR="00642461" w:rsidRPr="00216D71" w:rsidRDefault="00642461" w:rsidP="00642461">
      <w:pPr>
        <w:widowControl w:val="0"/>
        <w:autoSpaceDE w:val="0"/>
        <w:autoSpaceDN w:val="0"/>
        <w:snapToGrid w:val="0"/>
        <w:spacing w:after="0" w:line="240" w:lineRule="auto"/>
        <w:ind w:left="262" w:hangingChars="151" w:hanging="262"/>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t>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뇌전증</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간질</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이라 함은 돌발적 뇌파이상을 나타내는 뇌질환으로 발작</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경련</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의식장해 등</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을 반복하는 것을 말한다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81" w:hangingChars="151" w:hanging="28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나</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간질발작의 빈도 및 양상은 </w:t>
      </w:r>
      <w:r w:rsidRPr="00216D71">
        <w:rPr>
          <w:rFonts w:ascii="현대해상 고딕 Light" w:eastAsia="현대해상 고딕 Light" w:hAnsi="현대해상 고딕 Light" w:cs="굴림"/>
          <w:spacing w:val="-14"/>
          <w:sz w:val="20"/>
          <w:szCs w:val="20"/>
          <w:lang w:eastAsia="ko-KR"/>
        </w:rPr>
        <w:t>지속적인 항간질제</w:t>
      </w:r>
      <w:r w:rsidRPr="00216D71">
        <w:rPr>
          <w:rFonts w:ascii="현대해상 고딕 Light" w:eastAsia="현대해상 고딕 Light" w:hAnsi="현대해상 고딕 Light" w:cs="굴림" w:hint="eastAsia"/>
          <w:spacing w:val="-14"/>
          <w:sz w:val="20"/>
          <w:szCs w:val="20"/>
          <w:lang w:eastAsia="ko-KR"/>
        </w:rPr>
        <w:t>(</w:t>
      </w:r>
      <w:r w:rsidRPr="00216D71">
        <w:rPr>
          <w:rFonts w:ascii="현대해상 고딕 Light" w:eastAsia="현대해상 고딕 Light" w:hAnsi="현대해상 고딕 Light" w:cs="굴림"/>
          <w:spacing w:val="-14"/>
          <w:sz w:val="20"/>
          <w:szCs w:val="20"/>
          <w:lang w:eastAsia="ko-KR"/>
        </w:rPr>
        <w:t>항전간제</w:t>
      </w:r>
      <w:r w:rsidRPr="00216D71">
        <w:rPr>
          <w:rFonts w:ascii="현대해상 고딕 Light" w:eastAsia="현대해상 고딕 Light" w:hAnsi="현대해상 고딕 Light" w:cs="굴림" w:hint="eastAsia"/>
          <w:spacing w:val="-14"/>
          <w:sz w:val="20"/>
          <w:szCs w:val="20"/>
          <w:lang w:eastAsia="ko-KR"/>
        </w:rPr>
        <w:t xml:space="preserve">) </w:t>
      </w:r>
      <w:r w:rsidRPr="00216D71">
        <w:rPr>
          <w:rFonts w:ascii="현대해상 고딕 Light" w:eastAsia="현대해상 고딕 Light" w:hAnsi="현대해상 고딕 Light" w:cs="굴림"/>
          <w:spacing w:val="-14"/>
          <w:sz w:val="20"/>
          <w:szCs w:val="20"/>
          <w:lang w:eastAsia="ko-KR"/>
        </w:rPr>
        <w:t>약물</w:t>
      </w:r>
      <w:r w:rsidRPr="00216D71">
        <w:rPr>
          <w:rFonts w:ascii="현대해상 고딕 Light" w:eastAsia="현대해상 고딕 Light" w:hAnsi="현대해상 고딕 Light" w:cs="굴림"/>
          <w:sz w:val="20"/>
          <w:szCs w:val="20"/>
          <w:lang w:eastAsia="ko-KR"/>
        </w:rPr>
        <w:t>로도 조절되지 않는 간질을 말하며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진료기록에 기재되어 객관적으로 확인되는 간질발작의 빈도 및 양상을 기준으로 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62" w:hangingChars="151" w:hanging="262"/>
        <w:contextualSpacing/>
        <w:jc w:val="both"/>
        <w:textAlignment w:val="baseline"/>
        <w:rPr>
          <w:rFonts w:ascii="현대해상 고딕 Light" w:eastAsia="현대해상 고딕 Light" w:hAnsi="현대해상 고딕 Light" w:cs="굴림"/>
          <w:spacing w:val="-6"/>
          <w:sz w:val="20"/>
          <w:szCs w:val="20"/>
          <w:lang w:eastAsia="ko-KR"/>
        </w:rPr>
      </w:pPr>
      <w:r w:rsidRPr="00216D71">
        <w:rPr>
          <w:rFonts w:ascii="현대해상 고딕 Light" w:eastAsia="현대해상 고딕 Light" w:hAnsi="현대해상 고딕 Light" w:cs="굴림"/>
          <w:spacing w:val="-6"/>
          <w:sz w:val="20"/>
          <w:szCs w:val="20"/>
          <w:lang w:eastAsia="ko-KR"/>
        </w:rPr>
        <w:lastRenderedPageBreak/>
        <w:t>다</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심한 간질 발작</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이라 함은 월 </w:t>
      </w:r>
      <w:r w:rsidRPr="00216D71">
        <w:rPr>
          <w:rFonts w:ascii="현대해상 고딕 Light" w:eastAsia="현대해상 고딕 Light" w:hAnsi="현대해상 고딕 Light" w:cs="굴림" w:hint="eastAsia"/>
          <w:spacing w:val="-6"/>
          <w:sz w:val="20"/>
          <w:szCs w:val="20"/>
          <w:lang w:eastAsia="ko-KR"/>
        </w:rPr>
        <w:t>8</w:t>
      </w:r>
      <w:r w:rsidRPr="00216D71">
        <w:rPr>
          <w:rFonts w:ascii="현대해상 고딕 Light" w:eastAsia="현대해상 고딕 Light" w:hAnsi="현대해상 고딕 Light" w:cs="굴림"/>
          <w:spacing w:val="-6"/>
          <w:sz w:val="20"/>
          <w:szCs w:val="20"/>
          <w:lang w:eastAsia="ko-KR"/>
        </w:rPr>
        <w:t xml:space="preserve">회 이상의 중증발작이 연 </w:t>
      </w:r>
      <w:r w:rsidRPr="00216D71">
        <w:rPr>
          <w:rFonts w:ascii="현대해상 고딕 Light" w:eastAsia="현대해상 고딕 Light" w:hAnsi="현대해상 고딕 Light" w:cs="굴림" w:hint="eastAsia"/>
          <w:spacing w:val="-6"/>
          <w:sz w:val="20"/>
          <w:szCs w:val="20"/>
          <w:lang w:eastAsia="ko-KR"/>
        </w:rPr>
        <w:t>6</w:t>
      </w:r>
      <w:r w:rsidRPr="00216D71">
        <w:rPr>
          <w:rFonts w:ascii="현대해상 고딕 Light" w:eastAsia="현대해상 고딕 Light" w:hAnsi="현대해상 고딕 Light" w:cs="굴림"/>
          <w:spacing w:val="-6"/>
          <w:sz w:val="20"/>
          <w:szCs w:val="20"/>
          <w:lang w:eastAsia="ko-KR"/>
        </w:rPr>
        <w:t>개월 이상의 기간에 걸쳐 발생하고</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발작할 때 유발된 호흡장애</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흡인성 폐렴</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심한 탈진</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구역질</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두통</w:t>
      </w:r>
      <w:r w:rsidRPr="00216D71">
        <w:rPr>
          <w:rFonts w:ascii="현대해상 고딕 Light" w:eastAsia="현대해상 고딕 Light" w:hAnsi="현대해상 고딕 Light" w:cs="굴림" w:hint="eastAsia"/>
          <w:spacing w:val="-6"/>
          <w:sz w:val="20"/>
          <w:szCs w:val="20"/>
          <w:lang w:eastAsia="ko-KR"/>
        </w:rPr>
        <w:t xml:space="preserve">, </w:t>
      </w:r>
      <w:r w:rsidRPr="00216D71">
        <w:rPr>
          <w:rFonts w:ascii="현대해상 고딕 Light" w:eastAsia="현대해상 고딕 Light" w:hAnsi="현대해상 고딕 Light" w:cs="굴림"/>
          <w:spacing w:val="-6"/>
          <w:sz w:val="20"/>
          <w:szCs w:val="20"/>
          <w:lang w:eastAsia="ko-KR"/>
        </w:rPr>
        <w:t>인지장해 등으로 요양관리가 필요한 상태를 말한다</w:t>
      </w:r>
      <w:r w:rsidRPr="00216D71">
        <w:rPr>
          <w:rFonts w:ascii="현대해상 고딕 Light" w:eastAsia="현대해상 고딕 Light" w:hAnsi="현대해상 고딕 Light" w:cs="굴림" w:hint="eastAsia"/>
          <w:spacing w:val="-6"/>
          <w:sz w:val="20"/>
          <w:szCs w:val="20"/>
          <w:lang w:eastAsia="ko-KR"/>
        </w:rPr>
        <w:t>.</w:t>
      </w:r>
    </w:p>
    <w:p w:rsidR="00642461" w:rsidRPr="00216D71" w:rsidRDefault="00642461" w:rsidP="00642461">
      <w:pPr>
        <w:widowControl w:val="0"/>
        <w:autoSpaceDE w:val="0"/>
        <w:autoSpaceDN w:val="0"/>
        <w:snapToGrid w:val="0"/>
        <w:spacing w:after="0" w:line="240" w:lineRule="auto"/>
        <w:ind w:left="281" w:hangingChars="151" w:hanging="28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뚜렷한 간질 발작</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이라 함은 월 </w:t>
      </w:r>
      <w:r w:rsidRPr="00216D71">
        <w:rPr>
          <w:rFonts w:ascii="현대해상 고딕 Light" w:eastAsia="현대해상 고딕 Light" w:hAnsi="현대해상 고딕 Light" w:cs="굴림" w:hint="eastAsia"/>
          <w:sz w:val="20"/>
          <w:szCs w:val="20"/>
          <w:lang w:eastAsia="ko-KR"/>
        </w:rPr>
        <w:t>5</w:t>
      </w:r>
      <w:r w:rsidRPr="00216D71">
        <w:rPr>
          <w:rFonts w:ascii="현대해상 고딕 Light" w:eastAsia="현대해상 고딕 Light" w:hAnsi="현대해상 고딕 Light" w:cs="굴림"/>
          <w:sz w:val="20"/>
          <w:szCs w:val="20"/>
          <w:lang w:eastAsia="ko-KR"/>
        </w:rPr>
        <w:t xml:space="preserve">회 이상의 중증발작 또는 월 </w:t>
      </w:r>
      <w:r w:rsidRPr="00216D71">
        <w:rPr>
          <w:rFonts w:ascii="현대해상 고딕 Light" w:eastAsia="현대해상 고딕 Light" w:hAnsi="현대해상 고딕 Light" w:cs="굴림" w:hint="eastAsia"/>
          <w:sz w:val="20"/>
          <w:szCs w:val="20"/>
          <w:lang w:eastAsia="ko-KR"/>
        </w:rPr>
        <w:t>10</w:t>
      </w:r>
      <w:r w:rsidRPr="00216D71">
        <w:rPr>
          <w:rFonts w:ascii="현대해상 고딕 Light" w:eastAsia="현대해상 고딕 Light" w:hAnsi="현대해상 고딕 Light" w:cs="굴림"/>
          <w:sz w:val="20"/>
          <w:szCs w:val="20"/>
          <w:lang w:eastAsia="ko-KR"/>
        </w:rPr>
        <w:t xml:space="preserve">회 이상의 경증발작이 연 </w:t>
      </w: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개월 이상의 기간에 걸쳐 발생하는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1" w:hangingChars="151" w:hanging="28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마</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약간의 간질 발작</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이라 함은 월 </w:t>
      </w:r>
      <w:r w:rsidRPr="00216D71">
        <w:rPr>
          <w:rFonts w:ascii="현대해상 고딕 Light" w:eastAsia="현대해상 고딕 Light" w:hAnsi="현대해상 고딕 Light" w:cs="굴림" w:hint="eastAsia"/>
          <w:sz w:val="20"/>
          <w:szCs w:val="20"/>
          <w:lang w:eastAsia="ko-KR"/>
        </w:rPr>
        <w:t>1</w:t>
      </w:r>
      <w:r w:rsidRPr="00216D71">
        <w:rPr>
          <w:rFonts w:ascii="현대해상 고딕 Light" w:eastAsia="현대해상 고딕 Light" w:hAnsi="현대해상 고딕 Light" w:cs="굴림"/>
          <w:sz w:val="20"/>
          <w:szCs w:val="20"/>
          <w:lang w:eastAsia="ko-KR"/>
        </w:rPr>
        <w:t xml:space="preserve">회 이상의 중증발작 또는 월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 xml:space="preserve">회 이상의 경증발작이 연 </w:t>
      </w:r>
      <w:r w:rsidRPr="00216D71">
        <w:rPr>
          <w:rFonts w:ascii="현대해상 고딕 Light" w:eastAsia="현대해상 고딕 Light" w:hAnsi="현대해상 고딕 Light" w:cs="굴림" w:hint="eastAsia"/>
          <w:sz w:val="20"/>
          <w:szCs w:val="20"/>
          <w:lang w:eastAsia="ko-KR"/>
        </w:rPr>
        <w:t>6</w:t>
      </w:r>
      <w:r w:rsidRPr="00216D71">
        <w:rPr>
          <w:rFonts w:ascii="현대해상 고딕 Light" w:eastAsia="현대해상 고딕 Light" w:hAnsi="현대해상 고딕 Light" w:cs="굴림"/>
          <w:sz w:val="20"/>
          <w:szCs w:val="20"/>
          <w:lang w:eastAsia="ko-KR"/>
        </w:rPr>
        <w:t>개월 이상의 기간에 걸쳐 발생하는 상태를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1" w:hangingChars="151" w:hanging="28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바</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중증발작</w:t>
      </w:r>
      <w:r w:rsidRPr="00216D71">
        <w:rPr>
          <w:rFonts w:ascii="현대해상 고딕 Light" w:eastAsia="현대해상 고딕 Light" w:hAnsi="현대해상 고딕 Light" w:cs="굴림" w:hint="eastAsia"/>
          <w:spacing w:val="-6"/>
          <w:sz w:val="20"/>
          <w:szCs w:val="20"/>
          <w:lang w:eastAsia="ko-KR"/>
        </w:rPr>
        <w:t>”</w:t>
      </w:r>
      <w:r w:rsidRPr="00216D71">
        <w:rPr>
          <w:rFonts w:ascii="현대해상 고딕 Light" w:eastAsia="현대해상 고딕 Light" w:hAnsi="현대해상 고딕 Light" w:cs="굴림"/>
          <w:spacing w:val="-6"/>
          <w:sz w:val="20"/>
          <w:szCs w:val="20"/>
          <w:lang w:eastAsia="ko-KR"/>
        </w:rPr>
        <w:t xml:space="preserve">이라 함은 전신경련을 동반하는 발작으로써 신체의 균형을 유지하지 못하고 쓰러지는 발작 또는 의식장해가 </w:t>
      </w:r>
      <w:r w:rsidRPr="00216D71">
        <w:rPr>
          <w:rFonts w:ascii="현대해상 고딕 Light" w:eastAsia="현대해상 고딕 Light" w:hAnsi="현대해상 고딕 Light" w:cs="굴림" w:hint="eastAsia"/>
          <w:spacing w:val="-6"/>
          <w:sz w:val="20"/>
          <w:szCs w:val="20"/>
          <w:lang w:eastAsia="ko-KR"/>
        </w:rPr>
        <w:t>3</w:t>
      </w:r>
      <w:r w:rsidRPr="00216D71">
        <w:rPr>
          <w:rFonts w:ascii="현대해상 고딕 Light" w:eastAsia="현대해상 고딕 Light" w:hAnsi="현대해상 고딕 Light" w:cs="굴림"/>
          <w:spacing w:val="-6"/>
          <w:sz w:val="20"/>
          <w:szCs w:val="20"/>
          <w:lang w:eastAsia="ko-KR"/>
        </w:rPr>
        <w:t>분 이상 지속되는 발작을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ind w:left="281" w:hangingChars="151" w:hanging="281"/>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sz w:val="20"/>
          <w:szCs w:val="20"/>
          <w:lang w:eastAsia="ko-KR"/>
        </w:rPr>
        <w:t>사</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경증발작</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이라 함은 운동장해가 발생하나 스스로 신체의 균형을 유지할 수 있는 발작 또는 </w:t>
      </w:r>
      <w:r w:rsidRPr="00216D71">
        <w:rPr>
          <w:rFonts w:ascii="현대해상 고딕 Light" w:eastAsia="현대해상 고딕 Light" w:hAnsi="현대해상 고딕 Light" w:cs="굴림" w:hint="eastAsia"/>
          <w:sz w:val="20"/>
          <w:szCs w:val="20"/>
          <w:lang w:eastAsia="ko-KR"/>
        </w:rPr>
        <w:t>3</w:t>
      </w:r>
      <w:r w:rsidRPr="00216D71">
        <w:rPr>
          <w:rFonts w:ascii="현대해상 고딕 Light" w:eastAsia="현대해상 고딕 Light" w:hAnsi="현대해상 고딕 Light" w:cs="굴림"/>
          <w:sz w:val="20"/>
          <w:szCs w:val="20"/>
          <w:lang w:eastAsia="ko-KR"/>
        </w:rPr>
        <w:t>분 이내에 정상으로 회복되는 발작을 말한다</w:t>
      </w:r>
      <w:r w:rsidRPr="00216D71">
        <w:rPr>
          <w:rFonts w:ascii="현대해상 고딕 Light" w:eastAsia="현대해상 고딕 Light" w:hAnsi="현대해상 고딕 Light" w:cs="굴림" w:hint="eastAsia"/>
          <w:sz w:val="20"/>
          <w:szCs w:val="20"/>
          <w:lang w:eastAsia="ko-KR"/>
        </w:rPr>
        <w: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hint="eastAsia"/>
          <w:spacing w:val="-14"/>
          <w:sz w:val="20"/>
          <w:szCs w:val="20"/>
          <w:lang w:eastAsia="ko-KR"/>
        </w:rPr>
        <w:t>&lt;</w:t>
      </w:r>
      <w:r w:rsidRPr="00216D71">
        <w:rPr>
          <w:rFonts w:ascii="현대해상 고딕 Light" w:eastAsia="현대해상 고딕 Light" w:hAnsi="현대해상 고딕 Light" w:cs="굴림"/>
          <w:spacing w:val="-14"/>
          <w:sz w:val="20"/>
          <w:szCs w:val="20"/>
          <w:lang w:eastAsia="ko-KR"/>
        </w:rPr>
        <w:t>붙 임</w:t>
      </w:r>
      <w:r w:rsidRPr="00216D71">
        <w:rPr>
          <w:rFonts w:ascii="현대해상 고딕 Light" w:eastAsia="현대해상 고딕 Light" w:hAnsi="현대해상 고딕 Light" w:cs="굴림" w:hint="eastAsia"/>
          <w:spacing w:val="-14"/>
          <w:sz w:val="20"/>
          <w:szCs w:val="20"/>
          <w:lang w:eastAsia="ko-KR"/>
        </w:rPr>
        <w:t>&gt;</w:t>
      </w:r>
    </w:p>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14"/>
          <w:sz w:val="20"/>
          <w:szCs w:val="20"/>
          <w:lang w:eastAsia="ko-KR"/>
        </w:rPr>
      </w:pP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4"/>
          <w:sz w:val="20"/>
          <w:szCs w:val="20"/>
          <w:lang w:eastAsia="ko-KR"/>
        </w:rPr>
      </w:pPr>
      <w:r w:rsidRPr="00216D71">
        <w:rPr>
          <w:rFonts w:ascii="현대해상 고딕 Light" w:eastAsia="현대해상 고딕 Light" w:hAnsi="현대해상 고딕 Light" w:cs="굴림"/>
          <w:spacing w:val="-14"/>
          <w:sz w:val="20"/>
          <w:szCs w:val="20"/>
          <w:lang w:eastAsia="ko-KR"/>
        </w:rPr>
        <w:t>일상생활 기본동작</w:t>
      </w:r>
      <w:r w:rsidRPr="00216D71">
        <w:rPr>
          <w:rFonts w:ascii="현대해상 고딕 Light" w:eastAsia="현대해상 고딕 Light" w:hAnsi="현대해상 고딕 Light" w:cs="굴림" w:hint="eastAsia"/>
          <w:spacing w:val="-14"/>
          <w:sz w:val="20"/>
          <w:szCs w:val="20"/>
          <w:lang w:eastAsia="ko-KR"/>
        </w:rPr>
        <w:t xml:space="preserve">(ADLs) </w:t>
      </w:r>
      <w:r w:rsidRPr="00216D71">
        <w:rPr>
          <w:rFonts w:ascii="현대해상 고딕 Light" w:eastAsia="현대해상 고딕 Light" w:hAnsi="현대해상 고딕 Light" w:cs="굴림"/>
          <w:spacing w:val="-14"/>
          <w:sz w:val="20"/>
          <w:szCs w:val="20"/>
          <w:lang w:eastAsia="ko-KR"/>
        </w:rPr>
        <w:t>제한 장해평가표</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spacing w:val="-14"/>
          <w:sz w:val="20"/>
          <w:szCs w:val="20"/>
          <w:lang w:eastAsia="ko-KR"/>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253"/>
        <w:gridCol w:w="7991"/>
      </w:tblGrid>
      <w:tr w:rsidR="00171723" w:rsidRPr="00216D71" w:rsidTr="009326EF">
        <w:trPr>
          <w:trHeight w:val="20"/>
          <w:jc w:val="center"/>
        </w:trPr>
        <w:tc>
          <w:tcPr>
            <w:tcW w:w="1253"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유형</w:t>
            </w:r>
          </w:p>
        </w:tc>
        <w:tc>
          <w:tcPr>
            <w:tcW w:w="7991" w:type="dxa"/>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제한 정도에 따른 지급률</w:t>
            </w:r>
          </w:p>
        </w:tc>
      </w:tr>
      <w:tr w:rsidR="00171723" w:rsidRPr="00216D71" w:rsidTr="009326EF">
        <w:trPr>
          <w:trHeight w:val="20"/>
          <w:jc w:val="center"/>
        </w:trPr>
        <w:tc>
          <w:tcPr>
            <w:tcW w:w="1253" w:type="dxa"/>
            <w:vMerge w:val="restart"/>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이동동작</w:t>
            </w:r>
          </w:p>
        </w:tc>
        <w:tc>
          <w:tcPr>
            <w:tcW w:w="7991"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특별한 보조기구를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사용함에도 불구하고 다른 사람의 계속적인 도움이 없이는 방 밖을 나올 수 없는 상태 또는 침대에서 휠체어로 옮기기를 포함하여 휠체어 이동시 다른 사람의 계속적인 도움이 필요한 상태</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지급률 </w:t>
            </w:r>
            <w:r w:rsidRPr="00216D71">
              <w:rPr>
                <w:rFonts w:ascii="현대해상 고딕 Light" w:eastAsia="현대해상 고딕 Light" w:hAnsi="현대해상 고딕 Light" w:cs="굴림" w:hint="eastAsia"/>
                <w:sz w:val="20"/>
                <w:szCs w:val="20"/>
                <w:lang w:eastAsia="ko-KR"/>
              </w:rPr>
              <w:t>40%)</w:t>
            </w:r>
          </w:p>
        </w:tc>
      </w:tr>
      <w:tr w:rsidR="00171723" w:rsidRPr="00216D71" w:rsidTr="009326EF">
        <w:trPr>
          <w:trHeight w:val="2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휠체어 또는 다른 사람의 도움 없이는 방밖을 나올 수 없는 상태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보행이 불가능하나 스스로 휠체어를 밀어 이동이 가능한 상태</w:t>
            </w:r>
            <w:r w:rsidRPr="00216D71">
              <w:rPr>
                <w:rFonts w:ascii="현대해상 고딕 Light" w:eastAsia="현대해상 고딕 Light" w:hAnsi="현대해상 고딕 Light" w:cs="굴림" w:hint="eastAsia"/>
                <w:sz w:val="20"/>
                <w:szCs w:val="20"/>
                <w:lang w:eastAsia="ko-KR"/>
              </w:rPr>
              <w:t xml:space="preserve"> (30%)</w:t>
            </w:r>
          </w:p>
        </w:tc>
      </w:tr>
      <w:tr w:rsidR="00171723" w:rsidRPr="00216D71" w:rsidTr="009326EF">
        <w:trPr>
          <w:trHeight w:val="2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목발 또는 보행기</w:t>
            </w:r>
            <w:r w:rsidRPr="00216D71">
              <w:rPr>
                <w:rFonts w:ascii="현대해상 고딕 Light" w:eastAsia="현대해상 고딕 Light" w:hAnsi="현대해상 고딕 Light" w:cs="굴림" w:hint="eastAsia"/>
                <w:sz w:val="20"/>
                <w:szCs w:val="20"/>
                <w:lang w:eastAsia="ko-KR"/>
              </w:rPr>
              <w:t>(walker)</w:t>
            </w:r>
            <w:r w:rsidRPr="00216D71">
              <w:rPr>
                <w:rFonts w:ascii="현대해상 고딕 Light" w:eastAsia="현대해상 고딕 Light" w:hAnsi="현대해상 고딕 Light" w:cs="굴림"/>
                <w:sz w:val="20"/>
                <w:szCs w:val="20"/>
                <w:lang w:eastAsia="ko-KR"/>
              </w:rPr>
              <w:t>를 사용하지 않으면 독립적인 보행이 불가능한 상태</w:t>
            </w:r>
            <w:r w:rsidRPr="00216D71">
              <w:rPr>
                <w:rFonts w:ascii="현대해상 고딕 Light" w:eastAsia="현대해상 고딕 Light" w:hAnsi="현대해상 고딕 Light" w:cs="굴림" w:hint="eastAsia"/>
                <w:sz w:val="20"/>
                <w:szCs w:val="20"/>
                <w:lang w:eastAsia="ko-KR"/>
              </w:rPr>
              <w:t>(20%)</w:t>
            </w:r>
          </w:p>
        </w:tc>
      </w:tr>
      <w:tr w:rsidR="00171723" w:rsidRPr="00216D71" w:rsidTr="009326EF">
        <w:trPr>
          <w:trHeight w:val="2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보조기구 없이</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독립적인 보행은 가능하나 보행시 파행</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절뚝거림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있으며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난간을 잡지 않고는 계단을 오르내리기가 불가능한 상태 또는 평지에서 </w:t>
            </w:r>
            <w:r w:rsidRPr="00216D71">
              <w:rPr>
                <w:rFonts w:ascii="현대해상 고딕 Light" w:eastAsia="현대해상 고딕 Light" w:hAnsi="현대해상 고딕 Light" w:cs="굴림" w:hint="eastAsia"/>
                <w:sz w:val="20"/>
                <w:szCs w:val="20"/>
                <w:lang w:eastAsia="ko-KR"/>
              </w:rPr>
              <w:t xml:space="preserve">100m </w:t>
            </w:r>
            <w:r w:rsidRPr="00216D71">
              <w:rPr>
                <w:rFonts w:ascii="현대해상 고딕 Light" w:eastAsia="현대해상 고딕 Light" w:hAnsi="현대해상 고딕 Light" w:cs="굴림"/>
                <w:sz w:val="20"/>
                <w:szCs w:val="20"/>
                <w:lang w:eastAsia="ko-KR"/>
              </w:rPr>
              <w:t>이상을 걷지 못하는 상태</w:t>
            </w:r>
            <w:r w:rsidRPr="00216D71">
              <w:rPr>
                <w:rFonts w:ascii="현대해상 고딕 Light" w:eastAsia="현대해상 고딕 Light" w:hAnsi="현대해상 고딕 Light" w:cs="굴림" w:hint="eastAsia"/>
                <w:sz w:val="20"/>
                <w:szCs w:val="20"/>
                <w:lang w:eastAsia="ko-KR"/>
              </w:rPr>
              <w:t>(10%)</w:t>
            </w:r>
          </w:p>
        </w:tc>
      </w:tr>
      <w:tr w:rsidR="00171723" w:rsidRPr="00216D71" w:rsidTr="009326EF">
        <w:trPr>
          <w:trHeight w:val="20"/>
          <w:jc w:val="center"/>
        </w:trPr>
        <w:tc>
          <w:tcPr>
            <w:tcW w:w="1253" w:type="dxa"/>
            <w:vMerge w:val="restart"/>
            <w:tcBorders>
              <w:top w:val="single" w:sz="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음식물</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섭취</w:t>
            </w:r>
          </w:p>
        </w:tc>
        <w:tc>
          <w:tcPr>
            <w:tcW w:w="7991"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입으로 식사를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전혀 할 수 없어 계속적으로 튜브</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비위관 또는 위루관</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 xml:space="preserve">나 경정맥 수액을 통해 부분 혹은 전적인 영양공급을 받는 상태 </w:t>
            </w:r>
            <w:r w:rsidRPr="00216D71">
              <w:rPr>
                <w:rFonts w:ascii="현대해상 고딕 Light" w:eastAsia="현대해상 고딕 Light" w:hAnsi="현대해상 고딕 Light" w:cs="굴림" w:hint="eastAsia"/>
                <w:sz w:val="20"/>
                <w:szCs w:val="20"/>
                <w:lang w:eastAsia="ko-KR"/>
              </w:rPr>
              <w:t>(20%)</w:t>
            </w:r>
          </w:p>
        </w:tc>
      </w:tr>
      <w:tr w:rsidR="00171723" w:rsidRPr="00216D71" w:rsidTr="009326EF">
        <w:trPr>
          <w:trHeight w:val="2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수저 사용이 불가능하여 다른 사람의 계속적인 도움이 없이는 식사를 전혀 할 수 없는 상태 </w:t>
            </w:r>
            <w:r w:rsidRPr="00216D71">
              <w:rPr>
                <w:rFonts w:ascii="현대해상 고딕 Light" w:eastAsia="현대해상 고딕 Light" w:hAnsi="현대해상 고딕 Light" w:cs="굴림" w:hint="eastAsia"/>
                <w:sz w:val="20"/>
                <w:szCs w:val="20"/>
                <w:lang w:eastAsia="ko-KR"/>
              </w:rPr>
              <w:t>(15%)</w:t>
            </w:r>
          </w:p>
        </w:tc>
      </w:tr>
      <w:tr w:rsidR="00171723" w:rsidRPr="00216D71" w:rsidTr="009326EF">
        <w:trPr>
          <w:trHeight w:val="2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숟가락 사용은 가능하나 젓가락 사용이 불가능하여 음식물 섭취에 있어 부분적으로 다른 사람의 도움이 필요한 상태 </w:t>
            </w:r>
            <w:r w:rsidRPr="00216D71">
              <w:rPr>
                <w:rFonts w:ascii="현대해상 고딕 Light" w:eastAsia="현대해상 고딕 Light" w:hAnsi="현대해상 고딕 Light" w:cs="굴림" w:hint="eastAsia"/>
                <w:sz w:val="20"/>
                <w:szCs w:val="20"/>
                <w:lang w:eastAsia="ko-KR"/>
              </w:rPr>
              <w:t>(10%)</w:t>
            </w:r>
          </w:p>
        </w:tc>
      </w:tr>
      <w:tr w:rsidR="00171723" w:rsidRPr="00216D71" w:rsidTr="009326EF">
        <w:trPr>
          <w:trHeight w:val="2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single" w:sz="4" w:space="0" w:color="auto"/>
              <w:right w:val="single" w:sz="2" w:space="0" w:color="000000"/>
            </w:tcBorders>
            <w:tcMar>
              <w:top w:w="28" w:type="dxa"/>
              <w:left w:w="28" w:type="dxa"/>
              <w:bottom w:w="28" w:type="dxa"/>
              <w:right w:w="28" w:type="dxa"/>
            </w:tcMar>
            <w:vAlign w:val="center"/>
            <w:hideMark/>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독립적인 음식물 섭취는 가능하나 젓가락을 이용하여 생선을 바르거나 음식물을 자르지는 못하는 상태 </w:t>
            </w:r>
            <w:r w:rsidRPr="00216D71">
              <w:rPr>
                <w:rFonts w:ascii="현대해상 고딕 Light" w:eastAsia="현대해상 고딕 Light" w:hAnsi="현대해상 고딕 Light" w:cs="굴림" w:hint="eastAsia"/>
                <w:sz w:val="20"/>
                <w:szCs w:val="20"/>
                <w:lang w:eastAsia="ko-KR"/>
              </w:rPr>
              <w:t>(5%)</w:t>
            </w:r>
          </w:p>
        </w:tc>
      </w:tr>
      <w:tr w:rsidR="00171723" w:rsidRPr="00216D71" w:rsidTr="009326EF">
        <w:trPr>
          <w:trHeight w:val="20"/>
          <w:jc w:val="center"/>
        </w:trPr>
        <w:tc>
          <w:tcPr>
            <w:tcW w:w="0" w:type="auto"/>
            <w:vMerge w:val="restart"/>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배변</w:t>
            </w:r>
            <w:r w:rsidRPr="00216D71">
              <w:rPr>
                <w:rFonts w:ascii="현대해상 고딕 Light" w:eastAsia="현대해상 고딕 Light" w:hAnsi="현대해상 고딕 Light" w:cs="굴림" w:hint="eastAsia"/>
                <w:b/>
                <w:bCs/>
                <w:sz w:val="20"/>
                <w:szCs w:val="20"/>
                <w:lang w:eastAsia="ko-KR"/>
              </w:rPr>
              <w:t xml:space="preserve">· </w:t>
            </w:r>
          </w:p>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배뇨</w:t>
            </w:r>
          </w:p>
        </w:tc>
        <w:tc>
          <w:tcPr>
            <w:tcW w:w="7991" w:type="dxa"/>
            <w:tcBorders>
              <w:top w:val="single" w:sz="4" w:space="0" w:color="auto"/>
              <w:left w:val="single" w:sz="2" w:space="0" w:color="000000"/>
              <w:bottom w:val="nil"/>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배설을 돕기 위해 설치한 의료장치나 외과적 시술물을 사용함에 있어 타인의 계속적인 도움이 필요한 상태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지속적인 유치도뇨관 삽입상태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방광루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요도루</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장루상태</w:t>
            </w:r>
            <w:r w:rsidRPr="00216D71">
              <w:rPr>
                <w:rFonts w:ascii="현대해상 고딕 Light" w:eastAsia="현대해상 고딕 Light" w:hAnsi="현대해상 고딕 Light" w:cs="굴림" w:hint="eastAsia"/>
                <w:sz w:val="20"/>
                <w:szCs w:val="20"/>
                <w:lang w:eastAsia="ko-KR"/>
              </w:rPr>
              <w:t xml:space="preserve"> (20%)</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nil"/>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화장실에 가서 변기위에 앉는 일</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요강을 사용하는 일 포함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과 대소변 후에 뒤처리시 다른 사람의 계속적인 도움이 필요한 상태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간헐적으로 자가 인공도뇨가 가능한 상태</w:t>
            </w:r>
            <w:r w:rsidRPr="00216D71">
              <w:rPr>
                <w:rFonts w:ascii="현대해상 고딕 Light" w:eastAsia="현대해상 고딕 Light" w:hAnsi="현대해상 고딕 Light" w:cs="굴림" w:hint="eastAsia"/>
                <w:sz w:val="20"/>
                <w:szCs w:val="20"/>
                <w:lang w:eastAsia="ko-KR"/>
              </w:rPr>
              <w:t xml:space="preserve">(CIC), </w:t>
            </w:r>
            <w:r w:rsidRPr="00216D71">
              <w:rPr>
                <w:rFonts w:ascii="현대해상 고딕 Light" w:eastAsia="현대해상 고딕 Light" w:hAnsi="현대해상 고딕 Light" w:cs="굴림"/>
                <w:sz w:val="20"/>
                <w:szCs w:val="20"/>
                <w:lang w:eastAsia="ko-KR"/>
              </w:rPr>
              <w:t>기저귀를 이용한 배뇨</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배변 상태</w:t>
            </w:r>
            <w:r w:rsidRPr="00216D71">
              <w:rPr>
                <w:rFonts w:ascii="현대해상 고딕 Light" w:eastAsia="현대해상 고딕 Light" w:hAnsi="현대해상 고딕 Light" w:cs="굴림" w:hint="eastAsia"/>
                <w:sz w:val="20"/>
                <w:szCs w:val="20"/>
                <w:lang w:eastAsia="ko-KR"/>
              </w:rPr>
              <w:t xml:space="preserve"> (15%)</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화장실에 가는 일</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배변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배뇨는 독립적으로 가능하나 대소변후 뒤처리에 있어 다른 사람의 도움이 필요한 상태 </w:t>
            </w:r>
            <w:r w:rsidRPr="00216D71">
              <w:rPr>
                <w:rFonts w:ascii="현대해상 고딕 Light" w:eastAsia="현대해상 고딕 Light" w:hAnsi="현대해상 고딕 Light" w:cs="굴림" w:hint="eastAsia"/>
                <w:sz w:val="20"/>
                <w:szCs w:val="20"/>
                <w:lang w:eastAsia="ko-KR"/>
              </w:rPr>
              <w:t>(10%)</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single" w:sz="4" w:space="0" w:color="auto"/>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빈번하고 불규칙한 배변으로 인해 </w:t>
            </w:r>
            <w:r w:rsidRPr="00216D71">
              <w:rPr>
                <w:rFonts w:ascii="현대해상 고딕 Light" w:eastAsia="현대해상 고딕 Light" w:hAnsi="현대해상 고딕 Light" w:cs="굴림" w:hint="eastAsia"/>
                <w:sz w:val="20"/>
                <w:szCs w:val="20"/>
                <w:lang w:eastAsia="ko-KR"/>
              </w:rPr>
              <w:t>2</w:t>
            </w:r>
            <w:r w:rsidRPr="00216D71">
              <w:rPr>
                <w:rFonts w:ascii="현대해상 고딕 Light" w:eastAsia="현대해상 고딕 Light" w:hAnsi="현대해상 고딕 Light" w:cs="굴림"/>
                <w:sz w:val="20"/>
                <w:szCs w:val="20"/>
                <w:lang w:eastAsia="ko-KR"/>
              </w:rPr>
              <w:t>시간 이상 계속되는 업무를 수행하는 것이 어려운 상태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또는 배변</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배뇨는 독립적으로 가능하나 요실금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변실금이 있는 때</w:t>
            </w:r>
            <w:r w:rsidRPr="00216D71">
              <w:rPr>
                <w:rFonts w:ascii="현대해상 고딕 Light" w:eastAsia="현대해상 고딕 Light" w:hAnsi="현대해상 고딕 Light" w:cs="굴림" w:hint="eastAsia"/>
                <w:sz w:val="20"/>
                <w:szCs w:val="20"/>
                <w:lang w:eastAsia="ko-KR"/>
              </w:rPr>
              <w:t xml:space="preserve"> (5%)</w:t>
            </w:r>
          </w:p>
        </w:tc>
      </w:tr>
      <w:tr w:rsidR="00171723" w:rsidRPr="00216D71" w:rsidTr="009326EF">
        <w:trPr>
          <w:trHeight w:val="20"/>
          <w:jc w:val="center"/>
        </w:trPr>
        <w:tc>
          <w:tcPr>
            <w:tcW w:w="0" w:type="auto"/>
            <w:vMerge w:val="restart"/>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목욕</w:t>
            </w:r>
          </w:p>
        </w:tc>
        <w:tc>
          <w:tcPr>
            <w:tcW w:w="7991" w:type="dxa"/>
            <w:tcBorders>
              <w:top w:val="single" w:sz="4" w:space="0" w:color="auto"/>
              <w:left w:val="single" w:sz="2" w:space="0" w:color="000000"/>
              <w:bottom w:val="nil"/>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세안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양치</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샤워</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목욕 등 모든 </w:t>
            </w:r>
            <w:r w:rsidRPr="00216D71">
              <w:rPr>
                <w:rFonts w:ascii="현대해상 고딕 Light" w:eastAsia="현대해상 고딕 Light" w:hAnsi="현대해상 고딕 Light" w:cs="굴림"/>
                <w:spacing w:val="-6"/>
                <w:sz w:val="20"/>
                <w:szCs w:val="20"/>
                <w:lang w:eastAsia="ko-KR"/>
              </w:rPr>
              <w:t>개인위생 관리시 타인의 지속적인</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도움이 필요한 상태</w:t>
            </w:r>
            <w:r w:rsidRPr="00216D71">
              <w:rPr>
                <w:rFonts w:ascii="현대해상 고딕 Light" w:eastAsia="현대해상 고딕 Light" w:hAnsi="현대해상 고딕 Light" w:cs="굴림" w:hint="eastAsia"/>
                <w:sz w:val="20"/>
                <w:szCs w:val="20"/>
                <w:lang w:eastAsia="ko-KR"/>
              </w:rPr>
              <w:t xml:space="preserve"> (10%)</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세안</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 xml:space="preserve">양치시 부분적인 도움 하에 </w:t>
            </w:r>
            <w:r w:rsidRPr="00216D71">
              <w:rPr>
                <w:rFonts w:ascii="현대해상 고딕 Light" w:eastAsia="현대해상 고딕 Light" w:hAnsi="현대해상 고딕 Light" w:cs="굴림"/>
                <w:spacing w:val="-4"/>
                <w:sz w:val="20"/>
                <w:szCs w:val="20"/>
                <w:lang w:eastAsia="ko-KR"/>
              </w:rPr>
              <w:t>혼자서 가능하나 목욕이나 샤워시</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타인의 도움이 필요한 상태</w:t>
            </w:r>
            <w:r w:rsidRPr="00216D71">
              <w:rPr>
                <w:rFonts w:ascii="현대해상 고딕 Light" w:eastAsia="현대해상 고딕 Light" w:hAnsi="현대해상 고딕 Light" w:cs="굴림" w:hint="eastAsia"/>
                <w:sz w:val="20"/>
                <w:szCs w:val="20"/>
                <w:lang w:eastAsia="ko-KR"/>
              </w:rPr>
              <w:t xml:space="preserve"> (5%)</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single" w:sz="4" w:space="0" w:color="auto"/>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세안</w:t>
            </w:r>
            <w:r w:rsidRPr="00216D71">
              <w:rPr>
                <w:rFonts w:ascii="현대해상 고딕 Light" w:eastAsia="현대해상 고딕 Light" w:hAnsi="현대해상 고딕 Light" w:cs="굴림" w:hint="eastAsia"/>
                <w:spacing w:val="-8"/>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양치와 같은 개인위생관리를 독립적으로 시행가능하나 목욕이나 샤워시 부분적으로 타인의 도움이 필요한 상태</w:t>
            </w:r>
            <w:r w:rsidRPr="00216D71">
              <w:rPr>
                <w:rFonts w:ascii="현대해상 고딕 Light" w:eastAsia="현대해상 고딕 Light" w:hAnsi="현대해상 고딕 Light" w:cs="굴림" w:hint="eastAsia"/>
                <w:spacing w:val="-8"/>
                <w:sz w:val="20"/>
                <w:szCs w:val="20"/>
                <w:lang w:eastAsia="ko-KR"/>
              </w:rPr>
              <w:t xml:space="preserve"> (3%)</w:t>
            </w:r>
          </w:p>
        </w:tc>
      </w:tr>
      <w:tr w:rsidR="00171723" w:rsidRPr="00216D71" w:rsidTr="009326EF">
        <w:trPr>
          <w:trHeight w:val="20"/>
          <w:jc w:val="center"/>
        </w:trPr>
        <w:tc>
          <w:tcPr>
            <w:tcW w:w="0" w:type="auto"/>
            <w:vMerge w:val="restart"/>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widowControl w:val="0"/>
              <w:autoSpaceDE w:val="0"/>
              <w:autoSpaceDN w:val="0"/>
              <w:snapToGrid w:val="0"/>
              <w:spacing w:after="0" w:line="240" w:lineRule="auto"/>
              <w:contextualSpacing/>
              <w:jc w:val="center"/>
              <w:textAlignment w:val="baseline"/>
              <w:rPr>
                <w:rFonts w:ascii="현대해상 고딕 Light" w:eastAsia="현대해상 고딕 Light" w:hAnsi="현대해상 고딕 Light" w:cs="굴림"/>
                <w:b/>
                <w:bCs/>
                <w:sz w:val="20"/>
                <w:szCs w:val="20"/>
                <w:lang w:eastAsia="ko-KR"/>
              </w:rPr>
            </w:pPr>
            <w:r w:rsidRPr="00216D71">
              <w:rPr>
                <w:rFonts w:ascii="현대해상 고딕 Light" w:eastAsia="현대해상 고딕 Light" w:hAnsi="현대해상 고딕 Light" w:cs="굴림"/>
                <w:b/>
                <w:bCs/>
                <w:sz w:val="20"/>
                <w:szCs w:val="20"/>
                <w:lang w:eastAsia="ko-KR"/>
              </w:rPr>
              <w:t>옷 입고 벗기</w:t>
            </w:r>
          </w:p>
        </w:tc>
        <w:tc>
          <w:tcPr>
            <w:tcW w:w="7991" w:type="dxa"/>
            <w:tcBorders>
              <w:top w:val="single" w:sz="4" w:space="0" w:color="auto"/>
              <w:left w:val="single" w:sz="2" w:space="0" w:color="000000"/>
              <w:bottom w:val="nil"/>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22"/>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22"/>
                <w:sz w:val="20"/>
                <w:szCs w:val="20"/>
                <w:lang w:eastAsia="ko-KR"/>
              </w:rPr>
              <w:t>상</w:t>
            </w:r>
            <w:r w:rsidRPr="00216D71">
              <w:rPr>
                <w:rFonts w:ascii="현대해상 고딕 Light" w:eastAsia="현대해상 고딕 Light" w:hAnsi="현대해상 고딕 Light" w:cs="굴림" w:hint="eastAsia"/>
                <w:spacing w:val="-22"/>
                <w:sz w:val="20"/>
                <w:szCs w:val="20"/>
                <w:lang w:eastAsia="ko-KR"/>
              </w:rPr>
              <w:t>·</w:t>
            </w:r>
            <w:r w:rsidRPr="00216D71">
              <w:rPr>
                <w:rFonts w:ascii="현대해상 고딕 Light" w:eastAsia="현대해상 고딕 Light" w:hAnsi="현대해상 고딕 Light" w:cs="굴림"/>
                <w:spacing w:val="-22"/>
                <w:sz w:val="20"/>
                <w:szCs w:val="20"/>
                <w:lang w:eastAsia="ko-KR"/>
              </w:rPr>
              <w:t>하의 의복 착탈시 다른 사람의 계속적인 도움이 필요한 상태</w:t>
            </w:r>
            <w:r w:rsidRPr="00216D71">
              <w:rPr>
                <w:rFonts w:ascii="현대해상 고딕 Light" w:eastAsia="현대해상 고딕 Light" w:hAnsi="현대해상 고딕 Light" w:cs="굴림" w:hint="eastAsia"/>
                <w:spacing w:val="-22"/>
                <w:sz w:val="20"/>
                <w:szCs w:val="20"/>
                <w:lang w:eastAsia="ko-KR"/>
              </w:rPr>
              <w:t xml:space="preserve"> (10%)</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nil"/>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pacing w:val="-8"/>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8"/>
                <w:sz w:val="20"/>
                <w:szCs w:val="20"/>
                <w:lang w:eastAsia="ko-KR"/>
              </w:rPr>
              <w:t>상</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pacing w:val="-8"/>
                <w:sz w:val="20"/>
                <w:szCs w:val="20"/>
                <w:lang w:eastAsia="ko-KR"/>
              </w:rPr>
              <w:t>하의 의복 착탈시 부분적으로 다른 사람의 도움이 필요한 상태 또는 상의 또는 하의중 하나만 혼자서 착탈의가 가능한 상태</w:t>
            </w:r>
            <w:r w:rsidRPr="00216D71">
              <w:rPr>
                <w:rFonts w:ascii="현대해상 고딕 Light" w:eastAsia="현대해상 고딕 Light" w:hAnsi="현대해상 고딕 Light" w:cs="굴림" w:hint="eastAsia"/>
                <w:spacing w:val="-8"/>
                <w:sz w:val="20"/>
                <w:szCs w:val="20"/>
                <w:lang w:eastAsia="ko-KR"/>
              </w:rPr>
              <w:t xml:space="preserve"> (5%)</w:t>
            </w:r>
          </w:p>
        </w:tc>
      </w:tr>
      <w:tr w:rsidR="00171723" w:rsidRPr="00216D71" w:rsidTr="009326EF">
        <w:trPr>
          <w:trHeight w:val="20"/>
          <w:jc w:val="center"/>
        </w:trPr>
        <w:tc>
          <w:tcPr>
            <w:tcW w:w="0" w:type="auto"/>
            <w:vMerge/>
            <w:tcBorders>
              <w:left w:val="single" w:sz="2" w:space="0" w:color="000000"/>
              <w:bottom w:val="single" w:sz="4" w:space="0" w:color="auto"/>
              <w:right w:val="single" w:sz="2" w:space="0" w:color="000000"/>
            </w:tcBorders>
            <w:shd w:val="clear" w:color="auto" w:fill="D9D9D9" w:themeFill="background1" w:themeFillShade="D9"/>
            <w:vAlign w:val="center"/>
          </w:tcPr>
          <w:p w:rsidR="00642461" w:rsidRPr="00216D71" w:rsidRDefault="00642461" w:rsidP="00642461">
            <w:pPr>
              <w:snapToGrid w:val="0"/>
              <w:spacing w:after="0" w:line="240" w:lineRule="auto"/>
              <w:contextualSpacing/>
              <w:rPr>
                <w:rFonts w:ascii="현대해상 고딕 Light" w:eastAsia="현대해상 고딕 Light" w:hAnsi="현대해상 고딕 Light" w:cs="굴림"/>
                <w:b/>
                <w:bCs/>
                <w:sz w:val="20"/>
                <w:szCs w:val="20"/>
                <w:lang w:eastAsia="ko-KR"/>
              </w:rPr>
            </w:pPr>
          </w:p>
        </w:tc>
        <w:tc>
          <w:tcPr>
            <w:tcW w:w="7991"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tcPr>
          <w:p w:rsidR="00642461" w:rsidRPr="00216D71" w:rsidRDefault="00642461" w:rsidP="00642461">
            <w:pPr>
              <w:widowControl w:val="0"/>
              <w:autoSpaceDE w:val="0"/>
              <w:autoSpaceDN w:val="0"/>
              <w:snapToGrid w:val="0"/>
              <w:spacing w:after="0" w:line="240" w:lineRule="auto"/>
              <w:contextualSpacing/>
              <w:jc w:val="both"/>
              <w:textAlignment w:val="baseline"/>
              <w:rPr>
                <w:rFonts w:ascii="현대해상 고딕 Light" w:eastAsia="현대해상 고딕 Light" w:hAnsi="현대해상 고딕 Light" w:cs="굴림"/>
                <w:sz w:val="20"/>
                <w:szCs w:val="20"/>
                <w:lang w:eastAsia="ko-KR"/>
              </w:rPr>
            </w:pP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pacing w:val="-2"/>
                <w:sz w:val="20"/>
                <w:szCs w:val="20"/>
                <w:lang w:eastAsia="ko-KR"/>
              </w:rPr>
              <w:t>상</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하의 의복착탈시 혼자서 가능하나 미세동작</w:t>
            </w:r>
            <w:r w:rsidRPr="00216D71">
              <w:rPr>
                <w:rFonts w:ascii="현대해상 고딕 Light" w:eastAsia="현대해상 고딕 Light" w:hAnsi="현대해상 고딕 Light" w:cs="굴림" w:hint="eastAsia"/>
                <w:spacing w:val="-2"/>
                <w:sz w:val="20"/>
                <w:szCs w:val="20"/>
                <w:lang w:eastAsia="ko-KR"/>
              </w:rPr>
              <w:t>(</w:t>
            </w:r>
            <w:r w:rsidRPr="00216D71">
              <w:rPr>
                <w:rFonts w:ascii="현대해상 고딕 Light" w:eastAsia="현대해상 고딕 Light" w:hAnsi="현대해상 고딕 Light" w:cs="굴림"/>
                <w:spacing w:val="-2"/>
                <w:sz w:val="20"/>
                <w:szCs w:val="20"/>
                <w:lang w:eastAsia="ko-KR"/>
              </w:rPr>
              <w:t>단추 잠그고</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풀기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지퍼 올리고 내리기</w:t>
            </w:r>
            <w:r w:rsidRPr="00216D71">
              <w:rPr>
                <w:rFonts w:ascii="현대해상 고딕 Light" w:eastAsia="현대해상 고딕 Light" w:hAnsi="현대해상 고딕 Light" w:cs="굴림" w:hint="eastAsia"/>
                <w:sz w:val="20"/>
                <w:szCs w:val="20"/>
                <w:lang w:eastAsia="ko-KR"/>
              </w:rPr>
              <w:t xml:space="preserve">, </w:t>
            </w:r>
            <w:r w:rsidRPr="00216D71">
              <w:rPr>
                <w:rFonts w:ascii="현대해상 고딕 Light" w:eastAsia="현대해상 고딕 Light" w:hAnsi="현대해상 고딕 Light" w:cs="굴림"/>
                <w:sz w:val="20"/>
                <w:szCs w:val="20"/>
                <w:lang w:eastAsia="ko-KR"/>
              </w:rPr>
              <w:t>끈 묶고 풀기 등</w:t>
            </w:r>
            <w:r w:rsidRPr="00216D71">
              <w:rPr>
                <w:rFonts w:ascii="현대해상 고딕 Light" w:eastAsia="현대해상 고딕 Light" w:hAnsi="현대해상 고딕 Light" w:cs="굴림" w:hint="eastAsia"/>
                <w:sz w:val="20"/>
                <w:szCs w:val="20"/>
                <w:lang w:eastAsia="ko-KR"/>
              </w:rPr>
              <w:t>)</w:t>
            </w:r>
            <w:r w:rsidRPr="00216D71">
              <w:rPr>
                <w:rFonts w:ascii="현대해상 고딕 Light" w:eastAsia="현대해상 고딕 Light" w:hAnsi="현대해상 고딕 Light" w:cs="굴림"/>
                <w:sz w:val="20"/>
                <w:szCs w:val="20"/>
                <w:lang w:eastAsia="ko-KR"/>
              </w:rPr>
              <w:t>이 필요한 마무리는 타인의 도움이 필요한 상태</w:t>
            </w:r>
            <w:r w:rsidRPr="00216D71">
              <w:rPr>
                <w:rFonts w:ascii="현대해상 고딕 Light" w:eastAsia="현대해상 고딕 Light" w:hAnsi="현대해상 고딕 Light" w:cs="굴림" w:hint="eastAsia"/>
                <w:sz w:val="20"/>
                <w:szCs w:val="20"/>
                <w:lang w:eastAsia="ko-KR"/>
              </w:rPr>
              <w:t xml:space="preserve"> (3%)</w:t>
            </w:r>
          </w:p>
        </w:tc>
      </w:tr>
    </w:tbl>
    <w:p w:rsidR="00216D71" w:rsidRPr="00216D71" w:rsidRDefault="00216D71" w:rsidP="00216D71">
      <w:pPr>
        <w:pStyle w:val="NoSpacing"/>
        <w:spacing w:line="240" w:lineRule="auto"/>
        <w:rPr>
          <w:rFonts w:ascii="현대해상 고딕 Light" w:eastAsia="현대해상 고딕 Light" w:hAnsi="현대해상 고딕 Light"/>
          <w:color w:val="auto"/>
          <w:sz w:val="20"/>
          <w:szCs w:val="20"/>
        </w:rPr>
      </w:pPr>
      <w:r w:rsidRPr="00216D71">
        <w:rPr>
          <w:rFonts w:ascii="현대해상 고딕 Light" w:eastAsia="현대해상 고딕 Light" w:hAnsi="현대해상 고딕 Light"/>
          <w:color w:val="auto"/>
          <w:sz w:val="20"/>
          <w:szCs w:val="20"/>
        </w:rPr>
        <w:lastRenderedPageBreak/>
        <w:t>【</w:t>
      </w:r>
      <w:r w:rsidRPr="00216D71">
        <w:rPr>
          <w:rFonts w:ascii="현대해상 고딕 Light" w:eastAsia="현대해상 고딕 Light" w:hAnsi="현대해상 고딕 Light" w:hint="eastAsia"/>
          <w:color w:val="auto"/>
          <w:sz w:val="20"/>
          <w:szCs w:val="20"/>
        </w:rPr>
        <w:t xml:space="preserve">별표 </w:t>
      </w:r>
      <w:r w:rsidRPr="00216D71">
        <w:rPr>
          <w:rFonts w:ascii="현대해상 고딕 Light" w:eastAsia="현대해상 고딕 Light" w:hAnsi="현대해상 고딕 Light"/>
          <w:color w:val="auto"/>
          <w:sz w:val="20"/>
          <w:szCs w:val="20"/>
        </w:rPr>
        <w:t>1</w:t>
      </w:r>
      <w:r w:rsidRPr="00216D71">
        <w:rPr>
          <w:rFonts w:ascii="현대해상 고딕 Light" w:eastAsia="현대해상 고딕 Light" w:hAnsi="현대해상 고딕 Light" w:hint="eastAsia"/>
          <w:color w:val="auto"/>
          <w:sz w:val="20"/>
          <w:szCs w:val="20"/>
        </w:rPr>
        <w:t>5</w:t>
      </w:r>
      <w:r w:rsidRPr="00216D71">
        <w:rPr>
          <w:rFonts w:ascii="현대해상 고딕 Light" w:eastAsia="현대해상 고딕 Light" w:hAnsi="현대해상 고딕 Light"/>
          <w:color w:val="auto"/>
          <w:sz w:val="20"/>
          <w:szCs w:val="20"/>
        </w:rPr>
        <w:t>】</w:t>
      </w:r>
      <w:r w:rsidRPr="00216D71">
        <w:rPr>
          <w:rFonts w:ascii="현대해상 고딕 Light" w:eastAsia="현대해상 고딕 Light" w:hAnsi="현대해상 고딕 Light" w:hint="eastAsia"/>
          <w:color w:val="auto"/>
          <w:sz w:val="20"/>
          <w:szCs w:val="20"/>
        </w:rPr>
        <w:t xml:space="preserve"> 골절</w:t>
      </w:r>
      <w:r w:rsidRPr="00216D71">
        <w:rPr>
          <w:rFonts w:ascii="현대해상 고딕 Light" w:eastAsia="현대해상 고딕 Light" w:hAnsi="현대해상 고딕 Light"/>
          <w:color w:val="auto"/>
          <w:sz w:val="20"/>
          <w:szCs w:val="20"/>
        </w:rPr>
        <w:t xml:space="preserve"> </w:t>
      </w:r>
      <w:r w:rsidRPr="00216D71">
        <w:rPr>
          <w:rFonts w:ascii="현대해상 고딕 Light" w:eastAsia="현대해상 고딕 Light" w:hAnsi="현대해상 고딕 Light" w:hint="eastAsia"/>
          <w:color w:val="auto"/>
          <w:sz w:val="20"/>
          <w:szCs w:val="20"/>
        </w:rPr>
        <w:t>분류표</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①약관에서 규정하는 골절로 분류되는 상병은 제7차 개정 한국표준질병사인분류</w:t>
      </w:r>
      <w:r w:rsidRPr="00216D71">
        <w:rPr>
          <w:rFonts w:ascii="현대해상 고딕 Light" w:eastAsia="현대해상 고딕 Light" w:hAnsi="현대해상 고딕 Light"/>
          <w:b w:val="0"/>
          <w:color w:val="auto"/>
          <w:sz w:val="20"/>
          <w:szCs w:val="20"/>
        </w:rPr>
        <w:t>(통계청 고시 제2015-309호, 2016.1.1 시행)</w:t>
      </w:r>
      <w:r w:rsidRPr="00216D71">
        <w:rPr>
          <w:rFonts w:ascii="현대해상 고딕 Light" w:eastAsia="현대해상 고딕 Light" w:hAnsi="현대해상 고딕 Light" w:hint="eastAsia"/>
          <w:b w:val="0"/>
          <w:color w:val="auto"/>
          <w:sz w:val="20"/>
          <w:szCs w:val="20"/>
        </w:rPr>
        <w:t>중 다음에 적은 상병을 말하며</w:t>
      </w:r>
      <w:r w:rsidRPr="00216D71">
        <w:rPr>
          <w:rFonts w:ascii="현대해상 고딕 Light" w:eastAsia="현대해상 고딕 Light" w:hAnsi="현대해상 고딕 Light"/>
          <w:b w:val="0"/>
          <w:color w:val="auto"/>
          <w:sz w:val="20"/>
          <w:szCs w:val="20"/>
        </w:rPr>
        <w:t>, 이후 한국표준질병사인분류가 개정되는 경우에는 개정된 기준에 따라 약관에서 보장하는 골절 해당여부를 판단합니다.</w:t>
      </w:r>
      <w:r w:rsidRPr="00216D71">
        <w:rPr>
          <w:rFonts w:ascii="현대해상 고딕 Light" w:eastAsia="현대해상 고딕 Light" w:hAnsi="현대해상 고딕 Light" w:hint="eastAsia"/>
          <w:b w:val="0"/>
          <w:color w:val="auto"/>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86"/>
        <w:gridCol w:w="1442"/>
      </w:tblGrid>
      <w:tr w:rsidR="00216D71" w:rsidRPr="00216D71" w:rsidTr="005E5D9F">
        <w:trPr>
          <w:trHeight w:val="482"/>
          <w:jc w:val="center"/>
        </w:trPr>
        <w:tc>
          <w:tcPr>
            <w:tcW w:w="4251" w:type="pct"/>
            <w:vAlign w:val="center"/>
          </w:tcPr>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분   류   항   목</w:t>
            </w:r>
          </w:p>
        </w:tc>
        <w:tc>
          <w:tcPr>
            <w:tcW w:w="749" w:type="pct"/>
            <w:vAlign w:val="center"/>
          </w:tcPr>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분류코드</w:t>
            </w:r>
          </w:p>
        </w:tc>
      </w:tr>
      <w:tr w:rsidR="00216D71" w:rsidRPr="00216D71" w:rsidTr="005E5D9F">
        <w:trPr>
          <w:trHeight w:val="8263"/>
          <w:jc w:val="center"/>
        </w:trPr>
        <w:tc>
          <w:tcPr>
            <w:tcW w:w="4251" w:type="pct"/>
            <w:vAlign w:val="center"/>
          </w:tcPr>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두개골 및 안면골의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머리의 으깸손상</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머리의 상세불명 손상</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목의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늑골, 흉골(복장뼈) 및 흉추의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요추 및 골반의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어깨 및 위팔의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아래팔의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손목 및 손 부분에서의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대퇴골의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발목을 포함한 아래다리의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발목을 제외한 발의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여러 신체부위를 침범한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척추의 상세불명 부위의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팔의 상세불명 부위의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다리의 상세불명 부위의 골절</w:t>
            </w:r>
          </w:p>
          <w:p w:rsidR="00216D71" w:rsidRPr="00216D71" w:rsidRDefault="00216D71" w:rsidP="005E5D9F">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상세불명의 신체부위의 골절</w:t>
            </w:r>
          </w:p>
        </w:tc>
        <w:tc>
          <w:tcPr>
            <w:tcW w:w="749" w:type="pct"/>
            <w:vAlign w:val="center"/>
          </w:tcPr>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S02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S07</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S09.9</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S12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S22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S32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S42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S52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S62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S72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S82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S92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T02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T08</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T10</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T12</w:t>
            </w:r>
          </w:p>
          <w:p w:rsidR="00216D71" w:rsidRPr="00216D71" w:rsidRDefault="00216D71" w:rsidP="005E5D9F">
            <w:pPr>
              <w:pStyle w:val="NoSpacing"/>
              <w:spacing w:line="240" w:lineRule="auto"/>
              <w:jc w:val="center"/>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T14.2</w:t>
            </w:r>
          </w:p>
        </w:tc>
      </w:tr>
    </w:tbl>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제</w:t>
      </w:r>
      <w:r w:rsidRPr="00216D71">
        <w:rPr>
          <w:rFonts w:ascii="현대해상 고딕 Light" w:eastAsia="현대해상 고딕 Light" w:hAnsi="현대해상 고딕 Light"/>
          <w:b w:val="0"/>
          <w:color w:val="auto"/>
          <w:sz w:val="20"/>
          <w:szCs w:val="20"/>
        </w:rPr>
        <w:t xml:space="preserve">8차 개정 이후 상기 질병 해당여부는 피보험자가 진단된 당시 시행되고 있는 한국표준질병사인분류에 따라 판단합니다. </w:t>
      </w:r>
    </w:p>
    <w:p w:rsidR="00216D71" w:rsidRPr="00216D71" w:rsidRDefault="00216D71" w:rsidP="00216D71">
      <w:pPr>
        <w:pStyle w:val="NoSpacing"/>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진단</w:t>
      </w:r>
      <w:r w:rsidRPr="00216D71">
        <w:rPr>
          <w:rFonts w:ascii="현대해상 고딕 Light" w:eastAsia="현대해상 고딕 Light" w:hAnsi="현대해상 고딕 Light"/>
          <w:b w:val="0"/>
          <w:color w:val="auto"/>
          <w:sz w:val="20"/>
          <w:szCs w:val="20"/>
        </w:rPr>
        <w:t xml:space="preserve"> 당시의 한국표준질병사인분류에 따라 약관에서 보장하는 </w:t>
      </w:r>
      <w:r w:rsidRPr="00216D71">
        <w:rPr>
          <w:rFonts w:ascii="현대해상 고딕 Light" w:eastAsia="현대해상 고딕 Light" w:hAnsi="현대해상 고딕 Light" w:hint="eastAsia"/>
          <w:b w:val="0"/>
          <w:color w:val="auto"/>
          <w:sz w:val="20"/>
          <w:szCs w:val="20"/>
        </w:rPr>
        <w:t>상</w:t>
      </w:r>
      <w:r w:rsidRPr="00216D71">
        <w:rPr>
          <w:rFonts w:ascii="현대해상 고딕 Light" w:eastAsia="현대해상 고딕 Light" w:hAnsi="현대해상 고딕 Light"/>
          <w:b w:val="0"/>
          <w:color w:val="auto"/>
          <w:sz w:val="20"/>
          <w:szCs w:val="20"/>
        </w:rPr>
        <w:t xml:space="preserve">병에 대한 보험금 지급여부가 판단된 경우, 이 후 한국표준질병사인분류가 변경되더라도 약관에서 보장하는 </w:t>
      </w:r>
      <w:r w:rsidRPr="00216D71">
        <w:rPr>
          <w:rFonts w:ascii="현대해상 고딕 Light" w:eastAsia="현대해상 고딕 Light" w:hAnsi="현대해상 고딕 Light" w:hint="eastAsia"/>
          <w:b w:val="0"/>
          <w:color w:val="auto"/>
          <w:sz w:val="20"/>
          <w:szCs w:val="20"/>
        </w:rPr>
        <w:t>상</w:t>
      </w:r>
      <w:r w:rsidRPr="00216D71">
        <w:rPr>
          <w:rFonts w:ascii="현대해상 고딕 Light" w:eastAsia="현대해상 고딕 Light" w:hAnsi="현대해상 고딕 Light"/>
          <w:b w:val="0"/>
          <w:color w:val="auto"/>
          <w:sz w:val="20"/>
          <w:szCs w:val="20"/>
        </w:rPr>
        <w:t>병 해당여부를 다시 판단하지 않습니다.</w:t>
      </w:r>
    </w:p>
    <w:p w:rsidR="00216D71" w:rsidRPr="00216D71" w:rsidRDefault="00216D71" w:rsidP="00216D71">
      <w:pPr>
        <w:pStyle w:val="NoSpacing"/>
        <w:numPr>
          <w:ilvl w:val="0"/>
          <w:numId w:val="40"/>
        </w:numPr>
        <w:spacing w:line="240" w:lineRule="auto"/>
        <w:rPr>
          <w:rFonts w:ascii="현대해상 고딕 Light" w:eastAsia="현대해상 고딕 Light" w:hAnsi="현대해상 고딕 Light"/>
          <w:b w:val="0"/>
          <w:color w:val="auto"/>
          <w:sz w:val="20"/>
          <w:szCs w:val="20"/>
        </w:rPr>
      </w:pPr>
      <w:r w:rsidRPr="00216D71">
        <w:rPr>
          <w:rFonts w:ascii="현대해상 고딕 Light" w:eastAsia="현대해상 고딕 Light" w:hAnsi="현대해상 고딕 Light" w:hint="eastAsia"/>
          <w:b w:val="0"/>
          <w:color w:val="auto"/>
          <w:sz w:val="20"/>
          <w:szCs w:val="20"/>
        </w:rPr>
        <w:t>위의</w:t>
      </w:r>
      <w:r w:rsidRPr="00216D71">
        <w:rPr>
          <w:rFonts w:ascii="현대해상 고딕 Light" w:eastAsia="현대해상 고딕 Light" w:hAnsi="현대해상 고딕 Light"/>
          <w:b w:val="0"/>
          <w:color w:val="auto"/>
          <w:sz w:val="20"/>
          <w:szCs w:val="20"/>
        </w:rPr>
        <w:t xml:space="preserve"> 골절분류코드에서 치아의 파절 및 파절치 (분류코드 S02.5)에 해당하는 상병을 ‘치아파절’이라 말합니다.</w:t>
      </w:r>
    </w:p>
    <w:sectPr w:rsidR="00216D71" w:rsidRPr="00216D71" w:rsidSect="00937884">
      <w:headerReference w:type="default" r:id="rId42"/>
      <w:footerReference w:type="default" r:id="rId43"/>
      <w:pgSz w:w="11906" w:h="16838" w:code="9"/>
      <w:pgMar w:top="1134" w:right="1134" w:bottom="1134" w:left="1134" w:header="454" w:footer="45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F7E" w:rsidRDefault="00AD4F7E" w:rsidP="00437397">
      <w:pPr>
        <w:spacing w:after="0" w:line="240" w:lineRule="auto"/>
      </w:pPr>
      <w:r>
        <w:separator/>
      </w:r>
    </w:p>
  </w:endnote>
  <w:endnote w:type="continuationSeparator" w:id="0">
    <w:p w:rsidR="00AD4F7E" w:rsidRDefault="00AD4F7E" w:rsidP="00437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tima">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Y둥근고딕B">
    <w:altName w:val="바탕체"/>
    <w:panose1 w:val="00000000000000000000"/>
    <w:charset w:val="81"/>
    <w:family w:val="roman"/>
    <w:notTrueType/>
    <w:pitch w:val="variable"/>
    <w:sig w:usb0="00000001" w:usb1="09060000" w:usb2="00000010" w:usb3="00000000" w:csb0="00080000" w:csb1="00000000"/>
  </w:font>
  <w:font w:name="Univers">
    <w:altName w:val="Arial"/>
    <w:panose1 w:val="00000000000000000000"/>
    <w:charset w:val="00"/>
    <w:family w:val="swiss"/>
    <w:notTrueType/>
    <w:pitch w:val="variable"/>
    <w:sig w:usb0="00000003" w:usb1="00000000" w:usb2="00000000" w:usb3="00000000" w:csb0="00000001" w:csb1="00000000"/>
  </w:font>
  <w:font w:name="HY견고딕">
    <w:panose1 w:val="02030600000101010101"/>
    <w:charset w:val="81"/>
    <w:family w:val="roman"/>
    <w:pitch w:val="variable"/>
    <w:sig w:usb0="900002A7" w:usb1="29D77CF9" w:usb2="00000010" w:usb3="00000000" w:csb0="00080000" w:csb1="00000000"/>
  </w:font>
  <w:font w:name="한양신명조">
    <w:altName w:val="바탕"/>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휴먼명조">
    <w:charset w:val="81"/>
    <w:family w:val="auto"/>
    <w:pitch w:val="variable"/>
    <w:sig w:usb0="800002A7" w:usb1="19D77CFB" w:usb2="00000010" w:usb3="00000000" w:csb0="00080000" w:csb1="00000000"/>
  </w:font>
  <w:font w:name="돋움">
    <w:altName w:val="Dotum"/>
    <w:panose1 w:val="020B0600000101010101"/>
    <w:charset w:val="81"/>
    <w:family w:val="modern"/>
    <w:pitch w:val="variable"/>
    <w:sig w:usb0="B00002AF" w:usb1="69D77CFB" w:usb2="00000030" w:usb3="00000000" w:csb0="0008009F" w:csb1="00000000"/>
  </w:font>
  <w:font w:name="나눔고딕">
    <w:altName w:val="바탕"/>
    <w:charset w:val="81"/>
    <w:family w:val="modern"/>
    <w:pitch w:val="variable"/>
    <w:sig w:usb0="900002A7" w:usb1="29D7FCFB" w:usb2="00000010" w:usb3="00000000" w:csb0="00080001"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MS PMincho">
    <w:charset w:val="80"/>
    <w:family w:val="roman"/>
    <w:pitch w:val="variable"/>
    <w:sig w:usb0="E00002FF" w:usb1="6AC7FDFB" w:usb2="00000012" w:usb3="00000000" w:csb0="0002009F" w:csb1="00000000"/>
  </w:font>
  <w:font w:name="½Ã½ºÅÛ">
    <w:altName w:val="Times New Roman"/>
    <w:panose1 w:val="00000000000000000000"/>
    <w:charset w:val="00"/>
    <w:family w:val="auto"/>
    <w:notTrueType/>
    <w:pitch w:val="default"/>
    <w:sig w:usb0="00000003" w:usb1="00000000" w:usb2="00000000" w:usb3="00000000" w:csb0="00000001" w:csb1="00000000"/>
  </w:font>
  <w:font w:name="시스템">
    <w:altName w:val="굴림"/>
    <w:panose1 w:val="00000000000000000000"/>
    <w:charset w:val="81"/>
    <w:family w:val="auto"/>
    <w:notTrueType/>
    <w:pitch w:val="default"/>
    <w:sig w:usb0="00000001" w:usb1="09060000" w:usb2="00000010" w:usb3="00000000" w:csb0="00080000" w:csb1="00000000"/>
  </w:font>
  <w:font w:name="현대해상 마음체 Regular">
    <w:panose1 w:val="020B0600000101010101"/>
    <w:charset w:val="81"/>
    <w:family w:val="modern"/>
    <w:pitch w:val="variable"/>
    <w:sig w:usb0="800002A7" w:usb1="29D7FCFB" w:usb2="00000010" w:usb3="00000000" w:csb0="00080001" w:csb1="00000000"/>
  </w:font>
  <w:font w:name="현대해상 고딕 Medium">
    <w:panose1 w:val="020B0600000101010101"/>
    <w:charset w:val="81"/>
    <w:family w:val="modern"/>
    <w:pitch w:val="variable"/>
    <w:sig w:usb0="800002A7" w:usb1="29D7FCFB" w:usb2="00000010" w:usb3="00000000" w:csb0="00080001" w:csb1="00000000"/>
  </w:font>
  <w:font w:name="명조">
    <w:altName w:val="바탕"/>
    <w:panose1 w:val="00000000000000000000"/>
    <w:charset w:val="81"/>
    <w:family w:val="roman"/>
    <w:notTrueType/>
    <w:pitch w:val="default"/>
    <w:sig w:usb0="00000001" w:usb1="09060000" w:usb2="00000010" w:usb3="00000000" w:csb0="00080000" w:csb1="00000000"/>
  </w:font>
  <w:font w:name="현대해상 고딕 Light">
    <w:panose1 w:val="020B0600000101010101"/>
    <w:charset w:val="81"/>
    <w:family w:val="modern"/>
    <w:pitch w:val="variable"/>
    <w:sig w:usb0="800002A7" w:usb1="29D7FCFB"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F7E" w:rsidRPr="00037D4E" w:rsidRDefault="00AD4F7E" w:rsidP="00114FFB">
    <w:pPr>
      <w:pStyle w:val="a7"/>
      <w:tabs>
        <w:tab w:val="clear" w:pos="9026"/>
        <w:tab w:val="left" w:pos="9356"/>
      </w:tabs>
      <w:spacing w:after="120" w:line="0" w:lineRule="atLeast"/>
      <w:ind w:rightChars="192" w:right="422"/>
      <w:jc w:val="right"/>
      <w:rPr>
        <w:lang w:eastAsia="ko-KR"/>
      </w:rPr>
    </w:pPr>
    <w:r>
      <w:rPr>
        <w:noProof/>
        <w:lang w:eastAsia="ko-KR"/>
      </w:rPr>
      <mc:AlternateContent>
        <mc:Choice Requires="wpg">
          <w:drawing>
            <wp:anchor distT="0" distB="0" distL="114300" distR="114300" simplePos="0" relativeHeight="251656704" behindDoc="0" locked="0" layoutInCell="1" allowOverlap="1" wp14:anchorId="0B266549" wp14:editId="5B085153">
              <wp:simplePos x="0" y="0"/>
              <wp:positionH relativeFrom="page">
                <wp:posOffset>6715760</wp:posOffset>
              </wp:positionH>
              <wp:positionV relativeFrom="page">
                <wp:posOffset>10084435</wp:posOffset>
              </wp:positionV>
              <wp:extent cx="437515" cy="252095"/>
              <wp:effectExtent l="635" t="0" r="0"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52095"/>
                        <a:chOff x="726" y="14496"/>
                        <a:chExt cx="659" cy="690"/>
                      </a:xfrm>
                    </wpg:grpSpPr>
                    <wps:wsp>
                      <wps:cNvPr id="3" name="Rectangle 8"/>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4" name="Rectangle 9"/>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 name="Text Box 10"/>
                      <wps:cNvSpPr txBox="1">
                        <a:spLocks noChangeArrowheads="1"/>
                      </wps:cNvSpPr>
                      <wps:spPr bwMode="auto">
                        <a:xfrm>
                          <a:off x="726" y="14496"/>
                          <a:ext cx="659" cy="690"/>
                        </a:xfrm>
                        <a:prstGeom prst="rect">
                          <a:avLst/>
                        </a:prstGeom>
                        <a:gradFill rotWithShape="1">
                          <a:gsLst>
                            <a:gs pos="0">
                              <a:srgbClr val="7F7F7F"/>
                            </a:gs>
                            <a:gs pos="100000">
                              <a:srgbClr val="7F7F7F">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F7E" w:rsidRPr="0049135C" w:rsidRDefault="00AD4F7E" w:rsidP="00037D4E">
                            <w:pPr>
                              <w:pStyle w:val="a7"/>
                              <w:jc w:val="center"/>
                              <w:rPr>
                                <w:b/>
                                <w:color w:val="FFFFFF"/>
                              </w:rPr>
                            </w:pPr>
                            <w:r w:rsidRPr="00A00B23">
                              <w:fldChar w:fldCharType="begin"/>
                            </w:r>
                            <w:r w:rsidRPr="00A00B23">
                              <w:instrText xml:space="preserve"> PAGE    \* MERGEFORMAT </w:instrText>
                            </w:r>
                            <w:r w:rsidRPr="00A00B23">
                              <w:fldChar w:fldCharType="separate"/>
                            </w:r>
                            <w:r w:rsidR="00216D71" w:rsidRPr="00216D71">
                              <w:rPr>
                                <w:b/>
                                <w:noProof/>
                                <w:color w:val="FFFFFF"/>
                                <w:lang w:val="ko-KR"/>
                              </w:rPr>
                              <w:t>7</w:t>
                            </w:r>
                            <w:r w:rsidRPr="00A00B23">
                              <w:fldChar w:fldCharType="end"/>
                            </w:r>
                          </w:p>
                        </w:txbxContent>
                      </wps:txbx>
                      <wps:bodyPr rot="0" vert="horz" wrap="square" lIns="54864" tIns="0" rIns="54864"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66549" id="Group 7" o:spid="_x0000_s1042" style="position:absolute;left:0;text-align:left;margin-left:528.8pt;margin-top:794.05pt;width:34.45pt;height:19.85pt;z-index:251656704;mso-position-horizontal-relative:page;mso-position-vertical-relative:page"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">
              <v:rect id="Rectangle 8" o:spid="_x0000_s1043"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" fillcolor="#943634" strokecolor="#943634"/>
              <v:rect id="Rectangle 9" o:spid="_x0000_s1044"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10" o:spid="_x0000_s1045" type="#_x0000_t202" style="position:absolute;left:726;top:14496;width:65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" fillcolor="#7f7f7f" stroked="f">
                <v:fill color2="#3b3b3b" rotate="t" focus="100%" type="gradient"/>
                <v:textbox inset="4.32pt,0,4.32pt,0">
                  <w:txbxContent>
                    <w:p w:rsidR="00AD4F7E" w:rsidRPr="0049135C" w:rsidRDefault="00AD4F7E" w:rsidP="00037D4E">
                      <w:pPr>
                        <w:pStyle w:val="a7"/>
                        <w:jc w:val="center"/>
                        <w:rPr>
                          <w:b/>
                          <w:color w:val="FFFFFF"/>
                        </w:rPr>
                      </w:pPr>
                      <w:r w:rsidRPr="00A00B23">
                        <w:fldChar w:fldCharType="begin"/>
                      </w:r>
                      <w:r w:rsidRPr="00A00B23">
                        <w:instrText xml:space="preserve"> PAGE    \* MERGEFORMAT </w:instrText>
                      </w:r>
                      <w:r w:rsidRPr="00A00B23">
                        <w:fldChar w:fldCharType="separate"/>
                      </w:r>
                      <w:r w:rsidR="00216D71" w:rsidRPr="00216D71">
                        <w:rPr>
                          <w:b/>
                          <w:noProof/>
                          <w:color w:val="FFFFFF"/>
                          <w:lang w:val="ko-KR"/>
                        </w:rPr>
                        <w:t>7</w:t>
                      </w:r>
                      <w:r w:rsidRPr="00A00B23">
                        <w:fldChar w:fldCharType="end"/>
                      </w:r>
                    </w:p>
                  </w:txbxContent>
                </v:textbox>
              </v:shape>
              <w10:wrap anchorx="page" anchory="page"/>
            </v:group>
          </w:pict>
        </mc:Fallback>
      </mc:AlternateContent>
    </w:r>
    <w:r>
      <w:rPr>
        <w:noProof/>
        <w:lang w:eastAsia="ko-KR"/>
      </w:rPr>
      <mc:AlternateContent>
        <mc:Choice Requires="wps">
          <w:drawing>
            <wp:inline distT="0" distB="0" distL="0" distR="0" wp14:anchorId="6924B2A5" wp14:editId="3FE64772">
              <wp:extent cx="6430645" cy="5715"/>
              <wp:effectExtent l="9525" t="9525" r="8255" b="13335"/>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0645" cy="5715"/>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D7A596B" id="_x0000_t32" coordsize="21600,21600" o:spt="32" o:oned="t" path="m,l21600,21600e" filled="f">
              <v:path arrowok="t" fillok="f" o:connecttype="none"/>
              <o:lock v:ext="edit" shapetype="t"/>
            </v:shapetype>
            <v:shape id="AutoShape 15" o:spid="_x0000_s1026" type="#_x0000_t32" style="width:506.35pt;height:.4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" strokecolor="gray" strokeweight=".25pt">
              <w10:anchorlock/>
            </v:shape>
          </w:pict>
        </mc:Fallback>
      </mc:AlternateContent>
    </w:r>
    <w:r>
      <w:rPr>
        <w:rFonts w:hint="eastAsia"/>
      </w:rPr>
      <w:t xml:space="preserve">                                                              </w:t>
    </w:r>
    <w:r>
      <w:rPr>
        <w:rFonts w:hint="eastAsia"/>
        <w:lang w:eastAsia="ko-KR"/>
      </w:rPr>
      <w:t xml:space="preserve">   현대단체상해보험Ⅱ</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F7E" w:rsidRDefault="00AD4F7E" w:rsidP="00437397">
      <w:pPr>
        <w:spacing w:after="0" w:line="240" w:lineRule="auto"/>
      </w:pPr>
      <w:r>
        <w:separator/>
      </w:r>
    </w:p>
  </w:footnote>
  <w:footnote w:type="continuationSeparator" w:id="0">
    <w:p w:rsidR="00AD4F7E" w:rsidRDefault="00AD4F7E" w:rsidP="00437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F7E" w:rsidRDefault="00AD4F7E">
    <w:pPr>
      <w:pStyle w:val="a6"/>
    </w:pPr>
    <w:r>
      <w:rPr>
        <w:noProof/>
        <w:lang w:eastAsia="ko-KR"/>
      </w:rPr>
      <mc:AlternateContent>
        <mc:Choice Requires="wps">
          <w:drawing>
            <wp:anchor distT="0" distB="0" distL="114300" distR="114300" simplePos="0" relativeHeight="251657728" behindDoc="0" locked="0" layoutInCell="0" allowOverlap="1" wp14:anchorId="6FCDCB2D" wp14:editId="44F87828">
              <wp:simplePos x="0" y="0"/>
              <wp:positionH relativeFrom="page">
                <wp:posOffset>6984365</wp:posOffset>
              </wp:positionH>
              <wp:positionV relativeFrom="page">
                <wp:posOffset>5180965</wp:posOffset>
              </wp:positionV>
              <wp:extent cx="570865" cy="329565"/>
              <wp:effectExtent l="2540" t="0" r="2540" b="4445"/>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F7E" w:rsidRPr="00F75B81" w:rsidRDefault="00AD4F7E" w:rsidP="00F75B81"/>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FCDCB2D" id="Rectangle 14" o:spid="_x0000_s1041" style="position:absolute;margin-left:549.95pt;margin-top:407.95pt;width:44.95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JQfwIAAAY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" o:allowincell="f" stroked="f">
              <v:textbox>
                <w:txbxContent>
                  <w:p w:rsidR="00AD4F7E" w:rsidRPr="00F75B81" w:rsidRDefault="00AD4F7E" w:rsidP="00F75B81"/>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multilevel"/>
    <w:tmpl w:val="DD08F748"/>
    <w:lvl w:ilvl="0">
      <w:start w:val="1"/>
      <w:numFmt w:val="decimal"/>
      <w:pStyle w:val="Indent1CharCharCharChar"/>
      <w:lvlText w:val="%1."/>
      <w:lvlJc w:val="left"/>
      <w:pPr>
        <w:tabs>
          <w:tab w:val="num" w:pos="567"/>
        </w:tabs>
        <w:ind w:left="567" w:hanging="567"/>
      </w:pPr>
      <w:rPr>
        <w:rFonts w:ascii="Optima" w:hAnsi="Optima" w:cs="Optima" w:hint="default"/>
        <w:b/>
        <w:bCs/>
        <w:i w:val="0"/>
        <w:iCs w:val="0"/>
        <w:spacing w:val="0"/>
        <w:sz w:val="32"/>
        <w:szCs w:val="32"/>
      </w:rPr>
    </w:lvl>
    <w:lvl w:ilvl="1">
      <w:start w:val="1"/>
      <w:numFmt w:val="none"/>
      <w:lvlText w:val=""/>
      <w:lvlJc w:val="left"/>
      <w:pPr>
        <w:tabs>
          <w:tab w:val="num" w:pos="360"/>
        </w:tabs>
      </w:pPr>
      <w:rPr>
        <w:rFonts w:ascii="Optima" w:hAnsi="Optima" w:cs="Optima" w:hint="default"/>
        <w:b w:val="0"/>
        <w:bCs w:val="0"/>
        <w:i w:val="0"/>
        <w:iCs w:val="0"/>
        <w:spacing w:val="0"/>
        <w:sz w:val="22"/>
        <w:szCs w:val="22"/>
      </w:rPr>
    </w:lvl>
    <w:lvl w:ilvl="2">
      <w:start w:val="1"/>
      <w:numFmt w:val="decimal"/>
      <w:lvlText w:val="%1.%2%3."/>
      <w:lvlJc w:val="left"/>
      <w:pPr>
        <w:tabs>
          <w:tab w:val="num" w:pos="567"/>
        </w:tabs>
        <w:ind w:left="567" w:hanging="567"/>
      </w:pPr>
      <w:rPr>
        <w:rFonts w:ascii="Optima" w:hAnsi="Optima" w:cs="Optima" w:hint="default"/>
        <w:b w:val="0"/>
        <w:bCs w:val="0"/>
        <w:i w:val="0"/>
        <w:iCs w:val="0"/>
        <w:spacing w:val="0"/>
        <w:sz w:val="22"/>
        <w:szCs w:val="22"/>
      </w:rPr>
    </w:lvl>
    <w:lvl w:ilvl="3">
      <w:start w:val="1"/>
      <w:numFmt w:val="lowerRoman"/>
      <w:lvlText w:val="(%4)"/>
      <w:lvlJc w:val="left"/>
      <w:pPr>
        <w:tabs>
          <w:tab w:val="num" w:pos="1287"/>
        </w:tabs>
        <w:ind w:left="1134" w:hanging="567"/>
      </w:pPr>
      <w:rPr>
        <w:rFonts w:ascii="Optima" w:hAnsi="Optima" w:cs="Optima" w:hint="default"/>
        <w:b w:val="0"/>
        <w:bCs w:val="0"/>
        <w:i w:val="0"/>
        <w:iCs w:val="0"/>
        <w:spacing w:val="0"/>
        <w:sz w:val="22"/>
        <w:szCs w:val="22"/>
      </w:rPr>
    </w:lvl>
    <w:lvl w:ilvl="4">
      <w:start w:val="1"/>
      <w:numFmt w:val="lowerLetter"/>
      <w:lvlText w:val="(%5)"/>
      <w:lvlJc w:val="left"/>
      <w:pPr>
        <w:tabs>
          <w:tab w:val="num" w:pos="1494"/>
        </w:tabs>
        <w:ind w:left="1418" w:hanging="284"/>
      </w:pPr>
      <w:rPr>
        <w:rFonts w:ascii="Optima" w:hAnsi="Optima" w:cs="Optima" w:hint="default"/>
        <w:b w:val="0"/>
        <w:bCs w:val="0"/>
        <w:i w:val="0"/>
        <w:iCs w:val="0"/>
        <w:spacing w:val="0"/>
        <w:sz w:val="22"/>
        <w:szCs w:val="22"/>
      </w:rPr>
    </w:lvl>
    <w:lvl w:ilvl="5">
      <w:start w:val="1"/>
      <w:numFmt w:val="decimal"/>
      <w:lvlText w:val="%1.%2.%3.%4.%5.%6."/>
      <w:lvlJc w:val="left"/>
      <w:pPr>
        <w:tabs>
          <w:tab w:val="num" w:pos="2736"/>
        </w:tabs>
        <w:ind w:left="2736" w:hanging="936"/>
      </w:pPr>
      <w:rPr>
        <w:rFonts w:hint="eastAsia"/>
      </w:rPr>
    </w:lvl>
    <w:lvl w:ilvl="6">
      <w:start w:val="1"/>
      <w:numFmt w:val="decimal"/>
      <w:lvlText w:val="%1.%2.%3.%4.%5.%6.%7."/>
      <w:lvlJc w:val="left"/>
      <w:pPr>
        <w:tabs>
          <w:tab w:val="num" w:pos="3240"/>
        </w:tabs>
        <w:ind w:left="3240" w:hanging="1080"/>
      </w:pPr>
      <w:rPr>
        <w:rFonts w:hint="eastAsia"/>
      </w:rPr>
    </w:lvl>
    <w:lvl w:ilvl="7">
      <w:start w:val="1"/>
      <w:numFmt w:val="decimal"/>
      <w:lvlText w:val="%1.%2.%3.%4.%5.%6.%7.%8."/>
      <w:lvlJc w:val="left"/>
      <w:pPr>
        <w:tabs>
          <w:tab w:val="num" w:pos="3744"/>
        </w:tabs>
        <w:ind w:left="3744" w:hanging="1224"/>
      </w:pPr>
      <w:rPr>
        <w:rFonts w:hint="eastAsia"/>
      </w:rPr>
    </w:lvl>
    <w:lvl w:ilvl="8">
      <w:start w:val="1"/>
      <w:numFmt w:val="decimal"/>
      <w:lvlText w:val="%1.%2.%3.%4.%5.%6.%7.%8.%9."/>
      <w:lvlJc w:val="left"/>
      <w:pPr>
        <w:tabs>
          <w:tab w:val="num" w:pos="4320"/>
        </w:tabs>
        <w:ind w:left="4320" w:hanging="1440"/>
      </w:pPr>
      <w:rPr>
        <w:rFonts w:hint="eastAsia"/>
      </w:rPr>
    </w:lvl>
  </w:abstractNum>
  <w:abstractNum w:abstractNumId="1" w15:restartNumberingAfterBreak="0">
    <w:nsid w:val="004331D4"/>
    <w:multiLevelType w:val="hybridMultilevel"/>
    <w:tmpl w:val="9DF8CA72"/>
    <w:lvl w:ilvl="0" w:tplc="EEFCE92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 w15:restartNumberingAfterBreak="0">
    <w:nsid w:val="00612E3C"/>
    <w:multiLevelType w:val="hybridMultilevel"/>
    <w:tmpl w:val="C14E70F6"/>
    <w:lvl w:ilvl="0" w:tplc="27F6611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 w15:restartNumberingAfterBreak="0">
    <w:nsid w:val="00BA092A"/>
    <w:multiLevelType w:val="hybridMultilevel"/>
    <w:tmpl w:val="74EACEE4"/>
    <w:lvl w:ilvl="0" w:tplc="BA8E90A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 w15:restartNumberingAfterBreak="0">
    <w:nsid w:val="013D3462"/>
    <w:multiLevelType w:val="hybridMultilevel"/>
    <w:tmpl w:val="08F60C02"/>
    <w:lvl w:ilvl="0" w:tplc="7520AE30">
      <w:start w:val="1"/>
      <w:numFmt w:val="decimalEnclosedCircle"/>
      <w:lvlText w:val="%1"/>
      <w:lvlJc w:val="left"/>
      <w:pPr>
        <w:tabs>
          <w:tab w:val="num" w:pos="0"/>
        </w:tabs>
        <w:ind w:left="284" w:hanging="284"/>
      </w:pPr>
      <w:rPr>
        <w:rFonts w:hint="eastAsia"/>
      </w:rPr>
    </w:lvl>
    <w:lvl w:ilvl="1" w:tplc="4740B8BE">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 w15:restartNumberingAfterBreak="0">
    <w:nsid w:val="016229C1"/>
    <w:multiLevelType w:val="hybridMultilevel"/>
    <w:tmpl w:val="072440FA"/>
    <w:lvl w:ilvl="0" w:tplc="1FA09F0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 w15:restartNumberingAfterBreak="0">
    <w:nsid w:val="017509EE"/>
    <w:multiLevelType w:val="hybridMultilevel"/>
    <w:tmpl w:val="80B051CC"/>
    <w:lvl w:ilvl="0" w:tplc="2BE696F6">
      <w:start w:val="1"/>
      <w:numFmt w:val="decimal"/>
      <w:lvlText w:val="%1."/>
      <w:lvlJc w:val="left"/>
      <w:pPr>
        <w:tabs>
          <w:tab w:val="num" w:pos="567"/>
        </w:tabs>
        <w:ind w:left="567" w:hanging="283"/>
      </w:pPr>
      <w:rPr>
        <w:rFonts w:hint="eastAsia"/>
      </w:rPr>
    </w:lvl>
    <w:lvl w:ilvl="1" w:tplc="9FE221A0">
      <w:start w:val="3"/>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 w15:restartNumberingAfterBreak="0">
    <w:nsid w:val="01750BE7"/>
    <w:multiLevelType w:val="hybridMultilevel"/>
    <w:tmpl w:val="A3EE7B6E"/>
    <w:lvl w:ilvl="0" w:tplc="5E80AB3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 w15:restartNumberingAfterBreak="0">
    <w:nsid w:val="019015D8"/>
    <w:multiLevelType w:val="hybridMultilevel"/>
    <w:tmpl w:val="777EBC88"/>
    <w:lvl w:ilvl="0" w:tplc="03EA65D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 w15:restartNumberingAfterBreak="0">
    <w:nsid w:val="01B05BD8"/>
    <w:multiLevelType w:val="hybridMultilevel"/>
    <w:tmpl w:val="89562916"/>
    <w:lvl w:ilvl="0" w:tplc="E50A47B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 w15:restartNumberingAfterBreak="0">
    <w:nsid w:val="01D1586C"/>
    <w:multiLevelType w:val="hybridMultilevel"/>
    <w:tmpl w:val="657CB672"/>
    <w:lvl w:ilvl="0" w:tplc="9468026A">
      <w:start w:val="1"/>
      <w:numFmt w:val="decimalEnclosedCircle"/>
      <w:lvlText w:val="%1"/>
      <w:lvlJc w:val="left"/>
      <w:pPr>
        <w:tabs>
          <w:tab w:val="num" w:pos="0"/>
        </w:tabs>
        <w:ind w:left="284" w:hanging="284"/>
      </w:pPr>
      <w:rPr>
        <w:rFonts w:cs="Times New Roman"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 w15:restartNumberingAfterBreak="0">
    <w:nsid w:val="020068D3"/>
    <w:multiLevelType w:val="hybridMultilevel"/>
    <w:tmpl w:val="F828CD40"/>
    <w:lvl w:ilvl="0" w:tplc="615472A4">
      <w:start w:val="2"/>
      <w:numFmt w:val="decimalEnclosedCircle"/>
      <w:lvlText w:val="%1"/>
      <w:lvlJc w:val="left"/>
      <w:pPr>
        <w:tabs>
          <w:tab w:val="num" w:pos="0"/>
        </w:tabs>
        <w:ind w:left="284" w:hanging="284"/>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2" w15:restartNumberingAfterBreak="0">
    <w:nsid w:val="020A73FD"/>
    <w:multiLevelType w:val="hybridMultilevel"/>
    <w:tmpl w:val="08D89534"/>
    <w:lvl w:ilvl="0" w:tplc="7B22364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 w15:restartNumberingAfterBreak="0">
    <w:nsid w:val="021F0362"/>
    <w:multiLevelType w:val="hybridMultilevel"/>
    <w:tmpl w:val="F65EFAF2"/>
    <w:lvl w:ilvl="0" w:tplc="80C0C9F2">
      <w:start w:val="1"/>
      <w:numFmt w:val="decimalEnclosedCircle"/>
      <w:lvlText w:val="%1"/>
      <w:lvlJc w:val="left"/>
      <w:pPr>
        <w:tabs>
          <w:tab w:val="num" w:pos="0"/>
        </w:tabs>
        <w:ind w:left="284" w:hanging="284"/>
      </w:pPr>
      <w:rPr>
        <w:rFonts w:hint="eastAsia"/>
      </w:rPr>
    </w:lvl>
    <w:lvl w:ilvl="1" w:tplc="6F22E9D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 w15:restartNumberingAfterBreak="0">
    <w:nsid w:val="024010F6"/>
    <w:multiLevelType w:val="hybridMultilevel"/>
    <w:tmpl w:val="3F2A9DEE"/>
    <w:lvl w:ilvl="0" w:tplc="5C267020">
      <w:start w:val="1"/>
      <w:numFmt w:val="decimal"/>
      <w:lvlText w:val="%1."/>
      <w:lvlJc w:val="left"/>
      <w:pPr>
        <w:tabs>
          <w:tab w:val="num" w:pos="567"/>
        </w:tabs>
        <w:ind w:left="567" w:hanging="283"/>
      </w:pPr>
      <w:rPr>
        <w:rFonts w:hint="eastAsia"/>
      </w:rPr>
    </w:lvl>
    <w:lvl w:ilvl="1" w:tplc="E99EE664">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15:restartNumberingAfterBreak="0">
    <w:nsid w:val="024F48BC"/>
    <w:multiLevelType w:val="hybridMultilevel"/>
    <w:tmpl w:val="87F8D2E4"/>
    <w:lvl w:ilvl="0" w:tplc="50D67F8E">
      <w:start w:val="1"/>
      <w:numFmt w:val="decimalEnclosedCircle"/>
      <w:lvlText w:val="%1"/>
      <w:lvlJc w:val="left"/>
      <w:pPr>
        <w:tabs>
          <w:tab w:val="num" w:pos="0"/>
        </w:tabs>
        <w:ind w:left="284" w:hanging="284"/>
      </w:pPr>
      <w:rPr>
        <w:rFonts w:hint="eastAsia"/>
      </w:rPr>
    </w:lvl>
    <w:lvl w:ilvl="1" w:tplc="1A66354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 w15:restartNumberingAfterBreak="0">
    <w:nsid w:val="0297051B"/>
    <w:multiLevelType w:val="hybridMultilevel"/>
    <w:tmpl w:val="8D30067A"/>
    <w:lvl w:ilvl="0" w:tplc="DF041B02">
      <w:start w:val="1"/>
      <w:numFmt w:val="decimalEnclosedCircle"/>
      <w:lvlText w:val="%1"/>
      <w:lvlJc w:val="left"/>
      <w:pPr>
        <w:tabs>
          <w:tab w:val="num" w:pos="0"/>
        </w:tabs>
        <w:ind w:left="284" w:hanging="284"/>
      </w:pPr>
      <w:rPr>
        <w:rFonts w:hint="eastAsia"/>
      </w:rPr>
    </w:lvl>
    <w:lvl w:ilvl="1" w:tplc="10FA88E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 w15:restartNumberingAfterBreak="0">
    <w:nsid w:val="02A231BF"/>
    <w:multiLevelType w:val="hybridMultilevel"/>
    <w:tmpl w:val="4CACE706"/>
    <w:lvl w:ilvl="0" w:tplc="4536B6B6">
      <w:start w:val="1"/>
      <w:numFmt w:val="decimalEnclosedCircle"/>
      <w:lvlText w:val="%1"/>
      <w:lvlJc w:val="left"/>
      <w:pPr>
        <w:tabs>
          <w:tab w:val="num" w:pos="0"/>
        </w:tabs>
        <w:ind w:left="284" w:hanging="284"/>
      </w:pPr>
      <w:rPr>
        <w:rFonts w:hint="eastAsia"/>
      </w:rPr>
    </w:lvl>
    <w:lvl w:ilvl="1" w:tplc="CA42FE18">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 w15:restartNumberingAfterBreak="0">
    <w:nsid w:val="02AC40E3"/>
    <w:multiLevelType w:val="singleLevel"/>
    <w:tmpl w:val="80FCB46A"/>
    <w:lvl w:ilvl="0">
      <w:start w:val="1"/>
      <w:numFmt w:val="bullet"/>
      <w:pStyle w:val="NumberList1"/>
      <w:lvlText w:val=""/>
      <w:lvlJc w:val="left"/>
      <w:pPr>
        <w:tabs>
          <w:tab w:val="num" w:pos="360"/>
        </w:tabs>
        <w:ind w:left="360" w:hanging="360"/>
      </w:pPr>
      <w:rPr>
        <w:rFonts w:ascii="Symbol" w:hAnsi="Symbol" w:hint="default"/>
        <w:sz w:val="16"/>
      </w:rPr>
    </w:lvl>
  </w:abstractNum>
  <w:abstractNum w:abstractNumId="19" w15:restartNumberingAfterBreak="0">
    <w:nsid w:val="03160683"/>
    <w:multiLevelType w:val="hybridMultilevel"/>
    <w:tmpl w:val="E92CFDB6"/>
    <w:lvl w:ilvl="0" w:tplc="29E82E5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 w15:restartNumberingAfterBreak="0">
    <w:nsid w:val="03906B5E"/>
    <w:multiLevelType w:val="hybridMultilevel"/>
    <w:tmpl w:val="6BA893EC"/>
    <w:lvl w:ilvl="0" w:tplc="9A10C95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 w15:restartNumberingAfterBreak="0">
    <w:nsid w:val="03A218AD"/>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 w15:restartNumberingAfterBreak="0">
    <w:nsid w:val="03A62CF3"/>
    <w:multiLevelType w:val="hybridMultilevel"/>
    <w:tmpl w:val="13A4B9FC"/>
    <w:lvl w:ilvl="0" w:tplc="C7F0E01A">
      <w:start w:val="1"/>
      <w:numFmt w:val="decimalEnclosedCircle"/>
      <w:lvlText w:val="%1"/>
      <w:lvlJc w:val="left"/>
      <w:pPr>
        <w:tabs>
          <w:tab w:val="num" w:pos="0"/>
        </w:tabs>
        <w:ind w:left="284" w:hanging="284"/>
      </w:pPr>
      <w:rPr>
        <w:rFonts w:hint="eastAsia"/>
      </w:rPr>
    </w:lvl>
    <w:lvl w:ilvl="1" w:tplc="4A96DE8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 w15:restartNumberingAfterBreak="0">
    <w:nsid w:val="03B02B8C"/>
    <w:multiLevelType w:val="hybridMultilevel"/>
    <w:tmpl w:val="C96CD5B8"/>
    <w:lvl w:ilvl="0" w:tplc="2CB20758">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 w15:restartNumberingAfterBreak="0">
    <w:nsid w:val="03E77043"/>
    <w:multiLevelType w:val="hybridMultilevel"/>
    <w:tmpl w:val="4A24B2F0"/>
    <w:lvl w:ilvl="0" w:tplc="BCC42DE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 w15:restartNumberingAfterBreak="0">
    <w:nsid w:val="04556A9C"/>
    <w:multiLevelType w:val="hybridMultilevel"/>
    <w:tmpl w:val="59FEF31C"/>
    <w:lvl w:ilvl="0" w:tplc="FF4A6FA2">
      <w:start w:val="1"/>
      <w:numFmt w:val="decimal"/>
      <w:pStyle w:val="Bullet1"/>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 w15:restartNumberingAfterBreak="0">
    <w:nsid w:val="049A2CF1"/>
    <w:multiLevelType w:val="hybridMultilevel"/>
    <w:tmpl w:val="6F6E274C"/>
    <w:lvl w:ilvl="0" w:tplc="2856D5A8">
      <w:start w:val="2"/>
      <w:numFmt w:val="decimal"/>
      <w:lvlText w:val="%1."/>
      <w:lvlJc w:val="left"/>
      <w:pPr>
        <w:tabs>
          <w:tab w:val="num" w:pos="284"/>
        </w:tabs>
        <w:ind w:left="567" w:hanging="283"/>
      </w:pPr>
      <w:rPr>
        <w:rFonts w:hint="eastAsia"/>
      </w:rPr>
    </w:lvl>
    <w:lvl w:ilvl="1" w:tplc="6CD20BE4">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 w15:restartNumberingAfterBreak="0">
    <w:nsid w:val="05292F44"/>
    <w:multiLevelType w:val="hybridMultilevel"/>
    <w:tmpl w:val="733AF144"/>
    <w:lvl w:ilvl="0" w:tplc="49F6EB14">
      <w:start w:val="1"/>
      <w:numFmt w:val="decimal"/>
      <w:lvlText w:val="%1."/>
      <w:lvlJc w:val="left"/>
      <w:pPr>
        <w:tabs>
          <w:tab w:val="num" w:pos="567"/>
        </w:tabs>
        <w:ind w:left="567" w:hanging="283"/>
      </w:pPr>
      <w:rPr>
        <w:rFonts w:hint="eastAsia"/>
        <w:b w:val="0"/>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 w15:restartNumberingAfterBreak="0">
    <w:nsid w:val="05605E55"/>
    <w:multiLevelType w:val="hybridMultilevel"/>
    <w:tmpl w:val="D668CCDC"/>
    <w:lvl w:ilvl="0" w:tplc="841C9AD2">
      <w:start w:val="1"/>
      <w:numFmt w:val="decimalEnclosedCircle"/>
      <w:lvlText w:val="%1"/>
      <w:lvlJc w:val="left"/>
      <w:pPr>
        <w:tabs>
          <w:tab w:val="num" w:pos="0"/>
        </w:tabs>
        <w:ind w:left="284" w:hanging="284"/>
      </w:pPr>
      <w:rPr>
        <w:rFonts w:hint="eastAsia"/>
      </w:rPr>
    </w:lvl>
    <w:lvl w:ilvl="1" w:tplc="6D40C768">
      <w:start w:val="1"/>
      <w:numFmt w:val="decimal"/>
      <w:lvlText w:val="%2."/>
      <w:lvlJc w:val="left"/>
      <w:pPr>
        <w:tabs>
          <w:tab w:val="num" w:pos="567"/>
        </w:tabs>
        <w:ind w:left="567" w:hanging="283"/>
      </w:pPr>
      <w:rPr>
        <w:rFonts w:hint="eastAsia"/>
      </w:rPr>
    </w:lvl>
    <w:lvl w:ilvl="2" w:tplc="9D486BA2">
      <w:start w:val="1"/>
      <w:numFmt w:val="ganada"/>
      <w:lvlText w:val="%3."/>
      <w:lvlJc w:val="left"/>
      <w:pPr>
        <w:tabs>
          <w:tab w:val="num" w:pos="567"/>
        </w:tabs>
        <w:ind w:left="851" w:hanging="284"/>
      </w:pPr>
      <w:rPr>
        <w:rFonts w:hint="eastAsia"/>
        <w:b w:val="0"/>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 w15:restartNumberingAfterBreak="0">
    <w:nsid w:val="05AB14F5"/>
    <w:multiLevelType w:val="hybridMultilevel"/>
    <w:tmpl w:val="849E0FC2"/>
    <w:lvl w:ilvl="0" w:tplc="94A032A4">
      <w:start w:val="2"/>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 w15:restartNumberingAfterBreak="0">
    <w:nsid w:val="06093C0E"/>
    <w:multiLevelType w:val="hybridMultilevel"/>
    <w:tmpl w:val="38187910"/>
    <w:lvl w:ilvl="0" w:tplc="DDC0AE40">
      <w:start w:val="1"/>
      <w:numFmt w:val="decimalEnclosedCircle"/>
      <w:lvlText w:val="%1"/>
      <w:lvlJc w:val="left"/>
      <w:pPr>
        <w:tabs>
          <w:tab w:val="num" w:pos="0"/>
        </w:tabs>
        <w:ind w:left="284" w:hanging="284"/>
      </w:pPr>
      <w:rPr>
        <w:rFonts w:hint="eastAsia"/>
      </w:rPr>
    </w:lvl>
    <w:lvl w:ilvl="1" w:tplc="AC142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 w15:restartNumberingAfterBreak="0">
    <w:nsid w:val="068D6D1E"/>
    <w:multiLevelType w:val="hybridMultilevel"/>
    <w:tmpl w:val="6D445B1C"/>
    <w:lvl w:ilvl="0" w:tplc="B952050A">
      <w:start w:val="1"/>
      <w:numFmt w:val="decimalEnclosedCircle"/>
      <w:lvlText w:val="%1"/>
      <w:lvlJc w:val="left"/>
      <w:pPr>
        <w:ind w:left="1084" w:hanging="400"/>
      </w:pPr>
      <w:rPr>
        <w:color w:val="auto"/>
      </w:rPr>
    </w:lvl>
    <w:lvl w:ilvl="1" w:tplc="04090019" w:tentative="1">
      <w:start w:val="1"/>
      <w:numFmt w:val="upperLetter"/>
      <w:lvlText w:val="%2."/>
      <w:lvlJc w:val="left"/>
      <w:pPr>
        <w:ind w:left="1484" w:hanging="400"/>
      </w:pPr>
    </w:lvl>
    <w:lvl w:ilvl="2" w:tplc="0409001B" w:tentative="1">
      <w:start w:val="1"/>
      <w:numFmt w:val="lowerRoman"/>
      <w:lvlText w:val="%3."/>
      <w:lvlJc w:val="right"/>
      <w:pPr>
        <w:ind w:left="1884" w:hanging="400"/>
      </w:pPr>
    </w:lvl>
    <w:lvl w:ilvl="3" w:tplc="0409000F" w:tentative="1">
      <w:start w:val="1"/>
      <w:numFmt w:val="decimal"/>
      <w:lvlText w:val="%4."/>
      <w:lvlJc w:val="left"/>
      <w:pPr>
        <w:ind w:left="2284" w:hanging="400"/>
      </w:pPr>
    </w:lvl>
    <w:lvl w:ilvl="4" w:tplc="04090019" w:tentative="1">
      <w:start w:val="1"/>
      <w:numFmt w:val="upperLetter"/>
      <w:lvlText w:val="%5."/>
      <w:lvlJc w:val="left"/>
      <w:pPr>
        <w:ind w:left="2684" w:hanging="400"/>
      </w:pPr>
    </w:lvl>
    <w:lvl w:ilvl="5" w:tplc="0409001B" w:tentative="1">
      <w:start w:val="1"/>
      <w:numFmt w:val="lowerRoman"/>
      <w:lvlText w:val="%6."/>
      <w:lvlJc w:val="right"/>
      <w:pPr>
        <w:ind w:left="3084" w:hanging="400"/>
      </w:pPr>
    </w:lvl>
    <w:lvl w:ilvl="6" w:tplc="0409000F" w:tentative="1">
      <w:start w:val="1"/>
      <w:numFmt w:val="decimal"/>
      <w:lvlText w:val="%7."/>
      <w:lvlJc w:val="left"/>
      <w:pPr>
        <w:ind w:left="3484" w:hanging="400"/>
      </w:pPr>
    </w:lvl>
    <w:lvl w:ilvl="7" w:tplc="04090019" w:tentative="1">
      <w:start w:val="1"/>
      <w:numFmt w:val="upperLetter"/>
      <w:lvlText w:val="%8."/>
      <w:lvlJc w:val="left"/>
      <w:pPr>
        <w:ind w:left="3884" w:hanging="400"/>
      </w:pPr>
    </w:lvl>
    <w:lvl w:ilvl="8" w:tplc="0409001B" w:tentative="1">
      <w:start w:val="1"/>
      <w:numFmt w:val="lowerRoman"/>
      <w:lvlText w:val="%9."/>
      <w:lvlJc w:val="right"/>
      <w:pPr>
        <w:ind w:left="4284" w:hanging="400"/>
      </w:pPr>
    </w:lvl>
  </w:abstractNum>
  <w:abstractNum w:abstractNumId="32" w15:restartNumberingAfterBreak="0">
    <w:nsid w:val="06FF0EE3"/>
    <w:multiLevelType w:val="hybridMultilevel"/>
    <w:tmpl w:val="4A24B2F0"/>
    <w:lvl w:ilvl="0" w:tplc="BCC42DE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 w15:restartNumberingAfterBreak="0">
    <w:nsid w:val="087819AD"/>
    <w:multiLevelType w:val="hybridMultilevel"/>
    <w:tmpl w:val="65A266A8"/>
    <w:lvl w:ilvl="0" w:tplc="A31E44A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 w15:restartNumberingAfterBreak="0">
    <w:nsid w:val="0880509C"/>
    <w:multiLevelType w:val="hybridMultilevel"/>
    <w:tmpl w:val="50BCAA6A"/>
    <w:lvl w:ilvl="0" w:tplc="9F9E01D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 w15:restartNumberingAfterBreak="0">
    <w:nsid w:val="0885075F"/>
    <w:multiLevelType w:val="hybridMultilevel"/>
    <w:tmpl w:val="4BA09F7A"/>
    <w:lvl w:ilvl="0" w:tplc="851E66D2">
      <w:start w:val="1"/>
      <w:numFmt w:val="decimalEnclosedCircle"/>
      <w:lvlText w:val="%1"/>
      <w:lvlJc w:val="left"/>
      <w:pPr>
        <w:tabs>
          <w:tab w:val="num" w:pos="0"/>
        </w:tabs>
        <w:ind w:left="284" w:hanging="284"/>
      </w:pPr>
      <w:rPr>
        <w:rFonts w:hint="eastAsia"/>
      </w:rPr>
    </w:lvl>
    <w:lvl w:ilvl="1" w:tplc="A0708940">
      <w:start w:val="1"/>
      <w:numFmt w:val="decimal"/>
      <w:lvlText w:val="%2."/>
      <w:lvlJc w:val="left"/>
      <w:pPr>
        <w:tabs>
          <w:tab w:val="num" w:pos="284"/>
        </w:tabs>
        <w:ind w:left="567" w:hanging="283"/>
      </w:pPr>
      <w:rPr>
        <w:rFonts w:hint="eastAsia"/>
      </w:rPr>
    </w:lvl>
    <w:lvl w:ilvl="2" w:tplc="E8DA9D9E">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 w15:restartNumberingAfterBreak="0">
    <w:nsid w:val="08EF79AC"/>
    <w:multiLevelType w:val="hybridMultilevel"/>
    <w:tmpl w:val="410613B8"/>
    <w:lvl w:ilvl="0" w:tplc="1EB4209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 w15:restartNumberingAfterBreak="0">
    <w:nsid w:val="08FA0AB6"/>
    <w:multiLevelType w:val="hybridMultilevel"/>
    <w:tmpl w:val="3A4A7640"/>
    <w:lvl w:ilvl="0" w:tplc="45BCBEF6">
      <w:start w:val="1"/>
      <w:numFmt w:val="decimalEnclosedCircle"/>
      <w:lvlText w:val="%1"/>
      <w:lvlJc w:val="left"/>
      <w:pPr>
        <w:tabs>
          <w:tab w:val="num" w:pos="800"/>
        </w:tabs>
        <w:ind w:left="1084" w:hanging="284"/>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090F2B33"/>
    <w:multiLevelType w:val="hybridMultilevel"/>
    <w:tmpl w:val="F1B07F1A"/>
    <w:lvl w:ilvl="0" w:tplc="639AAAF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 w15:restartNumberingAfterBreak="0">
    <w:nsid w:val="09244D7A"/>
    <w:multiLevelType w:val="hybridMultilevel"/>
    <w:tmpl w:val="7B4A4A78"/>
    <w:lvl w:ilvl="0" w:tplc="A8C412AE">
      <w:start w:val="1"/>
      <w:numFmt w:val="decimalEnclosedCircle"/>
      <w:lvlText w:val="%1"/>
      <w:lvlJc w:val="left"/>
      <w:pPr>
        <w:tabs>
          <w:tab w:val="num" w:pos="0"/>
        </w:tabs>
        <w:ind w:left="284" w:hanging="284"/>
      </w:pPr>
      <w:rPr>
        <w:rFonts w:hint="eastAsia"/>
      </w:rPr>
    </w:lvl>
    <w:lvl w:ilvl="1" w:tplc="DA20B070">
      <w:start w:val="1"/>
      <w:numFmt w:val="decimal"/>
      <w:lvlText w:val="%2."/>
      <w:lvlJc w:val="left"/>
      <w:pPr>
        <w:tabs>
          <w:tab w:val="num" w:pos="284"/>
        </w:tabs>
        <w:ind w:left="567" w:hanging="283"/>
      </w:pPr>
      <w:rPr>
        <w:rFonts w:hint="eastAsia"/>
      </w:rPr>
    </w:lvl>
    <w:lvl w:ilvl="2" w:tplc="01E04BEE">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 w15:restartNumberingAfterBreak="0">
    <w:nsid w:val="09842E2B"/>
    <w:multiLevelType w:val="hybridMultilevel"/>
    <w:tmpl w:val="E38634BE"/>
    <w:lvl w:ilvl="0" w:tplc="EF2E47A0">
      <w:start w:val="3"/>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41" w15:restartNumberingAfterBreak="0">
    <w:nsid w:val="0AC26ADF"/>
    <w:multiLevelType w:val="hybridMultilevel"/>
    <w:tmpl w:val="D598D524"/>
    <w:lvl w:ilvl="0" w:tplc="5B74D74C">
      <w:start w:val="1"/>
      <w:numFmt w:val="decimalEnclosedCircle"/>
      <w:lvlText w:val="%1"/>
      <w:lvlJc w:val="left"/>
      <w:pPr>
        <w:tabs>
          <w:tab w:val="num" w:pos="0"/>
        </w:tabs>
        <w:ind w:left="284" w:hanging="284"/>
      </w:pPr>
      <w:rPr>
        <w:rFonts w:hint="eastAsia"/>
      </w:rPr>
    </w:lvl>
    <w:lvl w:ilvl="1" w:tplc="6CFC930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 w15:restartNumberingAfterBreak="0">
    <w:nsid w:val="0B4171B5"/>
    <w:multiLevelType w:val="hybridMultilevel"/>
    <w:tmpl w:val="D52212C4"/>
    <w:lvl w:ilvl="0" w:tplc="4E5473F4">
      <w:start w:val="1"/>
      <w:numFmt w:val="decimalEnclosedCircle"/>
      <w:lvlText w:val="%1"/>
      <w:lvlJc w:val="left"/>
      <w:pPr>
        <w:tabs>
          <w:tab w:val="num" w:pos="0"/>
        </w:tabs>
        <w:ind w:left="284" w:hanging="284"/>
      </w:pPr>
      <w:rPr>
        <w:rFonts w:hint="eastAsia"/>
      </w:rPr>
    </w:lvl>
    <w:lvl w:ilvl="1" w:tplc="191CACC0">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 w15:restartNumberingAfterBreak="0">
    <w:nsid w:val="0B6729E9"/>
    <w:multiLevelType w:val="hybridMultilevel"/>
    <w:tmpl w:val="423E90C0"/>
    <w:lvl w:ilvl="0" w:tplc="E3FCE544">
      <w:start w:val="1"/>
      <w:numFmt w:val="decimalEnclosedCircle"/>
      <w:lvlText w:val="%1"/>
      <w:lvlJc w:val="left"/>
      <w:pPr>
        <w:tabs>
          <w:tab w:val="num" w:pos="0"/>
        </w:tabs>
        <w:ind w:left="284" w:hanging="284"/>
      </w:pPr>
      <w:rPr>
        <w:rFonts w:hint="eastAsia"/>
      </w:rPr>
    </w:lvl>
    <w:lvl w:ilvl="1" w:tplc="B41294FE">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 w15:restartNumberingAfterBreak="0">
    <w:nsid w:val="0B7073DB"/>
    <w:multiLevelType w:val="hybridMultilevel"/>
    <w:tmpl w:val="2A4AE102"/>
    <w:lvl w:ilvl="0" w:tplc="1276A5B2">
      <w:start w:val="1"/>
      <w:numFmt w:val="decimal"/>
      <w:lvlText w:val="%1."/>
      <w:lvlJc w:val="left"/>
      <w:pPr>
        <w:tabs>
          <w:tab w:val="num" w:pos="567"/>
        </w:tabs>
        <w:ind w:left="567" w:hanging="283"/>
      </w:pPr>
      <w:rPr>
        <w:rFonts w:cs="Times New Roman" w:hint="default"/>
      </w:rPr>
    </w:lvl>
    <w:lvl w:ilvl="1" w:tplc="A5F4F954">
      <w:start w:val="1"/>
      <w:numFmt w:val="ganada"/>
      <w:lvlText w:val="%2."/>
      <w:lvlJc w:val="left"/>
      <w:pPr>
        <w:tabs>
          <w:tab w:val="num" w:pos="567"/>
        </w:tabs>
        <w:ind w:left="851" w:hanging="284"/>
      </w:pPr>
      <w:rPr>
        <w:rFonts w:cs="Times New Roman" w:hint="default"/>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5" w15:restartNumberingAfterBreak="0">
    <w:nsid w:val="0B724F5E"/>
    <w:multiLevelType w:val="hybridMultilevel"/>
    <w:tmpl w:val="24647D40"/>
    <w:lvl w:ilvl="0" w:tplc="6E0089A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6" w15:restartNumberingAfterBreak="0">
    <w:nsid w:val="0BB834AA"/>
    <w:multiLevelType w:val="hybridMultilevel"/>
    <w:tmpl w:val="486017DC"/>
    <w:lvl w:ilvl="0" w:tplc="DFF8F148">
      <w:start w:val="1"/>
      <w:numFmt w:val="decimalEnclosedCircle"/>
      <w:lvlText w:val="%1"/>
      <w:lvlJc w:val="left"/>
      <w:pPr>
        <w:tabs>
          <w:tab w:val="num" w:pos="0"/>
        </w:tabs>
        <w:ind w:left="284" w:hanging="284"/>
      </w:pPr>
      <w:rPr>
        <w:rFonts w:hint="eastAsia"/>
      </w:rPr>
    </w:lvl>
    <w:lvl w:ilvl="1" w:tplc="7CD69FB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7" w15:restartNumberingAfterBreak="0">
    <w:nsid w:val="0BDF1293"/>
    <w:multiLevelType w:val="hybridMultilevel"/>
    <w:tmpl w:val="6706E386"/>
    <w:lvl w:ilvl="0" w:tplc="2A28851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8" w15:restartNumberingAfterBreak="0">
    <w:nsid w:val="0C2069BC"/>
    <w:multiLevelType w:val="hybridMultilevel"/>
    <w:tmpl w:val="2F86AEE6"/>
    <w:lvl w:ilvl="0" w:tplc="725CC954">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9" w15:restartNumberingAfterBreak="0">
    <w:nsid w:val="0C2642CA"/>
    <w:multiLevelType w:val="hybridMultilevel"/>
    <w:tmpl w:val="41A0FD4E"/>
    <w:lvl w:ilvl="0" w:tplc="9C2E0778">
      <w:start w:val="2"/>
      <w:numFmt w:val="decimalEnclosedCircle"/>
      <w:lvlText w:val="%1"/>
      <w:lvlJc w:val="left"/>
      <w:pPr>
        <w:tabs>
          <w:tab w:val="num" w:pos="0"/>
        </w:tabs>
        <w:ind w:left="284" w:hanging="284"/>
      </w:pPr>
      <w:rPr>
        <w:rFonts w:hint="eastAsia"/>
      </w:rPr>
    </w:lvl>
    <w:lvl w:ilvl="1" w:tplc="9C1EC24E">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0" w15:restartNumberingAfterBreak="0">
    <w:nsid w:val="0C2A630C"/>
    <w:multiLevelType w:val="hybridMultilevel"/>
    <w:tmpl w:val="26920526"/>
    <w:lvl w:ilvl="0" w:tplc="798435C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1" w15:restartNumberingAfterBreak="0">
    <w:nsid w:val="0C622EEE"/>
    <w:multiLevelType w:val="hybridMultilevel"/>
    <w:tmpl w:val="3F06545C"/>
    <w:lvl w:ilvl="0" w:tplc="D47E7BF0">
      <w:start w:val="2"/>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2" w15:restartNumberingAfterBreak="0">
    <w:nsid w:val="0C901E05"/>
    <w:multiLevelType w:val="hybridMultilevel"/>
    <w:tmpl w:val="5C489DBE"/>
    <w:lvl w:ilvl="0" w:tplc="C1C680D8">
      <w:start w:val="1"/>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0CDB545B"/>
    <w:multiLevelType w:val="hybridMultilevel"/>
    <w:tmpl w:val="E5DCD00E"/>
    <w:lvl w:ilvl="0" w:tplc="C41E33A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4" w15:restartNumberingAfterBreak="0">
    <w:nsid w:val="0D2D2FD7"/>
    <w:multiLevelType w:val="hybridMultilevel"/>
    <w:tmpl w:val="19FC2E5C"/>
    <w:lvl w:ilvl="0" w:tplc="CE482BDC">
      <w:start w:val="1"/>
      <w:numFmt w:val="decimalEnclosedCircle"/>
      <w:lvlText w:val="%1"/>
      <w:lvlJc w:val="left"/>
      <w:pPr>
        <w:tabs>
          <w:tab w:val="num" w:pos="0"/>
        </w:tabs>
        <w:ind w:left="284" w:hanging="284"/>
      </w:pPr>
      <w:rPr>
        <w:rFonts w:hint="eastAsia"/>
        <w:lang w:val="en-US"/>
      </w:rPr>
    </w:lvl>
    <w:lvl w:ilvl="1" w:tplc="90DAA0E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5" w15:restartNumberingAfterBreak="0">
    <w:nsid w:val="0D37314C"/>
    <w:multiLevelType w:val="hybridMultilevel"/>
    <w:tmpl w:val="BB962082"/>
    <w:lvl w:ilvl="0" w:tplc="C86EB10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6" w15:restartNumberingAfterBreak="0">
    <w:nsid w:val="0E713F24"/>
    <w:multiLevelType w:val="hybridMultilevel"/>
    <w:tmpl w:val="504A93E6"/>
    <w:lvl w:ilvl="0" w:tplc="8FF4EF5C">
      <w:start w:val="1"/>
      <w:numFmt w:val="decimalEnclosedCircle"/>
      <w:lvlText w:val="%1"/>
      <w:lvlJc w:val="left"/>
      <w:pPr>
        <w:tabs>
          <w:tab w:val="num" w:pos="0"/>
        </w:tabs>
        <w:ind w:left="284" w:hanging="284"/>
      </w:pPr>
      <w:rPr>
        <w:rFonts w:hint="eastAsia"/>
      </w:rPr>
    </w:lvl>
    <w:lvl w:ilvl="1" w:tplc="4A2A8120">
      <w:start w:val="1"/>
      <w:numFmt w:val="decimal"/>
      <w:lvlText w:val="%2."/>
      <w:lvlJc w:val="left"/>
      <w:pPr>
        <w:tabs>
          <w:tab w:val="num" w:pos="567"/>
        </w:tabs>
        <w:ind w:left="567" w:hanging="283"/>
      </w:pPr>
      <w:rPr>
        <w:rFonts w:hint="eastAsia"/>
        <w:b w:val="0"/>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7" w15:restartNumberingAfterBreak="0">
    <w:nsid w:val="0F804158"/>
    <w:multiLevelType w:val="hybridMultilevel"/>
    <w:tmpl w:val="3DDA24DC"/>
    <w:lvl w:ilvl="0" w:tplc="8F88E86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8" w15:restartNumberingAfterBreak="0">
    <w:nsid w:val="0FB41E8E"/>
    <w:multiLevelType w:val="hybridMultilevel"/>
    <w:tmpl w:val="BF1C1768"/>
    <w:lvl w:ilvl="0" w:tplc="4DB6B12A">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59" w15:restartNumberingAfterBreak="0">
    <w:nsid w:val="101D63CC"/>
    <w:multiLevelType w:val="hybridMultilevel"/>
    <w:tmpl w:val="844CF3D4"/>
    <w:lvl w:ilvl="0" w:tplc="EFDC807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0" w15:restartNumberingAfterBreak="0">
    <w:nsid w:val="102B7F28"/>
    <w:multiLevelType w:val="hybridMultilevel"/>
    <w:tmpl w:val="2228D50C"/>
    <w:lvl w:ilvl="0" w:tplc="845C4A84">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10386C53"/>
    <w:multiLevelType w:val="hybridMultilevel"/>
    <w:tmpl w:val="9EDE1898"/>
    <w:lvl w:ilvl="0" w:tplc="58F65F8C">
      <w:start w:val="1"/>
      <w:numFmt w:val="decimalEnclosedCircle"/>
      <w:lvlText w:val="%1"/>
      <w:lvlJc w:val="left"/>
      <w:pPr>
        <w:ind w:left="800" w:hanging="400"/>
      </w:pPr>
    </w:lvl>
    <w:lvl w:ilvl="1" w:tplc="C6F668FA">
      <w:start w:val="1"/>
      <w:numFmt w:val="decimal"/>
      <w:lvlText w:val="%2."/>
      <w:lvlJc w:val="left"/>
      <w:pPr>
        <w:ind w:left="1160" w:hanging="360"/>
      </w:pPr>
      <w:rPr>
        <w:rFonts w:hint="eastAsia"/>
        <w:b w:val="0"/>
      </w:rPr>
    </w:lvl>
    <w:lvl w:ilvl="2" w:tplc="87C28C9A"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 w15:restartNumberingAfterBreak="0">
    <w:nsid w:val="103C7F48"/>
    <w:multiLevelType w:val="hybridMultilevel"/>
    <w:tmpl w:val="7FDC87DA"/>
    <w:lvl w:ilvl="0" w:tplc="8054BF8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3" w15:restartNumberingAfterBreak="0">
    <w:nsid w:val="10C2280C"/>
    <w:multiLevelType w:val="hybridMultilevel"/>
    <w:tmpl w:val="6406C0D6"/>
    <w:lvl w:ilvl="0" w:tplc="4C2A4A7C">
      <w:start w:val="1"/>
      <w:numFmt w:val="decimalEnclosedCircle"/>
      <w:lvlText w:val="%1"/>
      <w:lvlJc w:val="left"/>
      <w:pPr>
        <w:tabs>
          <w:tab w:val="num" w:pos="0"/>
        </w:tabs>
        <w:ind w:left="284" w:hanging="284"/>
      </w:pPr>
      <w:rPr>
        <w:rFonts w:hint="eastAsia"/>
        <w:lang w:val="en-US"/>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4" w15:restartNumberingAfterBreak="0">
    <w:nsid w:val="10CC1D39"/>
    <w:multiLevelType w:val="hybridMultilevel"/>
    <w:tmpl w:val="B1D0F18C"/>
    <w:lvl w:ilvl="0" w:tplc="D6F2A33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5" w15:restartNumberingAfterBreak="0">
    <w:nsid w:val="113600BE"/>
    <w:multiLevelType w:val="hybridMultilevel"/>
    <w:tmpl w:val="5EF8DCAA"/>
    <w:lvl w:ilvl="0" w:tplc="A8FC34C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6" w15:restartNumberingAfterBreak="0">
    <w:nsid w:val="11BD3E87"/>
    <w:multiLevelType w:val="hybridMultilevel"/>
    <w:tmpl w:val="0B2E3F98"/>
    <w:lvl w:ilvl="0" w:tplc="3D46030C">
      <w:start w:val="1"/>
      <w:numFmt w:val="decimalEnclosedCircle"/>
      <w:lvlText w:val="%1"/>
      <w:lvlJc w:val="left"/>
      <w:pPr>
        <w:tabs>
          <w:tab w:val="num" w:pos="0"/>
        </w:tabs>
        <w:ind w:left="284" w:hanging="284"/>
      </w:pPr>
      <w:rPr>
        <w:rFonts w:hint="eastAsia"/>
      </w:rPr>
    </w:lvl>
    <w:lvl w:ilvl="1" w:tplc="85C6666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7" w15:restartNumberingAfterBreak="0">
    <w:nsid w:val="12516CB3"/>
    <w:multiLevelType w:val="hybridMultilevel"/>
    <w:tmpl w:val="16CE1CCA"/>
    <w:lvl w:ilvl="0" w:tplc="73ECB1D8">
      <w:start w:val="1"/>
      <w:numFmt w:val="decimal"/>
      <w:lvlText w:val="%1."/>
      <w:lvlJc w:val="left"/>
      <w:pPr>
        <w:tabs>
          <w:tab w:val="num" w:pos="567"/>
        </w:tabs>
        <w:ind w:left="567" w:hanging="283"/>
      </w:pPr>
      <w:rPr>
        <w:rFonts w:hint="eastAsia"/>
      </w:rPr>
    </w:lvl>
    <w:lvl w:ilvl="1" w:tplc="B4D292BE">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8" w15:restartNumberingAfterBreak="0">
    <w:nsid w:val="13252BF2"/>
    <w:multiLevelType w:val="hybridMultilevel"/>
    <w:tmpl w:val="550AE35A"/>
    <w:lvl w:ilvl="0" w:tplc="0FDA995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69" w15:restartNumberingAfterBreak="0">
    <w:nsid w:val="134A3045"/>
    <w:multiLevelType w:val="hybridMultilevel"/>
    <w:tmpl w:val="1F90194A"/>
    <w:lvl w:ilvl="0" w:tplc="9F840F88">
      <w:start w:val="1"/>
      <w:numFmt w:val="decimal"/>
      <w:lvlText w:val="%1."/>
      <w:lvlJc w:val="left"/>
      <w:pPr>
        <w:tabs>
          <w:tab w:val="num" w:pos="567"/>
        </w:tabs>
        <w:ind w:left="567" w:hanging="283"/>
      </w:pPr>
      <w:rPr>
        <w:rFonts w:hint="eastAsia"/>
      </w:rPr>
    </w:lvl>
    <w:lvl w:ilvl="1" w:tplc="E2AC5C80">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0" w15:restartNumberingAfterBreak="0">
    <w:nsid w:val="134C7860"/>
    <w:multiLevelType w:val="hybridMultilevel"/>
    <w:tmpl w:val="A2563C86"/>
    <w:lvl w:ilvl="0" w:tplc="BA0871E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1" w15:restartNumberingAfterBreak="0">
    <w:nsid w:val="13502190"/>
    <w:multiLevelType w:val="hybridMultilevel"/>
    <w:tmpl w:val="0EE238BA"/>
    <w:lvl w:ilvl="0" w:tplc="BA5282FC">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2" w15:restartNumberingAfterBreak="0">
    <w:nsid w:val="13543D22"/>
    <w:multiLevelType w:val="hybridMultilevel"/>
    <w:tmpl w:val="F08CEC52"/>
    <w:lvl w:ilvl="0" w:tplc="CD20FD0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3" w15:restartNumberingAfterBreak="0">
    <w:nsid w:val="136B2596"/>
    <w:multiLevelType w:val="hybridMultilevel"/>
    <w:tmpl w:val="2B8052F8"/>
    <w:lvl w:ilvl="0" w:tplc="9AFC3EE4">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4" w15:restartNumberingAfterBreak="0">
    <w:nsid w:val="142D2475"/>
    <w:multiLevelType w:val="hybridMultilevel"/>
    <w:tmpl w:val="9F50452C"/>
    <w:lvl w:ilvl="0" w:tplc="537C53F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5" w15:restartNumberingAfterBreak="0">
    <w:nsid w:val="15477B2C"/>
    <w:multiLevelType w:val="hybridMultilevel"/>
    <w:tmpl w:val="BA361B94"/>
    <w:lvl w:ilvl="0" w:tplc="6F66377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6" w15:restartNumberingAfterBreak="0">
    <w:nsid w:val="1562750F"/>
    <w:multiLevelType w:val="hybridMultilevel"/>
    <w:tmpl w:val="4E0234DE"/>
    <w:lvl w:ilvl="0" w:tplc="ADFC3D32">
      <w:start w:val="1"/>
      <w:numFmt w:val="decimalEnclosedCircle"/>
      <w:lvlText w:val="%1"/>
      <w:lvlJc w:val="left"/>
      <w:pPr>
        <w:tabs>
          <w:tab w:val="num" w:pos="0"/>
        </w:tabs>
        <w:ind w:left="284" w:hanging="284"/>
      </w:pPr>
      <w:rPr>
        <w:rFonts w:hint="eastAsia"/>
      </w:rPr>
    </w:lvl>
    <w:lvl w:ilvl="1" w:tplc="9AAA16E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7" w15:restartNumberingAfterBreak="0">
    <w:nsid w:val="15A344ED"/>
    <w:multiLevelType w:val="hybridMultilevel"/>
    <w:tmpl w:val="FD02C33A"/>
    <w:lvl w:ilvl="0" w:tplc="B734CC46">
      <w:start w:val="1"/>
      <w:numFmt w:val="decimal"/>
      <w:lvlText w:val="%1."/>
      <w:lvlJc w:val="left"/>
      <w:pPr>
        <w:tabs>
          <w:tab w:val="num" w:pos="284"/>
        </w:tabs>
        <w:ind w:left="568"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8" w15:restartNumberingAfterBreak="0">
    <w:nsid w:val="16962EF2"/>
    <w:multiLevelType w:val="hybridMultilevel"/>
    <w:tmpl w:val="50AA16E0"/>
    <w:lvl w:ilvl="0" w:tplc="1316B04E">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79" w15:restartNumberingAfterBreak="0">
    <w:nsid w:val="16CE201C"/>
    <w:multiLevelType w:val="hybridMultilevel"/>
    <w:tmpl w:val="30627100"/>
    <w:lvl w:ilvl="0" w:tplc="8838669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0" w15:restartNumberingAfterBreak="0">
    <w:nsid w:val="16DE70C9"/>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1" w15:restartNumberingAfterBreak="0">
    <w:nsid w:val="1706005F"/>
    <w:multiLevelType w:val="hybridMultilevel"/>
    <w:tmpl w:val="188ABD6C"/>
    <w:lvl w:ilvl="0" w:tplc="D2408BDE">
      <w:start w:val="2"/>
      <w:numFmt w:val="decimal"/>
      <w:lvlText w:val="%1."/>
      <w:lvlJc w:val="left"/>
      <w:pPr>
        <w:tabs>
          <w:tab w:val="num" w:pos="284"/>
        </w:tabs>
        <w:ind w:left="567" w:hanging="283"/>
      </w:pPr>
      <w:rPr>
        <w:rFonts w:hint="eastAsia"/>
      </w:rPr>
    </w:lvl>
    <w:lvl w:ilvl="1" w:tplc="F5B249C2">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2" w15:restartNumberingAfterBreak="0">
    <w:nsid w:val="17717CBA"/>
    <w:multiLevelType w:val="singleLevel"/>
    <w:tmpl w:val="520897DA"/>
    <w:lvl w:ilvl="0">
      <w:start w:val="1"/>
      <w:numFmt w:val="decimal"/>
      <w:pStyle w:val="NumberList3"/>
      <w:lvlText w:val="%1."/>
      <w:lvlJc w:val="left"/>
      <w:pPr>
        <w:tabs>
          <w:tab w:val="num" w:pos="360"/>
        </w:tabs>
        <w:ind w:left="360" w:hanging="360"/>
      </w:pPr>
    </w:lvl>
  </w:abstractNum>
  <w:abstractNum w:abstractNumId="83" w15:restartNumberingAfterBreak="0">
    <w:nsid w:val="17C16DFD"/>
    <w:multiLevelType w:val="hybridMultilevel"/>
    <w:tmpl w:val="9D961F78"/>
    <w:lvl w:ilvl="0" w:tplc="2BD8703C">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4" w15:restartNumberingAfterBreak="0">
    <w:nsid w:val="17C76627"/>
    <w:multiLevelType w:val="hybridMultilevel"/>
    <w:tmpl w:val="54F24F72"/>
    <w:lvl w:ilvl="0" w:tplc="59C0776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5" w15:restartNumberingAfterBreak="0">
    <w:nsid w:val="192D0B03"/>
    <w:multiLevelType w:val="hybridMultilevel"/>
    <w:tmpl w:val="286870FC"/>
    <w:lvl w:ilvl="0" w:tplc="C50E258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6" w15:restartNumberingAfterBreak="0">
    <w:nsid w:val="19BB3FC7"/>
    <w:multiLevelType w:val="hybridMultilevel"/>
    <w:tmpl w:val="26AC0A36"/>
    <w:lvl w:ilvl="0" w:tplc="27B830FA">
      <w:start w:val="1"/>
      <w:numFmt w:val="decimal"/>
      <w:lvlText w:val="%1."/>
      <w:lvlJc w:val="left"/>
      <w:pPr>
        <w:tabs>
          <w:tab w:val="num" w:pos="567"/>
        </w:tabs>
        <w:ind w:left="567" w:hanging="283"/>
      </w:pPr>
      <w:rPr>
        <w:rFonts w:hint="eastAsia"/>
      </w:rPr>
    </w:lvl>
    <w:lvl w:ilvl="1" w:tplc="AF26EB28">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7" w15:restartNumberingAfterBreak="0">
    <w:nsid w:val="19D11C09"/>
    <w:multiLevelType w:val="hybridMultilevel"/>
    <w:tmpl w:val="7BF6F560"/>
    <w:lvl w:ilvl="0" w:tplc="E9C6F2D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8" w15:restartNumberingAfterBreak="0">
    <w:nsid w:val="19DC3366"/>
    <w:multiLevelType w:val="hybridMultilevel"/>
    <w:tmpl w:val="27D45EEC"/>
    <w:lvl w:ilvl="0" w:tplc="83408E9A">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9" w15:restartNumberingAfterBreak="0">
    <w:nsid w:val="1A37689C"/>
    <w:multiLevelType w:val="hybridMultilevel"/>
    <w:tmpl w:val="EEC20F4C"/>
    <w:lvl w:ilvl="0" w:tplc="1CD6A0C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0" w15:restartNumberingAfterBreak="0">
    <w:nsid w:val="1A706587"/>
    <w:multiLevelType w:val="hybridMultilevel"/>
    <w:tmpl w:val="87E6FDD4"/>
    <w:lvl w:ilvl="0" w:tplc="CDAA8D96">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1" w15:restartNumberingAfterBreak="0">
    <w:nsid w:val="1A945CDF"/>
    <w:multiLevelType w:val="hybridMultilevel"/>
    <w:tmpl w:val="177C5BAC"/>
    <w:lvl w:ilvl="0" w:tplc="21CAB91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2" w15:restartNumberingAfterBreak="0">
    <w:nsid w:val="1B3B56D6"/>
    <w:multiLevelType w:val="hybridMultilevel"/>
    <w:tmpl w:val="27484E1E"/>
    <w:lvl w:ilvl="0" w:tplc="56AC85C4">
      <w:start w:val="7"/>
      <w:numFmt w:val="decimal"/>
      <w:lvlText w:val="%1."/>
      <w:lvlJc w:val="left"/>
      <w:pPr>
        <w:tabs>
          <w:tab w:val="num" w:pos="0"/>
        </w:tabs>
        <w:ind w:left="284" w:hanging="284"/>
      </w:pPr>
      <w:rPr>
        <w:rFonts w:hint="eastAsia"/>
      </w:rPr>
    </w:lvl>
    <w:lvl w:ilvl="1" w:tplc="69C2C134">
      <w:start w:val="1"/>
      <w:numFmt w:val="decimalEnclosedCircle"/>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3" w15:restartNumberingAfterBreak="0">
    <w:nsid w:val="1B56585F"/>
    <w:multiLevelType w:val="singleLevel"/>
    <w:tmpl w:val="BCD02106"/>
    <w:lvl w:ilvl="0">
      <w:start w:val="1"/>
      <w:numFmt w:val="bullet"/>
      <w:pStyle w:val="Bullet2"/>
      <w:lvlText w:val=""/>
      <w:lvlJc w:val="left"/>
      <w:pPr>
        <w:tabs>
          <w:tab w:val="num" w:pos="360"/>
        </w:tabs>
        <w:ind w:left="360" w:hanging="360"/>
      </w:pPr>
      <w:rPr>
        <w:rFonts w:ascii="Symbol" w:hAnsi="Symbol" w:hint="default"/>
      </w:rPr>
    </w:lvl>
  </w:abstractNum>
  <w:abstractNum w:abstractNumId="94" w15:restartNumberingAfterBreak="0">
    <w:nsid w:val="1B682929"/>
    <w:multiLevelType w:val="hybridMultilevel"/>
    <w:tmpl w:val="9DCE6668"/>
    <w:lvl w:ilvl="0" w:tplc="645ED86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5" w15:restartNumberingAfterBreak="0">
    <w:nsid w:val="1B704C9B"/>
    <w:multiLevelType w:val="hybridMultilevel"/>
    <w:tmpl w:val="2160AC04"/>
    <w:lvl w:ilvl="0" w:tplc="E3143C9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6" w15:restartNumberingAfterBreak="0">
    <w:nsid w:val="1B8854E8"/>
    <w:multiLevelType w:val="hybridMultilevel"/>
    <w:tmpl w:val="1E46C65A"/>
    <w:lvl w:ilvl="0" w:tplc="D1648FB2">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7" w15:restartNumberingAfterBreak="0">
    <w:nsid w:val="1B8904BD"/>
    <w:multiLevelType w:val="hybridMultilevel"/>
    <w:tmpl w:val="DA6CF126"/>
    <w:lvl w:ilvl="0" w:tplc="E77649A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8" w15:restartNumberingAfterBreak="0">
    <w:nsid w:val="1B8A2B90"/>
    <w:multiLevelType w:val="hybridMultilevel"/>
    <w:tmpl w:val="DE027DB6"/>
    <w:lvl w:ilvl="0" w:tplc="E4C8658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9" w15:restartNumberingAfterBreak="0">
    <w:nsid w:val="1BA5482E"/>
    <w:multiLevelType w:val="hybridMultilevel"/>
    <w:tmpl w:val="BAE8D560"/>
    <w:lvl w:ilvl="0" w:tplc="33ACC68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0" w15:restartNumberingAfterBreak="0">
    <w:nsid w:val="1BBF2D87"/>
    <w:multiLevelType w:val="hybridMultilevel"/>
    <w:tmpl w:val="AB6E3CCE"/>
    <w:lvl w:ilvl="0" w:tplc="FB28ECB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1" w15:restartNumberingAfterBreak="0">
    <w:nsid w:val="1C895CEC"/>
    <w:multiLevelType w:val="hybridMultilevel"/>
    <w:tmpl w:val="CD56E780"/>
    <w:lvl w:ilvl="0" w:tplc="987077E0">
      <w:start w:val="1"/>
      <w:numFmt w:val="decimal"/>
      <w:lvlText w:val="%1."/>
      <w:lvlJc w:val="left"/>
      <w:pPr>
        <w:tabs>
          <w:tab w:val="num" w:pos="567"/>
        </w:tabs>
        <w:ind w:left="567" w:hanging="283"/>
      </w:pPr>
      <w:rPr>
        <w:rFonts w:hint="eastAsia"/>
      </w:rPr>
    </w:lvl>
    <w:lvl w:ilvl="1" w:tplc="A7FCE702">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2" w15:restartNumberingAfterBreak="0">
    <w:nsid w:val="1CE354C8"/>
    <w:multiLevelType w:val="hybridMultilevel"/>
    <w:tmpl w:val="9FBA30EC"/>
    <w:lvl w:ilvl="0" w:tplc="DD1E55D4">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3" w15:restartNumberingAfterBreak="0">
    <w:nsid w:val="1D7012DE"/>
    <w:multiLevelType w:val="hybridMultilevel"/>
    <w:tmpl w:val="8B524A4A"/>
    <w:lvl w:ilvl="0" w:tplc="7A28D0BC">
      <w:start w:val="1"/>
      <w:numFmt w:val="decimal"/>
      <w:lvlText w:val="%1."/>
      <w:lvlJc w:val="left"/>
      <w:pPr>
        <w:tabs>
          <w:tab w:val="num" w:pos="0"/>
        </w:tabs>
        <w:ind w:left="284" w:hanging="284"/>
      </w:pPr>
      <w:rPr>
        <w:rFonts w:ascii="맑은 고딕" w:eastAsia="맑은 고딕" w:hAnsi="맑은 고딕" w:cs="굴림"/>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4" w15:restartNumberingAfterBreak="0">
    <w:nsid w:val="1D835E93"/>
    <w:multiLevelType w:val="singleLevel"/>
    <w:tmpl w:val="0164D5EE"/>
    <w:lvl w:ilvl="0">
      <w:start w:val="1"/>
      <w:numFmt w:val="upperLetter"/>
      <w:pStyle w:val="5"/>
      <w:lvlText w:val="%1."/>
      <w:lvlJc w:val="left"/>
      <w:pPr>
        <w:tabs>
          <w:tab w:val="num" w:pos="1440"/>
        </w:tabs>
        <w:ind w:left="1440" w:hanging="720"/>
      </w:pPr>
      <w:rPr>
        <w:rFonts w:hint="default"/>
      </w:rPr>
    </w:lvl>
  </w:abstractNum>
  <w:abstractNum w:abstractNumId="105" w15:restartNumberingAfterBreak="0">
    <w:nsid w:val="1E054CA3"/>
    <w:multiLevelType w:val="hybridMultilevel"/>
    <w:tmpl w:val="1390BA4A"/>
    <w:lvl w:ilvl="0" w:tplc="333E4D84">
      <w:start w:val="1"/>
      <w:numFmt w:val="decimal"/>
      <w:lvlText w:val="%1."/>
      <w:lvlJc w:val="left"/>
      <w:pPr>
        <w:tabs>
          <w:tab w:val="num" w:pos="567"/>
        </w:tabs>
        <w:ind w:left="567" w:hanging="283"/>
      </w:pPr>
      <w:rPr>
        <w:rFonts w:hint="eastAsia"/>
      </w:rPr>
    </w:lvl>
    <w:lvl w:ilvl="1" w:tplc="09F6724A">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6" w15:restartNumberingAfterBreak="0">
    <w:nsid w:val="1E4C7D80"/>
    <w:multiLevelType w:val="hybridMultilevel"/>
    <w:tmpl w:val="E120090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1E585B96"/>
    <w:multiLevelType w:val="hybridMultilevel"/>
    <w:tmpl w:val="8E92DF16"/>
    <w:lvl w:ilvl="0" w:tplc="0409000F">
      <w:start w:val="1"/>
      <w:numFmt w:val="decimal"/>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8" w15:restartNumberingAfterBreak="0">
    <w:nsid w:val="1EDD42F3"/>
    <w:multiLevelType w:val="hybridMultilevel"/>
    <w:tmpl w:val="6E10C7A0"/>
    <w:lvl w:ilvl="0" w:tplc="8546356E">
      <w:start w:val="1"/>
      <w:numFmt w:val="decimal"/>
      <w:lvlText w:val="%1."/>
      <w:lvlJc w:val="left"/>
      <w:pPr>
        <w:tabs>
          <w:tab w:val="num" w:pos="567"/>
        </w:tabs>
        <w:ind w:left="567" w:hanging="283"/>
      </w:pPr>
      <w:rPr>
        <w:rFonts w:hint="eastAsia"/>
      </w:rPr>
    </w:lvl>
    <w:lvl w:ilvl="1" w:tplc="7C7AEABA">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09" w15:restartNumberingAfterBreak="0">
    <w:nsid w:val="1EE91082"/>
    <w:multiLevelType w:val="hybridMultilevel"/>
    <w:tmpl w:val="0B621660"/>
    <w:lvl w:ilvl="0" w:tplc="0AACCCCC">
      <w:start w:val="1"/>
      <w:numFmt w:val="decimalEnclosedCircle"/>
      <w:lvlText w:val="%1"/>
      <w:lvlJc w:val="left"/>
      <w:pPr>
        <w:tabs>
          <w:tab w:val="num" w:pos="0"/>
        </w:tabs>
        <w:ind w:left="284" w:hanging="284"/>
      </w:pPr>
      <w:rPr>
        <w:rFonts w:hint="eastAsia"/>
      </w:rPr>
    </w:lvl>
    <w:lvl w:ilvl="1" w:tplc="B036758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0" w15:restartNumberingAfterBreak="0">
    <w:nsid w:val="1EEB56B1"/>
    <w:multiLevelType w:val="hybridMultilevel"/>
    <w:tmpl w:val="31667F8E"/>
    <w:lvl w:ilvl="0" w:tplc="AB0EC50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1" w15:restartNumberingAfterBreak="0">
    <w:nsid w:val="1EEC7BC4"/>
    <w:multiLevelType w:val="hybridMultilevel"/>
    <w:tmpl w:val="11AA0BCC"/>
    <w:lvl w:ilvl="0" w:tplc="38243E8C">
      <w:start w:val="1"/>
      <w:numFmt w:val="decimalEnclosedCircle"/>
      <w:lvlText w:val="%1"/>
      <w:lvlJc w:val="left"/>
      <w:pPr>
        <w:tabs>
          <w:tab w:val="num" w:pos="0"/>
        </w:tabs>
        <w:ind w:left="284" w:hanging="284"/>
      </w:pPr>
      <w:rPr>
        <w:rFonts w:hint="eastAsia"/>
      </w:rPr>
    </w:lvl>
    <w:lvl w:ilvl="1" w:tplc="3A36BDA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2" w15:restartNumberingAfterBreak="0">
    <w:nsid w:val="1F292BF7"/>
    <w:multiLevelType w:val="hybridMultilevel"/>
    <w:tmpl w:val="D88E6662"/>
    <w:lvl w:ilvl="0" w:tplc="9F4A421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3" w15:restartNumberingAfterBreak="0">
    <w:nsid w:val="1F455109"/>
    <w:multiLevelType w:val="hybridMultilevel"/>
    <w:tmpl w:val="0AFE1252"/>
    <w:lvl w:ilvl="0" w:tplc="2522CDD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4" w15:restartNumberingAfterBreak="0">
    <w:nsid w:val="1F4C5B06"/>
    <w:multiLevelType w:val="hybridMultilevel"/>
    <w:tmpl w:val="8D962E48"/>
    <w:lvl w:ilvl="0" w:tplc="FA8E9E2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5" w15:restartNumberingAfterBreak="0">
    <w:nsid w:val="1FEE26BF"/>
    <w:multiLevelType w:val="hybridMultilevel"/>
    <w:tmpl w:val="C1C41A4C"/>
    <w:lvl w:ilvl="0" w:tplc="38CE81A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6" w15:restartNumberingAfterBreak="0">
    <w:nsid w:val="200B7839"/>
    <w:multiLevelType w:val="hybridMultilevel"/>
    <w:tmpl w:val="EFE0EA42"/>
    <w:lvl w:ilvl="0" w:tplc="66D67EB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7" w15:restartNumberingAfterBreak="0">
    <w:nsid w:val="20A223D8"/>
    <w:multiLevelType w:val="hybridMultilevel"/>
    <w:tmpl w:val="8D264CF2"/>
    <w:lvl w:ilvl="0" w:tplc="0CE29CD6">
      <w:start w:val="1"/>
      <w:numFmt w:val="decimalEnclosedCircle"/>
      <w:lvlText w:val="%1"/>
      <w:lvlJc w:val="left"/>
      <w:pPr>
        <w:tabs>
          <w:tab w:val="num" w:pos="0"/>
        </w:tabs>
        <w:ind w:left="284" w:hanging="284"/>
      </w:pPr>
      <w:rPr>
        <w:rFonts w:hint="eastAsia"/>
      </w:rPr>
    </w:lvl>
    <w:lvl w:ilvl="1" w:tplc="D12C1588">
      <w:start w:val="1"/>
      <w:numFmt w:val="decimal"/>
      <w:lvlText w:val="%2."/>
      <w:lvlJc w:val="left"/>
      <w:pPr>
        <w:tabs>
          <w:tab w:val="num" w:pos="567"/>
        </w:tabs>
        <w:ind w:left="567" w:hanging="283"/>
      </w:pPr>
      <w:rPr>
        <w:rFonts w:hint="eastAsia"/>
      </w:rPr>
    </w:lvl>
    <w:lvl w:ilvl="2" w:tplc="6F1ACCAC">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8" w15:restartNumberingAfterBreak="0">
    <w:nsid w:val="219F16CB"/>
    <w:multiLevelType w:val="hybridMultilevel"/>
    <w:tmpl w:val="C34CDC0E"/>
    <w:lvl w:ilvl="0" w:tplc="CB1A5C02">
      <w:start w:val="1"/>
      <w:numFmt w:val="decimalEnclosedCircle"/>
      <w:lvlText w:val="%1"/>
      <w:lvlJc w:val="left"/>
      <w:pPr>
        <w:tabs>
          <w:tab w:val="num" w:pos="0"/>
        </w:tabs>
        <w:ind w:left="284" w:hanging="284"/>
      </w:pPr>
      <w:rPr>
        <w:rFonts w:hint="eastAsia"/>
      </w:rPr>
    </w:lvl>
    <w:lvl w:ilvl="1" w:tplc="B006760E">
      <w:start w:val="1"/>
      <w:numFmt w:val="decimal"/>
      <w:lvlText w:val="%2."/>
      <w:lvlJc w:val="left"/>
      <w:pPr>
        <w:tabs>
          <w:tab w:val="num" w:pos="567"/>
        </w:tabs>
        <w:ind w:left="567" w:hanging="283"/>
      </w:pPr>
      <w:rPr>
        <w:rFonts w:hint="eastAsia"/>
      </w:rPr>
    </w:lvl>
    <w:lvl w:ilvl="2" w:tplc="A00EB59E">
      <w:start w:val="1"/>
      <w:numFmt w:val="ganada"/>
      <w:lvlText w:val="%3."/>
      <w:lvlJc w:val="left"/>
      <w:pPr>
        <w:tabs>
          <w:tab w:val="num" w:pos="567"/>
        </w:tabs>
        <w:ind w:left="567" w:hanging="283"/>
      </w:pPr>
      <w:rPr>
        <w:rFonts w:hint="eastAsia"/>
        <w:b w:val="0"/>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9" w15:restartNumberingAfterBreak="0">
    <w:nsid w:val="21EC1E76"/>
    <w:multiLevelType w:val="hybridMultilevel"/>
    <w:tmpl w:val="7D64C45E"/>
    <w:lvl w:ilvl="0" w:tplc="1E00538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0" w15:restartNumberingAfterBreak="0">
    <w:nsid w:val="22B815F3"/>
    <w:multiLevelType w:val="hybridMultilevel"/>
    <w:tmpl w:val="4E687660"/>
    <w:lvl w:ilvl="0" w:tplc="19040DF8">
      <w:start w:val="1"/>
      <w:numFmt w:val="decimalEnclosedCircle"/>
      <w:lvlText w:val="%1"/>
      <w:lvlJc w:val="left"/>
      <w:pPr>
        <w:tabs>
          <w:tab w:val="num" w:pos="0"/>
        </w:tabs>
        <w:ind w:left="284" w:hanging="284"/>
      </w:pPr>
      <w:rPr>
        <w:rFonts w:hint="eastAsia"/>
      </w:rPr>
    </w:lvl>
    <w:lvl w:ilvl="1" w:tplc="79448C5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1" w15:restartNumberingAfterBreak="0">
    <w:nsid w:val="22CC29DF"/>
    <w:multiLevelType w:val="hybridMultilevel"/>
    <w:tmpl w:val="444A6172"/>
    <w:lvl w:ilvl="0" w:tplc="918ACA74">
      <w:start w:val="1"/>
      <w:numFmt w:val="decimalEnclosedCircle"/>
      <w:lvlText w:val="%1"/>
      <w:lvlJc w:val="left"/>
      <w:pPr>
        <w:tabs>
          <w:tab w:val="num" w:pos="0"/>
        </w:tabs>
        <w:ind w:left="284" w:hanging="284"/>
      </w:pPr>
      <w:rPr>
        <w:rFonts w:hint="eastAsia"/>
      </w:rPr>
    </w:lvl>
    <w:lvl w:ilvl="1" w:tplc="A28C42A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2" w15:restartNumberingAfterBreak="0">
    <w:nsid w:val="23076B46"/>
    <w:multiLevelType w:val="hybridMultilevel"/>
    <w:tmpl w:val="BA38672A"/>
    <w:lvl w:ilvl="0" w:tplc="87904400">
      <w:start w:val="2"/>
      <w:numFmt w:val="decimal"/>
      <w:lvlText w:val="%1."/>
      <w:lvlJc w:val="left"/>
      <w:pPr>
        <w:tabs>
          <w:tab w:val="num" w:pos="284"/>
        </w:tabs>
        <w:ind w:left="567" w:hanging="283"/>
      </w:pPr>
      <w:rPr>
        <w:rFonts w:hint="eastAsia"/>
      </w:rPr>
    </w:lvl>
    <w:lvl w:ilvl="1" w:tplc="38E88DC8">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3" w15:restartNumberingAfterBreak="0">
    <w:nsid w:val="231F2694"/>
    <w:multiLevelType w:val="hybridMultilevel"/>
    <w:tmpl w:val="5C489DBE"/>
    <w:lvl w:ilvl="0" w:tplc="C1C680D8">
      <w:start w:val="1"/>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4" w15:restartNumberingAfterBreak="0">
    <w:nsid w:val="23286E98"/>
    <w:multiLevelType w:val="hybridMultilevel"/>
    <w:tmpl w:val="1E2CF356"/>
    <w:lvl w:ilvl="0" w:tplc="B12EB4E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5" w15:restartNumberingAfterBreak="0">
    <w:nsid w:val="23594E15"/>
    <w:multiLevelType w:val="hybridMultilevel"/>
    <w:tmpl w:val="ADFC095E"/>
    <w:lvl w:ilvl="0" w:tplc="058288CA">
      <w:start w:val="1"/>
      <w:numFmt w:val="decimalEnclosedCircle"/>
      <w:lvlText w:val="%1"/>
      <w:lvlJc w:val="left"/>
      <w:pPr>
        <w:tabs>
          <w:tab w:val="num" w:pos="0"/>
        </w:tabs>
        <w:ind w:left="284" w:hanging="284"/>
      </w:pPr>
      <w:rPr>
        <w:rFonts w:hint="eastAsia"/>
      </w:rPr>
    </w:lvl>
    <w:lvl w:ilvl="1" w:tplc="EA600F78">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6" w15:restartNumberingAfterBreak="0">
    <w:nsid w:val="23860E11"/>
    <w:multiLevelType w:val="hybridMultilevel"/>
    <w:tmpl w:val="CC021BE6"/>
    <w:lvl w:ilvl="0" w:tplc="D848CE4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27" w15:restartNumberingAfterBreak="0">
    <w:nsid w:val="242C5981"/>
    <w:multiLevelType w:val="hybridMultilevel"/>
    <w:tmpl w:val="D8E45B9A"/>
    <w:lvl w:ilvl="0" w:tplc="B84488F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8" w15:restartNumberingAfterBreak="0">
    <w:nsid w:val="24546A66"/>
    <w:multiLevelType w:val="multilevel"/>
    <w:tmpl w:val="519AD9B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248D7CF3"/>
    <w:multiLevelType w:val="hybridMultilevel"/>
    <w:tmpl w:val="FC56F202"/>
    <w:lvl w:ilvl="0" w:tplc="C47EB8A6">
      <w:start w:val="1"/>
      <w:numFmt w:val="decimalEnclosedCircle"/>
      <w:lvlText w:val="%1"/>
      <w:lvlJc w:val="left"/>
      <w:pPr>
        <w:tabs>
          <w:tab w:val="num" w:pos="0"/>
        </w:tabs>
        <w:ind w:left="284" w:hanging="284"/>
      </w:pPr>
      <w:rPr>
        <w:rFonts w:hint="eastAsia"/>
      </w:rPr>
    </w:lvl>
    <w:lvl w:ilvl="1" w:tplc="5B5EAB6C">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0" w15:restartNumberingAfterBreak="0">
    <w:nsid w:val="24CB2931"/>
    <w:multiLevelType w:val="hybridMultilevel"/>
    <w:tmpl w:val="1356312A"/>
    <w:lvl w:ilvl="0" w:tplc="9152A3CA">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1" w15:restartNumberingAfterBreak="0">
    <w:nsid w:val="24CE26E8"/>
    <w:multiLevelType w:val="hybridMultilevel"/>
    <w:tmpl w:val="845E9A5C"/>
    <w:lvl w:ilvl="0" w:tplc="8028172C">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2" w15:restartNumberingAfterBreak="0">
    <w:nsid w:val="24F15F4F"/>
    <w:multiLevelType w:val="hybridMultilevel"/>
    <w:tmpl w:val="A306859E"/>
    <w:lvl w:ilvl="0" w:tplc="7D4C63F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3" w15:restartNumberingAfterBreak="0">
    <w:nsid w:val="25072A7E"/>
    <w:multiLevelType w:val="hybridMultilevel"/>
    <w:tmpl w:val="13DE7DFA"/>
    <w:lvl w:ilvl="0" w:tplc="0442CF66">
      <w:start w:val="1"/>
      <w:numFmt w:val="decimalEnclosedCircle"/>
      <w:lvlText w:val="%1"/>
      <w:lvlJc w:val="left"/>
      <w:pPr>
        <w:tabs>
          <w:tab w:val="num" w:pos="0"/>
        </w:tabs>
        <w:ind w:left="284" w:hanging="284"/>
      </w:pPr>
      <w:rPr>
        <w:rFonts w:hint="eastAsia"/>
      </w:rPr>
    </w:lvl>
    <w:lvl w:ilvl="1" w:tplc="A5B4822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4" w15:restartNumberingAfterBreak="0">
    <w:nsid w:val="254C04C1"/>
    <w:multiLevelType w:val="hybridMultilevel"/>
    <w:tmpl w:val="0B120610"/>
    <w:lvl w:ilvl="0" w:tplc="DE3061DA">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5" w15:restartNumberingAfterBreak="0">
    <w:nsid w:val="25E20F9C"/>
    <w:multiLevelType w:val="hybridMultilevel"/>
    <w:tmpl w:val="44EEF5C4"/>
    <w:lvl w:ilvl="0" w:tplc="676AAA42">
      <w:start w:val="1"/>
      <w:numFmt w:val="decimalEnclosedCircle"/>
      <w:lvlText w:val="%1"/>
      <w:lvlJc w:val="left"/>
      <w:pPr>
        <w:tabs>
          <w:tab w:val="num" w:pos="0"/>
        </w:tabs>
        <w:ind w:left="284" w:hanging="284"/>
      </w:pPr>
      <w:rPr>
        <w:rFonts w:hint="eastAsia"/>
      </w:rPr>
    </w:lvl>
    <w:lvl w:ilvl="1" w:tplc="FF46A8E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6" w15:restartNumberingAfterBreak="0">
    <w:nsid w:val="26861AD7"/>
    <w:multiLevelType w:val="hybridMultilevel"/>
    <w:tmpl w:val="27C87D7E"/>
    <w:lvl w:ilvl="0" w:tplc="5DBA0F7C">
      <w:start w:val="1"/>
      <w:numFmt w:val="decimalEnclosedCircle"/>
      <w:lvlText w:val="%1"/>
      <w:lvlJc w:val="left"/>
      <w:pPr>
        <w:tabs>
          <w:tab w:val="num" w:pos="0"/>
        </w:tabs>
        <w:ind w:left="284" w:hanging="284"/>
      </w:pPr>
      <w:rPr>
        <w:rFonts w:hint="eastAsia"/>
      </w:rPr>
    </w:lvl>
    <w:lvl w:ilvl="1" w:tplc="05003658">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7" w15:restartNumberingAfterBreak="0">
    <w:nsid w:val="268A3FD3"/>
    <w:multiLevelType w:val="hybridMultilevel"/>
    <w:tmpl w:val="F96E9048"/>
    <w:lvl w:ilvl="0" w:tplc="50B48124">
      <w:start w:val="1"/>
      <w:numFmt w:val="decimalEnclosedCircle"/>
      <w:lvlText w:val="%1"/>
      <w:lvlJc w:val="left"/>
      <w:pPr>
        <w:tabs>
          <w:tab w:val="num" w:pos="0"/>
        </w:tabs>
        <w:ind w:left="284" w:hanging="284"/>
      </w:pPr>
      <w:rPr>
        <w:rFonts w:hint="eastAsia"/>
      </w:rPr>
    </w:lvl>
    <w:lvl w:ilvl="1" w:tplc="04A6C6E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8" w15:restartNumberingAfterBreak="0">
    <w:nsid w:val="26BB2009"/>
    <w:multiLevelType w:val="hybridMultilevel"/>
    <w:tmpl w:val="92809CCC"/>
    <w:lvl w:ilvl="0" w:tplc="9918C1C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9" w15:restartNumberingAfterBreak="0">
    <w:nsid w:val="26DE49AE"/>
    <w:multiLevelType w:val="hybridMultilevel"/>
    <w:tmpl w:val="39643BD0"/>
    <w:lvl w:ilvl="0" w:tplc="081C9E26">
      <w:start w:val="2"/>
      <w:numFmt w:val="decimalEnclosedCircle"/>
      <w:lvlText w:val="%1"/>
      <w:lvlJc w:val="left"/>
      <w:pPr>
        <w:ind w:left="800" w:hanging="400"/>
      </w:pPr>
      <w:rPr>
        <w:rFonts w:hint="eastAsia"/>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0" w15:restartNumberingAfterBreak="0">
    <w:nsid w:val="26E151FC"/>
    <w:multiLevelType w:val="hybridMultilevel"/>
    <w:tmpl w:val="3ADA0AD8"/>
    <w:lvl w:ilvl="0" w:tplc="9FC01F4E">
      <w:start w:val="3"/>
      <w:numFmt w:val="decimalEnclosedCircle"/>
      <w:lvlText w:val="%1"/>
      <w:lvlJc w:val="left"/>
      <w:pPr>
        <w:tabs>
          <w:tab w:val="num" w:pos="0"/>
        </w:tabs>
        <w:ind w:left="284" w:hanging="284"/>
      </w:pPr>
      <w:rPr>
        <w:rFonts w:hint="eastAsia"/>
      </w:rPr>
    </w:lvl>
    <w:lvl w:ilvl="1" w:tplc="7CA6594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1" w15:restartNumberingAfterBreak="0">
    <w:nsid w:val="270A73A2"/>
    <w:multiLevelType w:val="hybridMultilevel"/>
    <w:tmpl w:val="9AC067BE"/>
    <w:lvl w:ilvl="0" w:tplc="6EBA6C96">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2" w15:restartNumberingAfterBreak="0">
    <w:nsid w:val="276C0437"/>
    <w:multiLevelType w:val="hybridMultilevel"/>
    <w:tmpl w:val="C310CDEC"/>
    <w:lvl w:ilvl="0" w:tplc="8FDA401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3" w15:restartNumberingAfterBreak="0">
    <w:nsid w:val="276E5ED7"/>
    <w:multiLevelType w:val="hybridMultilevel"/>
    <w:tmpl w:val="1C24176C"/>
    <w:lvl w:ilvl="0" w:tplc="25C2D906">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4" w15:restartNumberingAfterBreak="0">
    <w:nsid w:val="27E833AF"/>
    <w:multiLevelType w:val="hybridMultilevel"/>
    <w:tmpl w:val="0562DAA8"/>
    <w:lvl w:ilvl="0" w:tplc="4574E05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5" w15:restartNumberingAfterBreak="0">
    <w:nsid w:val="27EC4C52"/>
    <w:multiLevelType w:val="hybridMultilevel"/>
    <w:tmpl w:val="38F0BC3E"/>
    <w:lvl w:ilvl="0" w:tplc="2646AA8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6" w15:restartNumberingAfterBreak="0">
    <w:nsid w:val="290B56D0"/>
    <w:multiLevelType w:val="hybridMultilevel"/>
    <w:tmpl w:val="862AA0A4"/>
    <w:lvl w:ilvl="0" w:tplc="8B20D6B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7" w15:restartNumberingAfterBreak="0">
    <w:nsid w:val="293B6B5C"/>
    <w:multiLevelType w:val="hybridMultilevel"/>
    <w:tmpl w:val="1504A9D2"/>
    <w:lvl w:ilvl="0" w:tplc="6C56B0BA">
      <w:start w:val="1"/>
      <w:numFmt w:val="decimalEnclosedCircle"/>
      <w:lvlText w:val="%1"/>
      <w:lvlJc w:val="left"/>
      <w:pPr>
        <w:ind w:left="1084" w:hanging="400"/>
      </w:pPr>
      <w:rPr>
        <w:color w:val="auto"/>
      </w:rPr>
    </w:lvl>
    <w:lvl w:ilvl="1" w:tplc="04090019" w:tentative="1">
      <w:start w:val="1"/>
      <w:numFmt w:val="upperLetter"/>
      <w:lvlText w:val="%2."/>
      <w:lvlJc w:val="left"/>
      <w:pPr>
        <w:ind w:left="1484" w:hanging="400"/>
      </w:pPr>
    </w:lvl>
    <w:lvl w:ilvl="2" w:tplc="0409001B" w:tentative="1">
      <w:start w:val="1"/>
      <w:numFmt w:val="lowerRoman"/>
      <w:lvlText w:val="%3."/>
      <w:lvlJc w:val="right"/>
      <w:pPr>
        <w:ind w:left="1884" w:hanging="400"/>
      </w:pPr>
    </w:lvl>
    <w:lvl w:ilvl="3" w:tplc="0409000F" w:tentative="1">
      <w:start w:val="1"/>
      <w:numFmt w:val="decimal"/>
      <w:lvlText w:val="%4."/>
      <w:lvlJc w:val="left"/>
      <w:pPr>
        <w:ind w:left="2284" w:hanging="400"/>
      </w:pPr>
    </w:lvl>
    <w:lvl w:ilvl="4" w:tplc="04090019" w:tentative="1">
      <w:start w:val="1"/>
      <w:numFmt w:val="upperLetter"/>
      <w:lvlText w:val="%5."/>
      <w:lvlJc w:val="left"/>
      <w:pPr>
        <w:ind w:left="2684" w:hanging="400"/>
      </w:pPr>
    </w:lvl>
    <w:lvl w:ilvl="5" w:tplc="0409001B" w:tentative="1">
      <w:start w:val="1"/>
      <w:numFmt w:val="lowerRoman"/>
      <w:lvlText w:val="%6."/>
      <w:lvlJc w:val="right"/>
      <w:pPr>
        <w:ind w:left="3084" w:hanging="400"/>
      </w:pPr>
    </w:lvl>
    <w:lvl w:ilvl="6" w:tplc="0409000F" w:tentative="1">
      <w:start w:val="1"/>
      <w:numFmt w:val="decimal"/>
      <w:lvlText w:val="%7."/>
      <w:lvlJc w:val="left"/>
      <w:pPr>
        <w:ind w:left="3484" w:hanging="400"/>
      </w:pPr>
    </w:lvl>
    <w:lvl w:ilvl="7" w:tplc="04090019" w:tentative="1">
      <w:start w:val="1"/>
      <w:numFmt w:val="upperLetter"/>
      <w:lvlText w:val="%8."/>
      <w:lvlJc w:val="left"/>
      <w:pPr>
        <w:ind w:left="3884" w:hanging="400"/>
      </w:pPr>
    </w:lvl>
    <w:lvl w:ilvl="8" w:tplc="0409001B" w:tentative="1">
      <w:start w:val="1"/>
      <w:numFmt w:val="lowerRoman"/>
      <w:lvlText w:val="%9."/>
      <w:lvlJc w:val="right"/>
      <w:pPr>
        <w:ind w:left="4284" w:hanging="400"/>
      </w:pPr>
    </w:lvl>
  </w:abstractNum>
  <w:abstractNum w:abstractNumId="148" w15:restartNumberingAfterBreak="0">
    <w:nsid w:val="29450860"/>
    <w:multiLevelType w:val="hybridMultilevel"/>
    <w:tmpl w:val="E3E68FBE"/>
    <w:lvl w:ilvl="0" w:tplc="D7DA516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49" w15:restartNumberingAfterBreak="0">
    <w:nsid w:val="298C28C8"/>
    <w:multiLevelType w:val="hybridMultilevel"/>
    <w:tmpl w:val="9A80CB44"/>
    <w:lvl w:ilvl="0" w:tplc="0BDAE82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0" w15:restartNumberingAfterBreak="0">
    <w:nsid w:val="299902C3"/>
    <w:multiLevelType w:val="hybridMultilevel"/>
    <w:tmpl w:val="D1762760"/>
    <w:lvl w:ilvl="0" w:tplc="1A34C4A8">
      <w:start w:val="1"/>
      <w:numFmt w:val="decimal"/>
      <w:lvlText w:val="%1."/>
      <w:lvlJc w:val="left"/>
      <w:pPr>
        <w:tabs>
          <w:tab w:val="num" w:pos="567"/>
        </w:tabs>
        <w:ind w:left="567" w:hanging="283"/>
      </w:pPr>
      <w:rPr>
        <w:rFonts w:cs="Times New Roman" w:hint="default"/>
      </w:rPr>
    </w:lvl>
    <w:lvl w:ilvl="1" w:tplc="0448A12A">
      <w:start w:val="1"/>
      <w:numFmt w:val="decimal"/>
      <w:lvlText w:val="%2."/>
      <w:lvlJc w:val="left"/>
      <w:pPr>
        <w:tabs>
          <w:tab w:val="num" w:pos="567"/>
        </w:tabs>
        <w:ind w:left="851" w:hanging="284"/>
      </w:pPr>
      <w:rPr>
        <w:rFonts w:ascii="맑은 고딕" w:eastAsia="맑은 고딕" w:hAnsi="맑은 고딕" w:cs="굴림"/>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1" w15:restartNumberingAfterBreak="0">
    <w:nsid w:val="29DE5446"/>
    <w:multiLevelType w:val="hybridMultilevel"/>
    <w:tmpl w:val="E7CC0F18"/>
    <w:lvl w:ilvl="0" w:tplc="E1B099A8">
      <w:start w:val="2"/>
      <w:numFmt w:val="ganada"/>
      <w:lvlText w:val="%1."/>
      <w:lvlJc w:val="left"/>
      <w:pPr>
        <w:tabs>
          <w:tab w:val="num" w:pos="567"/>
        </w:tabs>
        <w:ind w:left="851" w:hanging="284"/>
      </w:pPr>
      <w:rPr>
        <w:rFonts w:hint="eastAsia"/>
      </w:rPr>
    </w:lvl>
    <w:lvl w:ilvl="1" w:tplc="81B8F5D6">
      <w:start w:val="1"/>
      <w:numFmt w:val="decimal"/>
      <w:lvlText w:val="%2)"/>
      <w:lvlJc w:val="left"/>
      <w:pPr>
        <w:tabs>
          <w:tab w:val="num" w:pos="851"/>
        </w:tabs>
        <w:ind w:left="1134" w:hanging="283"/>
      </w:pPr>
      <w:rPr>
        <w:rFonts w:hint="eastAsia"/>
      </w:rPr>
    </w:lvl>
    <w:lvl w:ilvl="2" w:tplc="883C0354">
      <w:start w:val="1"/>
      <w:numFmt w:val="decimalEnclosedCircle"/>
      <w:lvlText w:val="%3"/>
      <w:lvlJc w:val="left"/>
      <w:pPr>
        <w:ind w:left="1560" w:hanging="360"/>
      </w:pPr>
      <w:rPr>
        <w:rFonts w:hint="default"/>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2" w15:restartNumberingAfterBreak="0">
    <w:nsid w:val="2A5F2E77"/>
    <w:multiLevelType w:val="hybridMultilevel"/>
    <w:tmpl w:val="AFE8F32E"/>
    <w:lvl w:ilvl="0" w:tplc="D548DD4C">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3" w15:restartNumberingAfterBreak="0">
    <w:nsid w:val="2A954619"/>
    <w:multiLevelType w:val="hybridMultilevel"/>
    <w:tmpl w:val="6BDE9844"/>
    <w:lvl w:ilvl="0" w:tplc="214810AC">
      <w:start w:val="1"/>
      <w:numFmt w:val="decimal"/>
      <w:lvlText w:val="%1."/>
      <w:lvlJc w:val="left"/>
      <w:pPr>
        <w:tabs>
          <w:tab w:val="num" w:pos="567"/>
        </w:tabs>
        <w:ind w:left="851" w:hanging="284"/>
      </w:pPr>
      <w:rPr>
        <w:rFonts w:hint="eastAsia"/>
      </w:rPr>
    </w:lvl>
    <w:lvl w:ilvl="1" w:tplc="3672FE56">
      <w:start w:val="1"/>
      <w:numFmt w:val="ganada"/>
      <w:lvlText w:val="%2."/>
      <w:lvlJc w:val="left"/>
      <w:pPr>
        <w:tabs>
          <w:tab w:val="num" w:pos="567"/>
        </w:tabs>
        <w:ind w:left="851" w:hanging="284"/>
      </w:pPr>
      <w:rPr>
        <w:rFonts w:hint="eastAsia"/>
      </w:rPr>
    </w:lvl>
    <w:lvl w:ilvl="2" w:tplc="1604085E">
      <w:start w:val="1"/>
      <w:numFmt w:val="decimalEnclosedCircle"/>
      <w:lvlText w:val="%3"/>
      <w:lvlJc w:val="left"/>
      <w:pPr>
        <w:ind w:left="1560" w:hanging="360"/>
      </w:pPr>
      <w:rPr>
        <w:rFonts w:hint="default"/>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4" w15:restartNumberingAfterBreak="0">
    <w:nsid w:val="2ABB1359"/>
    <w:multiLevelType w:val="hybridMultilevel"/>
    <w:tmpl w:val="E62CC324"/>
    <w:lvl w:ilvl="0" w:tplc="8D72D08E">
      <w:start w:val="1"/>
      <w:numFmt w:val="decimalEnclosedCircle"/>
      <w:lvlText w:val="%1"/>
      <w:lvlJc w:val="left"/>
      <w:pPr>
        <w:tabs>
          <w:tab w:val="num" w:pos="0"/>
        </w:tabs>
        <w:ind w:left="284" w:hanging="284"/>
      </w:pPr>
      <w:rPr>
        <w:rFonts w:hint="eastAsia"/>
      </w:rPr>
    </w:lvl>
    <w:lvl w:ilvl="1" w:tplc="0AB2C99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5" w15:restartNumberingAfterBreak="0">
    <w:nsid w:val="2AC21140"/>
    <w:multiLevelType w:val="hybridMultilevel"/>
    <w:tmpl w:val="00AC43A8"/>
    <w:lvl w:ilvl="0" w:tplc="7E2866B2">
      <w:start w:val="1"/>
      <w:numFmt w:val="decimalEnclosedCircle"/>
      <w:lvlText w:val="%1"/>
      <w:lvlJc w:val="left"/>
      <w:pPr>
        <w:tabs>
          <w:tab w:val="num" w:pos="0"/>
        </w:tabs>
        <w:ind w:left="284" w:hanging="284"/>
      </w:pPr>
      <w:rPr>
        <w:rFonts w:hint="eastAsia"/>
      </w:rPr>
    </w:lvl>
    <w:lvl w:ilvl="1" w:tplc="49A49520">
      <w:start w:val="1"/>
      <w:numFmt w:val="decimal"/>
      <w:lvlText w:val="%2."/>
      <w:lvlJc w:val="left"/>
      <w:pPr>
        <w:tabs>
          <w:tab w:val="num" w:pos="567"/>
        </w:tabs>
        <w:ind w:left="567" w:hanging="283"/>
      </w:pPr>
      <w:rPr>
        <w:rFonts w:hint="eastAsia"/>
      </w:rPr>
    </w:lvl>
    <w:lvl w:ilvl="2" w:tplc="DA28AAC2">
      <w:start w:val="1"/>
      <w:numFmt w:val="decimal"/>
      <w:lvlText w:val="제%3항"/>
      <w:lvlJc w:val="left"/>
      <w:pPr>
        <w:tabs>
          <w:tab w:val="num" w:pos="1980"/>
        </w:tabs>
        <w:ind w:left="1980" w:hanging="780"/>
      </w:pPr>
      <w:rPr>
        <w:rFonts w:hint="default"/>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6" w15:restartNumberingAfterBreak="0">
    <w:nsid w:val="2AE96B1C"/>
    <w:multiLevelType w:val="hybridMultilevel"/>
    <w:tmpl w:val="7DB05074"/>
    <w:lvl w:ilvl="0" w:tplc="0F5803F6">
      <w:start w:val="1"/>
      <w:numFmt w:val="decimalEnclosedCircle"/>
      <w:lvlText w:val="%1"/>
      <w:lvlJc w:val="left"/>
      <w:pPr>
        <w:tabs>
          <w:tab w:val="num" w:pos="0"/>
        </w:tabs>
        <w:ind w:left="284" w:hanging="284"/>
      </w:pPr>
      <w:rPr>
        <w:rFonts w:hint="eastAsia"/>
      </w:rPr>
    </w:lvl>
    <w:lvl w:ilvl="1" w:tplc="D3DEA79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7" w15:restartNumberingAfterBreak="0">
    <w:nsid w:val="2B103CED"/>
    <w:multiLevelType w:val="hybridMultilevel"/>
    <w:tmpl w:val="2CC60CA2"/>
    <w:lvl w:ilvl="0" w:tplc="2796F136">
      <w:start w:val="1"/>
      <w:numFmt w:val="decimalEnclosedCircle"/>
      <w:lvlText w:val="%1"/>
      <w:lvlJc w:val="left"/>
      <w:pPr>
        <w:tabs>
          <w:tab w:val="num" w:pos="0"/>
        </w:tabs>
        <w:ind w:left="284" w:hanging="284"/>
      </w:pPr>
      <w:rPr>
        <w:rFonts w:hint="eastAsia"/>
        <w:lang w:val="en-US"/>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8" w15:restartNumberingAfterBreak="0">
    <w:nsid w:val="2B186A31"/>
    <w:multiLevelType w:val="hybridMultilevel"/>
    <w:tmpl w:val="66729230"/>
    <w:lvl w:ilvl="0" w:tplc="24BCBB8C">
      <w:start w:val="1"/>
      <w:numFmt w:val="decimal"/>
      <w:lvlText w:val="%1."/>
      <w:lvlJc w:val="left"/>
      <w:pPr>
        <w:tabs>
          <w:tab w:val="num" w:pos="284"/>
        </w:tabs>
        <w:ind w:left="568"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9" w15:restartNumberingAfterBreak="0">
    <w:nsid w:val="2B230BDB"/>
    <w:multiLevelType w:val="hybridMultilevel"/>
    <w:tmpl w:val="AF1A135A"/>
    <w:lvl w:ilvl="0" w:tplc="3634DBAE">
      <w:start w:val="1"/>
      <w:numFmt w:val="decimalEnclosedCircle"/>
      <w:lvlText w:val="%1"/>
      <w:lvlJc w:val="left"/>
      <w:pPr>
        <w:tabs>
          <w:tab w:val="num" w:pos="0"/>
        </w:tabs>
        <w:ind w:left="284" w:hanging="284"/>
      </w:pPr>
      <w:rPr>
        <w:rFonts w:hint="eastAsia"/>
      </w:rPr>
    </w:lvl>
    <w:lvl w:ilvl="1" w:tplc="D384128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0" w15:restartNumberingAfterBreak="0">
    <w:nsid w:val="2B353A38"/>
    <w:multiLevelType w:val="hybridMultilevel"/>
    <w:tmpl w:val="A8E0332E"/>
    <w:lvl w:ilvl="0" w:tplc="C9927E00">
      <w:start w:val="1"/>
      <w:numFmt w:val="decimalEnclosedCircle"/>
      <w:lvlText w:val="%1"/>
      <w:lvlJc w:val="left"/>
      <w:pPr>
        <w:tabs>
          <w:tab w:val="num" w:pos="0"/>
        </w:tabs>
        <w:ind w:left="284" w:hanging="284"/>
      </w:pPr>
      <w:rPr>
        <w:rFonts w:hint="eastAsia"/>
      </w:rPr>
    </w:lvl>
    <w:lvl w:ilvl="1" w:tplc="BAAA9A32">
      <w:start w:val="1"/>
      <w:numFmt w:val="decimal"/>
      <w:lvlText w:val="%2."/>
      <w:lvlJc w:val="left"/>
      <w:pPr>
        <w:tabs>
          <w:tab w:val="num" w:pos="567"/>
        </w:tabs>
        <w:ind w:left="567" w:hanging="283"/>
      </w:pPr>
      <w:rPr>
        <w:rFonts w:hint="eastAsia"/>
        <w:b w:val="0"/>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1" w15:restartNumberingAfterBreak="0">
    <w:nsid w:val="2B4B20A8"/>
    <w:multiLevelType w:val="hybridMultilevel"/>
    <w:tmpl w:val="EB8AA6E6"/>
    <w:lvl w:ilvl="0" w:tplc="C032D59C">
      <w:start w:val="1"/>
      <w:numFmt w:val="decimalEnclosedCircle"/>
      <w:lvlText w:val="%1"/>
      <w:lvlJc w:val="left"/>
      <w:pPr>
        <w:tabs>
          <w:tab w:val="num" w:pos="0"/>
        </w:tabs>
        <w:ind w:left="284" w:hanging="284"/>
      </w:pPr>
      <w:rPr>
        <w:rFonts w:hint="eastAsia"/>
      </w:rPr>
    </w:lvl>
    <w:lvl w:ilvl="1" w:tplc="64E2898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2" w15:restartNumberingAfterBreak="0">
    <w:nsid w:val="2B8C46A6"/>
    <w:multiLevelType w:val="hybridMultilevel"/>
    <w:tmpl w:val="1F58B420"/>
    <w:lvl w:ilvl="0" w:tplc="5DBC6266">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3" w15:restartNumberingAfterBreak="0">
    <w:nsid w:val="2BCB38FD"/>
    <w:multiLevelType w:val="hybridMultilevel"/>
    <w:tmpl w:val="EC6C7A7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4" w15:restartNumberingAfterBreak="0">
    <w:nsid w:val="2BD258F7"/>
    <w:multiLevelType w:val="hybridMultilevel"/>
    <w:tmpl w:val="EFF2B8F0"/>
    <w:lvl w:ilvl="0" w:tplc="7348067E">
      <w:start w:val="1"/>
      <w:numFmt w:val="decimal"/>
      <w:lvlText w:val="%1."/>
      <w:lvlJc w:val="left"/>
      <w:pPr>
        <w:tabs>
          <w:tab w:val="num" w:pos="567"/>
        </w:tabs>
        <w:ind w:left="567" w:hanging="283"/>
      </w:pPr>
      <w:rPr>
        <w:rFonts w:hint="eastAsia"/>
      </w:rPr>
    </w:lvl>
    <w:lvl w:ilvl="1" w:tplc="292275F6">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5" w15:restartNumberingAfterBreak="0">
    <w:nsid w:val="2BD422A2"/>
    <w:multiLevelType w:val="hybridMultilevel"/>
    <w:tmpl w:val="B0264D82"/>
    <w:lvl w:ilvl="0" w:tplc="55A63D2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6" w15:restartNumberingAfterBreak="0">
    <w:nsid w:val="2BEB19A2"/>
    <w:multiLevelType w:val="singleLevel"/>
    <w:tmpl w:val="F85ED63C"/>
    <w:lvl w:ilvl="0">
      <w:start w:val="1"/>
      <w:numFmt w:val="decimal"/>
      <w:pStyle w:val="2"/>
      <w:lvlText w:val="%1."/>
      <w:lvlJc w:val="left"/>
      <w:pPr>
        <w:tabs>
          <w:tab w:val="num" w:pos="360"/>
        </w:tabs>
        <w:ind w:left="360" w:hanging="360"/>
      </w:pPr>
      <w:rPr>
        <w:rFonts w:hint="eastAsia"/>
      </w:rPr>
    </w:lvl>
  </w:abstractNum>
  <w:abstractNum w:abstractNumId="167" w15:restartNumberingAfterBreak="0">
    <w:nsid w:val="2C48116F"/>
    <w:multiLevelType w:val="hybridMultilevel"/>
    <w:tmpl w:val="E5660E24"/>
    <w:lvl w:ilvl="0" w:tplc="ADBA6AE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68" w15:restartNumberingAfterBreak="0">
    <w:nsid w:val="2C904ABF"/>
    <w:multiLevelType w:val="hybridMultilevel"/>
    <w:tmpl w:val="40D24578"/>
    <w:lvl w:ilvl="0" w:tplc="8EE68658">
      <w:start w:val="2"/>
      <w:numFmt w:val="bullet"/>
      <w:lvlText w:val="※"/>
      <w:lvlJc w:val="left"/>
      <w:pPr>
        <w:ind w:left="760" w:hanging="360"/>
      </w:pPr>
      <w:rPr>
        <w:rFonts w:ascii="맑은 고딕" w:eastAsia="맑은 고딕" w:hAnsi="맑은 고딕" w:cs="굴림"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2CA32DF0"/>
    <w:multiLevelType w:val="hybridMultilevel"/>
    <w:tmpl w:val="3112E970"/>
    <w:lvl w:ilvl="0" w:tplc="25709406">
      <w:start w:val="1"/>
      <w:numFmt w:val="decimalEnclosedCircle"/>
      <w:lvlText w:val="%1"/>
      <w:lvlJc w:val="left"/>
      <w:pPr>
        <w:tabs>
          <w:tab w:val="num" w:pos="0"/>
        </w:tabs>
        <w:ind w:left="284" w:hanging="284"/>
      </w:pPr>
      <w:rPr>
        <w:rFonts w:hint="eastAsia"/>
        <w:lang w:val="en-US"/>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0" w15:restartNumberingAfterBreak="0">
    <w:nsid w:val="2D0F4953"/>
    <w:multiLevelType w:val="hybridMultilevel"/>
    <w:tmpl w:val="52FC0408"/>
    <w:lvl w:ilvl="0" w:tplc="05E6C09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1" w15:restartNumberingAfterBreak="0">
    <w:nsid w:val="2D1133B3"/>
    <w:multiLevelType w:val="hybridMultilevel"/>
    <w:tmpl w:val="4A947FAA"/>
    <w:lvl w:ilvl="0" w:tplc="A33824F0">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2" w15:restartNumberingAfterBreak="0">
    <w:nsid w:val="2D2E6AA2"/>
    <w:multiLevelType w:val="hybridMultilevel"/>
    <w:tmpl w:val="3EAA79C8"/>
    <w:lvl w:ilvl="0" w:tplc="AAE83BB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3" w15:restartNumberingAfterBreak="0">
    <w:nsid w:val="2D362FC4"/>
    <w:multiLevelType w:val="hybridMultilevel"/>
    <w:tmpl w:val="FCA28156"/>
    <w:lvl w:ilvl="0" w:tplc="4072B856">
      <w:start w:val="1"/>
      <w:numFmt w:val="decimalEnclosedCircle"/>
      <w:lvlText w:val="%1"/>
      <w:lvlJc w:val="left"/>
      <w:pPr>
        <w:ind w:left="760" w:hanging="360"/>
      </w:pPr>
      <w:rPr>
        <w:rFonts w:ascii="맑은 고딕" w:eastAsia="맑은 고딕" w:hAnsi="맑은 고딕"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4" w15:restartNumberingAfterBreak="0">
    <w:nsid w:val="2D45611A"/>
    <w:multiLevelType w:val="hybridMultilevel"/>
    <w:tmpl w:val="DEC81EE4"/>
    <w:lvl w:ilvl="0" w:tplc="05A6FD8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5" w15:restartNumberingAfterBreak="0">
    <w:nsid w:val="2DA54A0D"/>
    <w:multiLevelType w:val="hybridMultilevel"/>
    <w:tmpl w:val="194CBC90"/>
    <w:lvl w:ilvl="0" w:tplc="55702672">
      <w:start w:val="1"/>
      <w:numFmt w:val="decimalEnclosedCircle"/>
      <w:lvlText w:val="%1"/>
      <w:lvlJc w:val="left"/>
      <w:pPr>
        <w:tabs>
          <w:tab w:val="num" w:pos="0"/>
        </w:tabs>
        <w:ind w:left="284" w:hanging="284"/>
      </w:pPr>
      <w:rPr>
        <w:rFonts w:hint="eastAsia"/>
      </w:rPr>
    </w:lvl>
    <w:lvl w:ilvl="1" w:tplc="FE6279F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6" w15:restartNumberingAfterBreak="0">
    <w:nsid w:val="2DAD110A"/>
    <w:multiLevelType w:val="hybridMultilevel"/>
    <w:tmpl w:val="5C489DBE"/>
    <w:lvl w:ilvl="0" w:tplc="C1C680D8">
      <w:start w:val="1"/>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7" w15:restartNumberingAfterBreak="0">
    <w:nsid w:val="2E8E3B7C"/>
    <w:multiLevelType w:val="hybridMultilevel"/>
    <w:tmpl w:val="DDF82F46"/>
    <w:lvl w:ilvl="0" w:tplc="D848CE4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78" w15:restartNumberingAfterBreak="0">
    <w:nsid w:val="2ED56946"/>
    <w:multiLevelType w:val="singleLevel"/>
    <w:tmpl w:val="F2428498"/>
    <w:lvl w:ilvl="0">
      <w:start w:val="1"/>
      <w:numFmt w:val="decimal"/>
      <w:pStyle w:val="NumberList2"/>
      <w:lvlText w:val="%1."/>
      <w:lvlJc w:val="left"/>
      <w:pPr>
        <w:tabs>
          <w:tab w:val="num" w:pos="360"/>
        </w:tabs>
        <w:ind w:left="360" w:hanging="360"/>
      </w:pPr>
    </w:lvl>
  </w:abstractNum>
  <w:abstractNum w:abstractNumId="179" w15:restartNumberingAfterBreak="0">
    <w:nsid w:val="2EED7F52"/>
    <w:multiLevelType w:val="hybridMultilevel"/>
    <w:tmpl w:val="A7EA45F2"/>
    <w:lvl w:ilvl="0" w:tplc="52CA6E6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0" w15:restartNumberingAfterBreak="0">
    <w:nsid w:val="2F1864B2"/>
    <w:multiLevelType w:val="hybridMultilevel"/>
    <w:tmpl w:val="99F86234"/>
    <w:lvl w:ilvl="0" w:tplc="8DEC1574">
      <w:start w:val="1"/>
      <w:numFmt w:val="decimalEnclosedCircle"/>
      <w:pStyle w:val="a"/>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1" w15:restartNumberingAfterBreak="0">
    <w:nsid w:val="2F86570F"/>
    <w:multiLevelType w:val="hybridMultilevel"/>
    <w:tmpl w:val="68F2648A"/>
    <w:lvl w:ilvl="0" w:tplc="01CAEED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2" w15:restartNumberingAfterBreak="0">
    <w:nsid w:val="2FE4675C"/>
    <w:multiLevelType w:val="hybridMultilevel"/>
    <w:tmpl w:val="D78E0324"/>
    <w:lvl w:ilvl="0" w:tplc="765E7268">
      <w:start w:val="1"/>
      <w:numFmt w:val="decimal"/>
      <w:lvlText w:val="%1."/>
      <w:lvlJc w:val="left"/>
      <w:pPr>
        <w:tabs>
          <w:tab w:val="num" w:pos="284"/>
        </w:tabs>
        <w:ind w:left="567" w:hanging="283"/>
      </w:pPr>
      <w:rPr>
        <w:rFonts w:hint="eastAsia"/>
      </w:rPr>
    </w:lvl>
    <w:lvl w:ilvl="1" w:tplc="94A87090">
      <w:start w:val="3"/>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3" w15:restartNumberingAfterBreak="0">
    <w:nsid w:val="30D23842"/>
    <w:multiLevelType w:val="hybridMultilevel"/>
    <w:tmpl w:val="C7F470C2"/>
    <w:lvl w:ilvl="0" w:tplc="8AB00718">
      <w:start w:val="1"/>
      <w:numFmt w:val="decimal"/>
      <w:lvlText w:val="%1."/>
      <w:lvlJc w:val="left"/>
      <w:pPr>
        <w:tabs>
          <w:tab w:val="num" w:pos="567"/>
        </w:tabs>
        <w:ind w:left="567" w:hanging="283"/>
      </w:pPr>
      <w:rPr>
        <w:rFonts w:cs="Times New Roman"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4" w15:restartNumberingAfterBreak="0">
    <w:nsid w:val="30E17080"/>
    <w:multiLevelType w:val="hybridMultilevel"/>
    <w:tmpl w:val="DF845AFC"/>
    <w:lvl w:ilvl="0" w:tplc="3D8CAEB8">
      <w:start w:val="2"/>
      <w:numFmt w:val="decimal"/>
      <w:lvlText w:val="%1."/>
      <w:lvlJc w:val="left"/>
      <w:pPr>
        <w:tabs>
          <w:tab w:val="num" w:pos="284"/>
        </w:tabs>
        <w:ind w:left="567" w:hanging="283"/>
      </w:pPr>
      <w:rPr>
        <w:rFonts w:hint="eastAsia"/>
      </w:rPr>
    </w:lvl>
    <w:lvl w:ilvl="1" w:tplc="FD9E47AE">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5" w15:restartNumberingAfterBreak="0">
    <w:nsid w:val="310418CE"/>
    <w:multiLevelType w:val="multilevel"/>
    <w:tmpl w:val="2EC8F6D8"/>
    <w:name w:val="ㅇㅇㅇㅇ2"/>
    <w:lvl w:ilvl="0">
      <w:start w:val="1"/>
      <w:numFmt w:val="decimal"/>
      <w:pStyle w:val="1"/>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6" w15:restartNumberingAfterBreak="0">
    <w:nsid w:val="31D626F8"/>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7" w15:restartNumberingAfterBreak="0">
    <w:nsid w:val="322B638B"/>
    <w:multiLevelType w:val="hybridMultilevel"/>
    <w:tmpl w:val="C21645D2"/>
    <w:lvl w:ilvl="0" w:tplc="856E61D4">
      <w:start w:val="1"/>
      <w:numFmt w:val="decimalEnclosedCircle"/>
      <w:lvlText w:val="%1"/>
      <w:lvlJc w:val="left"/>
      <w:pPr>
        <w:tabs>
          <w:tab w:val="num" w:pos="0"/>
        </w:tabs>
        <w:ind w:left="284" w:hanging="284"/>
      </w:pPr>
      <w:rPr>
        <w:rFonts w:hint="eastAsia"/>
      </w:rPr>
    </w:lvl>
    <w:lvl w:ilvl="1" w:tplc="E0D6F08E">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8" w15:restartNumberingAfterBreak="0">
    <w:nsid w:val="323013C9"/>
    <w:multiLevelType w:val="hybridMultilevel"/>
    <w:tmpl w:val="5EDC841E"/>
    <w:lvl w:ilvl="0" w:tplc="7AC8B2E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89" w15:restartNumberingAfterBreak="0">
    <w:nsid w:val="32855CDF"/>
    <w:multiLevelType w:val="hybridMultilevel"/>
    <w:tmpl w:val="5DBED264"/>
    <w:lvl w:ilvl="0" w:tplc="79D6A9E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0" w15:restartNumberingAfterBreak="0">
    <w:nsid w:val="328B4A1D"/>
    <w:multiLevelType w:val="hybridMultilevel"/>
    <w:tmpl w:val="A0E4EB44"/>
    <w:lvl w:ilvl="0" w:tplc="1FA695C6">
      <w:start w:val="1"/>
      <w:numFmt w:val="decimal"/>
      <w:lvlText w:val="%1."/>
      <w:lvlJc w:val="left"/>
      <w:pPr>
        <w:tabs>
          <w:tab w:val="num" w:pos="284"/>
        </w:tabs>
        <w:ind w:left="567" w:hanging="283"/>
      </w:pPr>
      <w:rPr>
        <w:rFonts w:hint="eastAsia"/>
      </w:rPr>
    </w:lvl>
    <w:lvl w:ilvl="1" w:tplc="EA960198">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1" w15:restartNumberingAfterBreak="0">
    <w:nsid w:val="32A51F61"/>
    <w:multiLevelType w:val="hybridMultilevel"/>
    <w:tmpl w:val="FD763DAA"/>
    <w:lvl w:ilvl="0" w:tplc="E86C3B4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2" w15:restartNumberingAfterBreak="0">
    <w:nsid w:val="33074AC5"/>
    <w:multiLevelType w:val="hybridMultilevel"/>
    <w:tmpl w:val="C16CD0E6"/>
    <w:lvl w:ilvl="0" w:tplc="6C961240">
      <w:start w:val="1"/>
      <w:numFmt w:val="decimal"/>
      <w:lvlText w:val="%1."/>
      <w:lvlJc w:val="left"/>
      <w:pPr>
        <w:tabs>
          <w:tab w:val="num" w:pos="567"/>
        </w:tabs>
        <w:ind w:left="567" w:hanging="283"/>
      </w:pPr>
      <w:rPr>
        <w:rFonts w:hint="eastAsia"/>
      </w:rPr>
    </w:lvl>
    <w:lvl w:ilvl="1" w:tplc="1A9E5E86">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3" w15:restartNumberingAfterBreak="0">
    <w:nsid w:val="33627909"/>
    <w:multiLevelType w:val="hybridMultilevel"/>
    <w:tmpl w:val="42D436A8"/>
    <w:lvl w:ilvl="0" w:tplc="00D2D6F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4" w15:restartNumberingAfterBreak="0">
    <w:nsid w:val="33853BE9"/>
    <w:multiLevelType w:val="singleLevel"/>
    <w:tmpl w:val="65260260"/>
    <w:lvl w:ilvl="0">
      <w:start w:val="1"/>
      <w:numFmt w:val="bullet"/>
      <w:pStyle w:val="Bullet3"/>
      <w:lvlText w:val=""/>
      <w:lvlJc w:val="left"/>
      <w:pPr>
        <w:tabs>
          <w:tab w:val="num" w:pos="360"/>
        </w:tabs>
        <w:ind w:left="360" w:hanging="360"/>
      </w:pPr>
      <w:rPr>
        <w:rFonts w:ascii="Wingdings" w:hAnsi="Wingdings" w:hint="default"/>
        <w:sz w:val="16"/>
      </w:rPr>
    </w:lvl>
  </w:abstractNum>
  <w:abstractNum w:abstractNumId="195" w15:restartNumberingAfterBreak="0">
    <w:nsid w:val="33F917EA"/>
    <w:multiLevelType w:val="hybridMultilevel"/>
    <w:tmpl w:val="A080F57E"/>
    <w:lvl w:ilvl="0" w:tplc="6696F6B6">
      <w:start w:val="1"/>
      <w:numFmt w:val="decimalEnclosedCircle"/>
      <w:lvlText w:val="%1"/>
      <w:lvlJc w:val="left"/>
      <w:pPr>
        <w:tabs>
          <w:tab w:val="num" w:pos="0"/>
        </w:tabs>
        <w:ind w:left="284" w:hanging="284"/>
      </w:pPr>
      <w:rPr>
        <w:rFonts w:hint="eastAsia"/>
      </w:rPr>
    </w:lvl>
    <w:lvl w:ilvl="1" w:tplc="71D6C12C">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6" w15:restartNumberingAfterBreak="0">
    <w:nsid w:val="34AD0841"/>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7" w15:restartNumberingAfterBreak="0">
    <w:nsid w:val="350A0D3A"/>
    <w:multiLevelType w:val="hybridMultilevel"/>
    <w:tmpl w:val="D70A52CE"/>
    <w:lvl w:ilvl="0" w:tplc="B2E0CA5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8" w15:restartNumberingAfterBreak="0">
    <w:nsid w:val="35D73058"/>
    <w:multiLevelType w:val="hybridMultilevel"/>
    <w:tmpl w:val="2CBA33F6"/>
    <w:lvl w:ilvl="0" w:tplc="4642E284">
      <w:start w:val="1"/>
      <w:numFmt w:val="decimalEnclosedCircle"/>
      <w:lvlText w:val="%1"/>
      <w:lvlJc w:val="left"/>
      <w:pPr>
        <w:tabs>
          <w:tab w:val="num" w:pos="0"/>
        </w:tabs>
        <w:ind w:left="284" w:hanging="284"/>
      </w:pPr>
      <w:rPr>
        <w:rFonts w:hint="eastAsia"/>
      </w:rPr>
    </w:lvl>
    <w:lvl w:ilvl="1" w:tplc="EB6063C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99" w15:restartNumberingAfterBreak="0">
    <w:nsid w:val="362318C6"/>
    <w:multiLevelType w:val="hybridMultilevel"/>
    <w:tmpl w:val="2AB4C3A4"/>
    <w:lvl w:ilvl="0" w:tplc="DFF097D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0" w15:restartNumberingAfterBreak="0">
    <w:nsid w:val="36D11E42"/>
    <w:multiLevelType w:val="hybridMultilevel"/>
    <w:tmpl w:val="F6BE6AB0"/>
    <w:lvl w:ilvl="0" w:tplc="5320496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1" w15:restartNumberingAfterBreak="0">
    <w:nsid w:val="37184324"/>
    <w:multiLevelType w:val="hybridMultilevel"/>
    <w:tmpl w:val="05EA1F1E"/>
    <w:lvl w:ilvl="0" w:tplc="23C0EF46">
      <w:start w:val="1"/>
      <w:numFmt w:val="decimalEnclosedCircle"/>
      <w:lvlText w:val="%1"/>
      <w:lvlJc w:val="left"/>
      <w:pPr>
        <w:tabs>
          <w:tab w:val="num" w:pos="0"/>
        </w:tabs>
        <w:ind w:left="284" w:hanging="284"/>
      </w:pPr>
      <w:rPr>
        <w:rFonts w:cs="Times New Roman"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2" w15:restartNumberingAfterBreak="0">
    <w:nsid w:val="371C7332"/>
    <w:multiLevelType w:val="hybridMultilevel"/>
    <w:tmpl w:val="2C0402BC"/>
    <w:lvl w:ilvl="0" w:tplc="398E7094">
      <w:start w:val="1"/>
      <w:numFmt w:val="decimalEnclosedCircle"/>
      <w:lvlText w:val="%1"/>
      <w:lvlJc w:val="left"/>
      <w:pPr>
        <w:tabs>
          <w:tab w:val="num" w:pos="0"/>
        </w:tabs>
        <w:ind w:left="284" w:hanging="284"/>
      </w:pPr>
      <w:rPr>
        <w:rFonts w:hint="eastAsia"/>
      </w:rPr>
    </w:lvl>
    <w:lvl w:ilvl="1" w:tplc="CC98664C">
      <w:start w:val="1"/>
      <w:numFmt w:val="decimal"/>
      <w:lvlText w:val="%2."/>
      <w:lvlJc w:val="left"/>
      <w:pPr>
        <w:tabs>
          <w:tab w:val="num" w:pos="284"/>
        </w:tabs>
        <w:ind w:left="567" w:hanging="283"/>
      </w:pPr>
      <w:rPr>
        <w:rFonts w:hint="eastAsia"/>
      </w:rPr>
    </w:lvl>
    <w:lvl w:ilvl="2" w:tplc="AA94688C">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3" w15:restartNumberingAfterBreak="0">
    <w:nsid w:val="379174B1"/>
    <w:multiLevelType w:val="hybridMultilevel"/>
    <w:tmpl w:val="3442196A"/>
    <w:lvl w:ilvl="0" w:tplc="1B061F8A">
      <w:start w:val="1"/>
      <w:numFmt w:val="decimal"/>
      <w:lvlText w:val="%1."/>
      <w:lvlJc w:val="left"/>
      <w:pPr>
        <w:tabs>
          <w:tab w:val="num" w:pos="567"/>
        </w:tabs>
        <w:ind w:left="567" w:hanging="283"/>
      </w:pPr>
      <w:rPr>
        <w:rFonts w:hint="eastAsia"/>
      </w:rPr>
    </w:lvl>
    <w:lvl w:ilvl="1" w:tplc="694C1348">
      <w:start w:val="8"/>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4" w15:restartNumberingAfterBreak="0">
    <w:nsid w:val="37A20654"/>
    <w:multiLevelType w:val="hybridMultilevel"/>
    <w:tmpl w:val="5D6EA9DC"/>
    <w:lvl w:ilvl="0" w:tplc="45B8164A">
      <w:start w:val="1"/>
      <w:numFmt w:val="decimalEnclosedCircle"/>
      <w:lvlText w:val="%1"/>
      <w:lvlJc w:val="left"/>
      <w:pPr>
        <w:tabs>
          <w:tab w:val="num" w:pos="0"/>
        </w:tabs>
        <w:ind w:left="284" w:hanging="284"/>
      </w:pPr>
      <w:rPr>
        <w:rFonts w:hint="eastAsia"/>
      </w:rPr>
    </w:lvl>
    <w:lvl w:ilvl="1" w:tplc="668099F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5" w15:restartNumberingAfterBreak="0">
    <w:nsid w:val="37C41C38"/>
    <w:multiLevelType w:val="hybridMultilevel"/>
    <w:tmpl w:val="6B5C0C4E"/>
    <w:lvl w:ilvl="0" w:tplc="0DEC806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6" w15:restartNumberingAfterBreak="0">
    <w:nsid w:val="38485F1F"/>
    <w:multiLevelType w:val="hybridMultilevel"/>
    <w:tmpl w:val="F3965CE2"/>
    <w:lvl w:ilvl="0" w:tplc="8D9053F6">
      <w:start w:val="1"/>
      <w:numFmt w:val="decimalEnclosedCircle"/>
      <w:pStyle w:val="Level1"/>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7" w15:restartNumberingAfterBreak="0">
    <w:nsid w:val="38926A70"/>
    <w:multiLevelType w:val="hybridMultilevel"/>
    <w:tmpl w:val="17964596"/>
    <w:lvl w:ilvl="0" w:tplc="441E8144">
      <w:start w:val="1"/>
      <w:numFmt w:val="decimal"/>
      <w:lvlText w:val="%1."/>
      <w:lvlJc w:val="left"/>
      <w:pPr>
        <w:tabs>
          <w:tab w:val="num" w:pos="284"/>
        </w:tabs>
        <w:ind w:left="567" w:hanging="283"/>
      </w:pPr>
      <w:rPr>
        <w:rFonts w:hint="eastAsia"/>
      </w:rPr>
    </w:lvl>
    <w:lvl w:ilvl="1" w:tplc="5BFA1618">
      <w:start w:val="1"/>
      <w:numFmt w:val="ganada"/>
      <w:lvlText w:val="%2."/>
      <w:lvlJc w:val="left"/>
      <w:pPr>
        <w:tabs>
          <w:tab w:val="num" w:pos="567"/>
        </w:tabs>
        <w:ind w:left="851"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8" w15:restartNumberingAfterBreak="0">
    <w:nsid w:val="3893169A"/>
    <w:multiLevelType w:val="hybridMultilevel"/>
    <w:tmpl w:val="7D989950"/>
    <w:lvl w:ilvl="0" w:tplc="A372BD8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9" w15:restartNumberingAfterBreak="0">
    <w:nsid w:val="38E32A66"/>
    <w:multiLevelType w:val="hybridMultilevel"/>
    <w:tmpl w:val="08701754"/>
    <w:lvl w:ilvl="0" w:tplc="B8C639C4">
      <w:start w:val="1"/>
      <w:numFmt w:val="decimalEnclosedCircle"/>
      <w:lvlText w:val="%1"/>
      <w:lvlJc w:val="left"/>
      <w:pPr>
        <w:tabs>
          <w:tab w:val="num" w:pos="0"/>
        </w:tabs>
        <w:ind w:left="284" w:hanging="284"/>
      </w:pPr>
      <w:rPr>
        <w:rFonts w:hint="eastAsia"/>
      </w:rPr>
    </w:lvl>
    <w:lvl w:ilvl="1" w:tplc="BECE9F18">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0" w15:restartNumberingAfterBreak="0">
    <w:nsid w:val="38FB3B37"/>
    <w:multiLevelType w:val="hybridMultilevel"/>
    <w:tmpl w:val="5D16AE3E"/>
    <w:lvl w:ilvl="0" w:tplc="27403FF2">
      <w:start w:val="1"/>
      <w:numFmt w:val="decimalEnclosedCircle"/>
      <w:lvlText w:val="%1"/>
      <w:lvlJc w:val="left"/>
      <w:pPr>
        <w:tabs>
          <w:tab w:val="num" w:pos="0"/>
        </w:tabs>
        <w:ind w:left="284" w:hanging="284"/>
      </w:pPr>
      <w:rPr>
        <w:rFonts w:hint="eastAsia"/>
      </w:rPr>
    </w:lvl>
    <w:lvl w:ilvl="1" w:tplc="63D8CF6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1" w15:restartNumberingAfterBreak="0">
    <w:nsid w:val="39140604"/>
    <w:multiLevelType w:val="hybridMultilevel"/>
    <w:tmpl w:val="C310CDEC"/>
    <w:lvl w:ilvl="0" w:tplc="8FDA401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2" w15:restartNumberingAfterBreak="0">
    <w:nsid w:val="3978750C"/>
    <w:multiLevelType w:val="hybridMultilevel"/>
    <w:tmpl w:val="77F8F588"/>
    <w:lvl w:ilvl="0" w:tplc="DBE0AF60">
      <w:start w:val="1"/>
      <w:numFmt w:val="decimalEnclosedCircle"/>
      <w:lvlText w:val="%1"/>
      <w:lvlJc w:val="left"/>
      <w:pPr>
        <w:tabs>
          <w:tab w:val="num" w:pos="0"/>
        </w:tabs>
        <w:ind w:left="284" w:hanging="284"/>
      </w:pPr>
      <w:rPr>
        <w:rFonts w:hint="eastAsia"/>
      </w:rPr>
    </w:lvl>
    <w:lvl w:ilvl="1" w:tplc="6DFA745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3" w15:restartNumberingAfterBreak="0">
    <w:nsid w:val="39D71C05"/>
    <w:multiLevelType w:val="hybridMultilevel"/>
    <w:tmpl w:val="5B6EE1F4"/>
    <w:lvl w:ilvl="0" w:tplc="23F28010">
      <w:start w:val="2"/>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4" w15:restartNumberingAfterBreak="0">
    <w:nsid w:val="3A2F4E3A"/>
    <w:multiLevelType w:val="hybridMultilevel"/>
    <w:tmpl w:val="AA121EEA"/>
    <w:lvl w:ilvl="0" w:tplc="46AE0CD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5" w15:restartNumberingAfterBreak="0">
    <w:nsid w:val="3A8841AB"/>
    <w:multiLevelType w:val="hybridMultilevel"/>
    <w:tmpl w:val="90C41558"/>
    <w:lvl w:ilvl="0" w:tplc="1C94C718">
      <w:start w:val="1"/>
      <w:numFmt w:val="decimalEnclosedCircle"/>
      <w:lvlText w:val="%1"/>
      <w:lvlJc w:val="left"/>
      <w:pPr>
        <w:tabs>
          <w:tab w:val="num" w:pos="0"/>
        </w:tabs>
        <w:ind w:left="284" w:hanging="284"/>
      </w:pPr>
      <w:rPr>
        <w:rFonts w:hint="eastAsia"/>
      </w:rPr>
    </w:lvl>
    <w:lvl w:ilvl="1" w:tplc="CF18550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6" w15:restartNumberingAfterBreak="0">
    <w:nsid w:val="3BDA54D6"/>
    <w:multiLevelType w:val="hybridMultilevel"/>
    <w:tmpl w:val="CAC200B6"/>
    <w:lvl w:ilvl="0" w:tplc="62C20AF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7" w15:restartNumberingAfterBreak="0">
    <w:nsid w:val="3D204828"/>
    <w:multiLevelType w:val="hybridMultilevel"/>
    <w:tmpl w:val="4F90E18C"/>
    <w:lvl w:ilvl="0" w:tplc="E640B4B0">
      <w:start w:val="1"/>
      <w:numFmt w:val="decimalEnclosedCircle"/>
      <w:lvlText w:val="%1"/>
      <w:lvlJc w:val="left"/>
      <w:pPr>
        <w:tabs>
          <w:tab w:val="num" w:pos="0"/>
        </w:tabs>
        <w:ind w:left="284" w:hanging="284"/>
      </w:pPr>
      <w:rPr>
        <w:rFonts w:hint="eastAsia"/>
      </w:rPr>
    </w:lvl>
    <w:lvl w:ilvl="1" w:tplc="C5280EF6">
      <w:start w:val="1"/>
      <w:numFmt w:val="decimal"/>
      <w:lvlText w:val="%2."/>
      <w:lvlJc w:val="left"/>
      <w:pPr>
        <w:tabs>
          <w:tab w:val="num" w:pos="567"/>
        </w:tabs>
        <w:ind w:left="567" w:hanging="283"/>
      </w:pPr>
      <w:rPr>
        <w:rFonts w:hint="eastAsia"/>
      </w:rPr>
    </w:lvl>
    <w:lvl w:ilvl="2" w:tplc="678A791C">
      <w:start w:val="1"/>
      <w:numFmt w:val="ganada"/>
      <w:lvlText w:val="%3."/>
      <w:lvlJc w:val="left"/>
      <w:pPr>
        <w:tabs>
          <w:tab w:val="num" w:pos="567"/>
        </w:tabs>
        <w:ind w:left="851" w:hanging="284"/>
      </w:pPr>
      <w:rPr>
        <w:rFonts w:hint="eastAsia"/>
        <w:b w:val="0"/>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8" w15:restartNumberingAfterBreak="0">
    <w:nsid w:val="3D3C6D5A"/>
    <w:multiLevelType w:val="hybridMultilevel"/>
    <w:tmpl w:val="0AE0B31E"/>
    <w:lvl w:ilvl="0" w:tplc="ED9AE1B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19" w15:restartNumberingAfterBreak="0">
    <w:nsid w:val="3DCC06CD"/>
    <w:multiLevelType w:val="hybridMultilevel"/>
    <w:tmpl w:val="9C44669A"/>
    <w:lvl w:ilvl="0" w:tplc="77CA2030">
      <w:start w:val="1"/>
      <w:numFmt w:val="decimalEnclosedCircle"/>
      <w:lvlText w:val="%1"/>
      <w:lvlJc w:val="left"/>
      <w:pPr>
        <w:tabs>
          <w:tab w:val="num" w:pos="0"/>
        </w:tabs>
        <w:ind w:left="284" w:hanging="284"/>
      </w:pPr>
      <w:rPr>
        <w:rFonts w:hint="eastAsia"/>
      </w:rPr>
    </w:lvl>
    <w:lvl w:ilvl="1" w:tplc="563463D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0" w15:restartNumberingAfterBreak="0">
    <w:nsid w:val="3DFE6DB5"/>
    <w:multiLevelType w:val="hybridMultilevel"/>
    <w:tmpl w:val="F04E866E"/>
    <w:lvl w:ilvl="0" w:tplc="17B01AE0">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1" w15:restartNumberingAfterBreak="0">
    <w:nsid w:val="3EB97025"/>
    <w:multiLevelType w:val="hybridMultilevel"/>
    <w:tmpl w:val="281C1DA2"/>
    <w:lvl w:ilvl="0" w:tplc="0C40751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2" w15:restartNumberingAfterBreak="0">
    <w:nsid w:val="3EF04340"/>
    <w:multiLevelType w:val="hybridMultilevel"/>
    <w:tmpl w:val="95881A4C"/>
    <w:lvl w:ilvl="0" w:tplc="3EC801EA">
      <w:start w:val="1"/>
      <w:numFmt w:val="decimalEnclosedCircle"/>
      <w:lvlText w:val="%1"/>
      <w:lvlJc w:val="left"/>
      <w:pPr>
        <w:tabs>
          <w:tab w:val="num" w:pos="0"/>
        </w:tabs>
        <w:ind w:left="284" w:hanging="284"/>
      </w:pPr>
      <w:rPr>
        <w:rFonts w:hint="eastAsia"/>
      </w:rPr>
    </w:lvl>
    <w:lvl w:ilvl="1" w:tplc="F5E6394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3" w15:restartNumberingAfterBreak="0">
    <w:nsid w:val="3EF15B4E"/>
    <w:multiLevelType w:val="hybridMultilevel"/>
    <w:tmpl w:val="1D34DC78"/>
    <w:lvl w:ilvl="0" w:tplc="3F46B9AC">
      <w:start w:val="1"/>
      <w:numFmt w:val="decimalEnclosedCircle"/>
      <w:lvlText w:val="%1"/>
      <w:lvlJc w:val="left"/>
      <w:pPr>
        <w:ind w:left="5646" w:hanging="400"/>
      </w:pPr>
      <w:rPr>
        <w:rFonts w:hint="eastAsia"/>
      </w:rPr>
    </w:lvl>
    <w:lvl w:ilvl="1" w:tplc="A0B83C04">
      <w:start w:val="1"/>
      <w:numFmt w:val="decimal"/>
      <w:lvlText w:val="%2."/>
      <w:lvlJc w:val="left"/>
      <w:pPr>
        <w:ind w:left="400" w:hanging="400"/>
      </w:pPr>
      <w:rPr>
        <w:rFonts w:hint="default"/>
        <w:b w:val="0"/>
      </w:rPr>
    </w:lvl>
    <w:lvl w:ilvl="2" w:tplc="39CEE28E" w:tentative="1">
      <w:start w:val="1"/>
      <w:numFmt w:val="lowerRoman"/>
      <w:lvlText w:val="%3."/>
      <w:lvlJc w:val="right"/>
      <w:pPr>
        <w:ind w:left="1858" w:hanging="400"/>
      </w:pPr>
    </w:lvl>
    <w:lvl w:ilvl="3" w:tplc="0409000F" w:tentative="1">
      <w:start w:val="1"/>
      <w:numFmt w:val="decimal"/>
      <w:lvlText w:val="%4."/>
      <w:lvlJc w:val="left"/>
      <w:pPr>
        <w:ind w:left="2258" w:hanging="400"/>
      </w:pPr>
    </w:lvl>
    <w:lvl w:ilvl="4" w:tplc="04090019" w:tentative="1">
      <w:start w:val="1"/>
      <w:numFmt w:val="upperLetter"/>
      <w:lvlText w:val="%5."/>
      <w:lvlJc w:val="left"/>
      <w:pPr>
        <w:ind w:left="2658" w:hanging="400"/>
      </w:pPr>
    </w:lvl>
    <w:lvl w:ilvl="5" w:tplc="0409001B" w:tentative="1">
      <w:start w:val="1"/>
      <w:numFmt w:val="lowerRoman"/>
      <w:lvlText w:val="%6."/>
      <w:lvlJc w:val="right"/>
      <w:pPr>
        <w:ind w:left="3058" w:hanging="400"/>
      </w:pPr>
    </w:lvl>
    <w:lvl w:ilvl="6" w:tplc="0409000F" w:tentative="1">
      <w:start w:val="1"/>
      <w:numFmt w:val="decimal"/>
      <w:lvlText w:val="%7."/>
      <w:lvlJc w:val="left"/>
      <w:pPr>
        <w:ind w:left="3458" w:hanging="400"/>
      </w:pPr>
    </w:lvl>
    <w:lvl w:ilvl="7" w:tplc="04090019" w:tentative="1">
      <w:start w:val="1"/>
      <w:numFmt w:val="upperLetter"/>
      <w:lvlText w:val="%8."/>
      <w:lvlJc w:val="left"/>
      <w:pPr>
        <w:ind w:left="3858" w:hanging="400"/>
      </w:pPr>
    </w:lvl>
    <w:lvl w:ilvl="8" w:tplc="0409001B" w:tentative="1">
      <w:start w:val="1"/>
      <w:numFmt w:val="lowerRoman"/>
      <w:lvlText w:val="%9."/>
      <w:lvlJc w:val="right"/>
      <w:pPr>
        <w:ind w:left="4258" w:hanging="400"/>
      </w:pPr>
    </w:lvl>
  </w:abstractNum>
  <w:abstractNum w:abstractNumId="224" w15:restartNumberingAfterBreak="0">
    <w:nsid w:val="3EFE5133"/>
    <w:multiLevelType w:val="hybridMultilevel"/>
    <w:tmpl w:val="BCACA8A8"/>
    <w:lvl w:ilvl="0" w:tplc="341ECEF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5" w15:restartNumberingAfterBreak="0">
    <w:nsid w:val="3F002942"/>
    <w:multiLevelType w:val="hybridMultilevel"/>
    <w:tmpl w:val="2D62597E"/>
    <w:lvl w:ilvl="0" w:tplc="6B04D75C">
      <w:start w:val="4"/>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6" w15:restartNumberingAfterBreak="0">
    <w:nsid w:val="3F75369C"/>
    <w:multiLevelType w:val="hybridMultilevel"/>
    <w:tmpl w:val="5DDE675A"/>
    <w:lvl w:ilvl="0" w:tplc="BA82A4F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7" w15:restartNumberingAfterBreak="0">
    <w:nsid w:val="3F9211F8"/>
    <w:multiLevelType w:val="hybridMultilevel"/>
    <w:tmpl w:val="0C381090"/>
    <w:lvl w:ilvl="0" w:tplc="C27E035E">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8" w15:restartNumberingAfterBreak="0">
    <w:nsid w:val="40153335"/>
    <w:multiLevelType w:val="hybridMultilevel"/>
    <w:tmpl w:val="19F632BC"/>
    <w:lvl w:ilvl="0" w:tplc="F8E64D3C">
      <w:start w:val="2"/>
      <w:numFmt w:val="decimal"/>
      <w:lvlText w:val="%1."/>
      <w:lvlJc w:val="left"/>
      <w:pPr>
        <w:tabs>
          <w:tab w:val="num" w:pos="284"/>
        </w:tabs>
        <w:ind w:left="567" w:hanging="283"/>
      </w:pPr>
      <w:rPr>
        <w:rFonts w:hint="eastAsia"/>
      </w:rPr>
    </w:lvl>
    <w:lvl w:ilvl="1" w:tplc="CDFE0D14">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9" w15:restartNumberingAfterBreak="0">
    <w:nsid w:val="40734CD5"/>
    <w:multiLevelType w:val="hybridMultilevel"/>
    <w:tmpl w:val="9144878C"/>
    <w:lvl w:ilvl="0" w:tplc="0C10473E">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0" w15:restartNumberingAfterBreak="0">
    <w:nsid w:val="40954726"/>
    <w:multiLevelType w:val="hybridMultilevel"/>
    <w:tmpl w:val="6A1874A8"/>
    <w:lvl w:ilvl="0" w:tplc="DE087F9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1" w15:restartNumberingAfterBreak="0">
    <w:nsid w:val="40D15F30"/>
    <w:multiLevelType w:val="hybridMultilevel"/>
    <w:tmpl w:val="02A83446"/>
    <w:lvl w:ilvl="0" w:tplc="531A8D1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2" w15:restartNumberingAfterBreak="0">
    <w:nsid w:val="41A878D4"/>
    <w:multiLevelType w:val="hybridMultilevel"/>
    <w:tmpl w:val="4948A7DC"/>
    <w:lvl w:ilvl="0" w:tplc="45E26E3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3" w15:restartNumberingAfterBreak="0">
    <w:nsid w:val="420320B5"/>
    <w:multiLevelType w:val="hybridMultilevel"/>
    <w:tmpl w:val="CE82D56E"/>
    <w:lvl w:ilvl="0" w:tplc="1A24594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4" w15:restartNumberingAfterBreak="0">
    <w:nsid w:val="42172D8C"/>
    <w:multiLevelType w:val="hybridMultilevel"/>
    <w:tmpl w:val="0FEAE97C"/>
    <w:lvl w:ilvl="0" w:tplc="B8BEEAF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5" w15:restartNumberingAfterBreak="0">
    <w:nsid w:val="42655221"/>
    <w:multiLevelType w:val="hybridMultilevel"/>
    <w:tmpl w:val="DFC63CFC"/>
    <w:lvl w:ilvl="0" w:tplc="147C1A2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6" w15:restartNumberingAfterBreak="0">
    <w:nsid w:val="42E51B44"/>
    <w:multiLevelType w:val="hybridMultilevel"/>
    <w:tmpl w:val="D828F2A4"/>
    <w:lvl w:ilvl="0" w:tplc="E8DA9B3A">
      <w:start w:val="1"/>
      <w:numFmt w:val="decimal"/>
      <w:lvlText w:val="%1."/>
      <w:lvlJc w:val="left"/>
      <w:pPr>
        <w:tabs>
          <w:tab w:val="num" w:pos="567"/>
        </w:tabs>
        <w:ind w:left="567" w:hanging="283"/>
      </w:pPr>
      <w:rPr>
        <w:rFonts w:hint="eastAsia"/>
      </w:rPr>
    </w:lvl>
    <w:lvl w:ilvl="1" w:tplc="AEDE19AA">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7" w15:restartNumberingAfterBreak="0">
    <w:nsid w:val="42EB7A8B"/>
    <w:multiLevelType w:val="hybridMultilevel"/>
    <w:tmpl w:val="4A24B2F0"/>
    <w:lvl w:ilvl="0" w:tplc="BCC42DE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8" w15:restartNumberingAfterBreak="0">
    <w:nsid w:val="43402B51"/>
    <w:multiLevelType w:val="hybridMultilevel"/>
    <w:tmpl w:val="F66E6132"/>
    <w:lvl w:ilvl="0" w:tplc="1B54BBA0">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9" w15:restartNumberingAfterBreak="0">
    <w:nsid w:val="43AD7829"/>
    <w:multiLevelType w:val="hybridMultilevel"/>
    <w:tmpl w:val="09F8B484"/>
    <w:lvl w:ilvl="0" w:tplc="6AA010C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0" w15:restartNumberingAfterBreak="0">
    <w:nsid w:val="43E14D5A"/>
    <w:multiLevelType w:val="hybridMultilevel"/>
    <w:tmpl w:val="83B09BB2"/>
    <w:lvl w:ilvl="0" w:tplc="2216153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1" w15:restartNumberingAfterBreak="0">
    <w:nsid w:val="44232C32"/>
    <w:multiLevelType w:val="hybridMultilevel"/>
    <w:tmpl w:val="917A71B4"/>
    <w:lvl w:ilvl="0" w:tplc="FAFACFD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2" w15:restartNumberingAfterBreak="0">
    <w:nsid w:val="44B76AD2"/>
    <w:multiLevelType w:val="hybridMultilevel"/>
    <w:tmpl w:val="2B06EA14"/>
    <w:lvl w:ilvl="0" w:tplc="76C03DEE">
      <w:start w:val="1"/>
      <w:numFmt w:val="decimalEnclosedCircle"/>
      <w:lvlText w:val="%1"/>
      <w:lvlJc w:val="left"/>
      <w:pPr>
        <w:tabs>
          <w:tab w:val="num" w:pos="0"/>
        </w:tabs>
        <w:ind w:left="284" w:hanging="284"/>
      </w:pPr>
      <w:rPr>
        <w:rFonts w:hint="eastAsia"/>
      </w:rPr>
    </w:lvl>
    <w:lvl w:ilvl="1" w:tplc="4914DCA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3" w15:restartNumberingAfterBreak="0">
    <w:nsid w:val="44EF47DA"/>
    <w:multiLevelType w:val="hybridMultilevel"/>
    <w:tmpl w:val="BF1058E4"/>
    <w:lvl w:ilvl="0" w:tplc="83E4273E">
      <w:start w:val="1"/>
      <w:numFmt w:val="decimalEnclosedCircle"/>
      <w:lvlText w:val="%1"/>
      <w:lvlJc w:val="left"/>
      <w:pPr>
        <w:tabs>
          <w:tab w:val="num" w:pos="0"/>
        </w:tabs>
        <w:ind w:left="284" w:hanging="284"/>
      </w:pPr>
      <w:rPr>
        <w:rFonts w:hint="eastAsia"/>
      </w:rPr>
    </w:lvl>
    <w:lvl w:ilvl="1" w:tplc="FBC098C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4" w15:restartNumberingAfterBreak="0">
    <w:nsid w:val="45080366"/>
    <w:multiLevelType w:val="hybridMultilevel"/>
    <w:tmpl w:val="EB6424B0"/>
    <w:lvl w:ilvl="0" w:tplc="280A6D90">
      <w:start w:val="1"/>
      <w:numFmt w:val="decimalEnclosedCircle"/>
      <w:lvlText w:val="%1"/>
      <w:lvlJc w:val="left"/>
      <w:pPr>
        <w:tabs>
          <w:tab w:val="num" w:pos="0"/>
        </w:tabs>
        <w:ind w:left="284" w:hanging="284"/>
      </w:pPr>
      <w:rPr>
        <w:rFonts w:hint="eastAsia"/>
      </w:rPr>
    </w:lvl>
    <w:lvl w:ilvl="1" w:tplc="6B5E87D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5" w15:restartNumberingAfterBreak="0">
    <w:nsid w:val="452C71EB"/>
    <w:multiLevelType w:val="hybridMultilevel"/>
    <w:tmpl w:val="68F27664"/>
    <w:lvl w:ilvl="0" w:tplc="C7FED142">
      <w:start w:val="1"/>
      <w:numFmt w:val="decimalEnclosedCircle"/>
      <w:lvlText w:val="%1"/>
      <w:lvlJc w:val="left"/>
      <w:pPr>
        <w:tabs>
          <w:tab w:val="num" w:pos="0"/>
        </w:tabs>
        <w:ind w:left="284" w:hanging="284"/>
      </w:pPr>
      <w:rPr>
        <w:rFonts w:hint="eastAsia"/>
      </w:rPr>
    </w:lvl>
    <w:lvl w:ilvl="1" w:tplc="117C140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6" w15:restartNumberingAfterBreak="0">
    <w:nsid w:val="454F38CA"/>
    <w:multiLevelType w:val="hybridMultilevel"/>
    <w:tmpl w:val="BDE20E5E"/>
    <w:lvl w:ilvl="0" w:tplc="C8060D6E">
      <w:start w:val="5"/>
      <w:numFmt w:val="decimalEnclosedCircle"/>
      <w:lvlText w:val="%1"/>
      <w:lvlJc w:val="left"/>
      <w:pPr>
        <w:tabs>
          <w:tab w:val="num" w:pos="0"/>
        </w:tabs>
        <w:ind w:left="284" w:hanging="284"/>
      </w:pPr>
      <w:rPr>
        <w:rFonts w:hint="eastAsia"/>
      </w:rPr>
    </w:lvl>
    <w:lvl w:ilvl="1" w:tplc="923C81C4">
      <w:start w:val="1"/>
      <w:numFmt w:val="decimalEnclosedCircle"/>
      <w:lvlText w:val="%2"/>
      <w:lvlJc w:val="left"/>
      <w:pPr>
        <w:tabs>
          <w:tab w:val="num" w:pos="0"/>
        </w:tabs>
        <w:ind w:left="284" w:hanging="284"/>
      </w:pPr>
      <w:rPr>
        <w:rFonts w:hint="eastAsia"/>
      </w:rPr>
    </w:lvl>
    <w:lvl w:ilvl="2" w:tplc="2EEEA5D0">
      <w:start w:val="1"/>
      <w:numFmt w:val="decimal"/>
      <w:lvlText w:val="%3."/>
      <w:lvlJc w:val="left"/>
      <w:pPr>
        <w:tabs>
          <w:tab w:val="num" w:pos="284"/>
        </w:tabs>
        <w:ind w:left="567" w:hanging="283"/>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7" w15:restartNumberingAfterBreak="0">
    <w:nsid w:val="45A34368"/>
    <w:multiLevelType w:val="hybridMultilevel"/>
    <w:tmpl w:val="68F2A70A"/>
    <w:lvl w:ilvl="0" w:tplc="1BA6F9E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8" w15:restartNumberingAfterBreak="0">
    <w:nsid w:val="460B5ED6"/>
    <w:multiLevelType w:val="hybridMultilevel"/>
    <w:tmpl w:val="ECECB40C"/>
    <w:lvl w:ilvl="0" w:tplc="DA743DFE">
      <w:start w:val="4"/>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49" w15:restartNumberingAfterBreak="0">
    <w:nsid w:val="461A2995"/>
    <w:multiLevelType w:val="hybridMultilevel"/>
    <w:tmpl w:val="FC94537C"/>
    <w:lvl w:ilvl="0" w:tplc="7D40A2DE">
      <w:start w:val="1"/>
      <w:numFmt w:val="decimalEnclosedCircle"/>
      <w:lvlText w:val="%1"/>
      <w:lvlJc w:val="left"/>
      <w:pPr>
        <w:tabs>
          <w:tab w:val="num" w:pos="0"/>
        </w:tabs>
        <w:ind w:left="284" w:hanging="284"/>
      </w:pPr>
      <w:rPr>
        <w:rFonts w:hint="eastAsia"/>
      </w:rPr>
    </w:lvl>
    <w:lvl w:ilvl="1" w:tplc="C57CCB5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0" w15:restartNumberingAfterBreak="0">
    <w:nsid w:val="463B028F"/>
    <w:multiLevelType w:val="hybridMultilevel"/>
    <w:tmpl w:val="F3000812"/>
    <w:lvl w:ilvl="0" w:tplc="3F5AC8FC">
      <w:start w:val="1"/>
      <w:numFmt w:val="decimalEnclosedCircle"/>
      <w:lvlText w:val="%1"/>
      <w:lvlJc w:val="left"/>
      <w:pPr>
        <w:tabs>
          <w:tab w:val="num" w:pos="0"/>
        </w:tabs>
        <w:ind w:left="284" w:hanging="284"/>
      </w:pPr>
      <w:rPr>
        <w:rFonts w:hint="eastAsia"/>
      </w:rPr>
    </w:lvl>
    <w:lvl w:ilvl="1" w:tplc="E6B2CD6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1" w15:restartNumberingAfterBreak="0">
    <w:nsid w:val="46752CA3"/>
    <w:multiLevelType w:val="hybridMultilevel"/>
    <w:tmpl w:val="6A388338"/>
    <w:lvl w:ilvl="0" w:tplc="4D005C4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2" w15:restartNumberingAfterBreak="0">
    <w:nsid w:val="46B14625"/>
    <w:multiLevelType w:val="hybridMultilevel"/>
    <w:tmpl w:val="5BD8F828"/>
    <w:lvl w:ilvl="0" w:tplc="45BCBEF6">
      <w:start w:val="1"/>
      <w:numFmt w:val="decimalEnclosedCircle"/>
      <w:lvlText w:val="%1"/>
      <w:lvlJc w:val="left"/>
      <w:pPr>
        <w:tabs>
          <w:tab w:val="num" w:pos="0"/>
        </w:tabs>
        <w:ind w:left="284" w:hanging="284"/>
      </w:pPr>
      <w:rPr>
        <w:rFonts w:hint="eastAsia"/>
      </w:rPr>
    </w:lvl>
    <w:lvl w:ilvl="1" w:tplc="06F2F2A0">
      <w:start w:val="1"/>
      <w:numFmt w:val="decimal"/>
      <w:lvlText w:val="%2."/>
      <w:lvlJc w:val="left"/>
      <w:pPr>
        <w:tabs>
          <w:tab w:val="num" w:pos="567"/>
        </w:tabs>
        <w:ind w:left="567" w:hanging="283"/>
      </w:pPr>
      <w:rPr>
        <w:rFonts w:hint="eastAsia"/>
      </w:rPr>
    </w:lvl>
    <w:lvl w:ilvl="2" w:tplc="C9626D94">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3" w15:restartNumberingAfterBreak="0">
    <w:nsid w:val="46B847DE"/>
    <w:multiLevelType w:val="hybridMultilevel"/>
    <w:tmpl w:val="1CD43486"/>
    <w:lvl w:ilvl="0" w:tplc="D592CE5C">
      <w:start w:val="1"/>
      <w:numFmt w:val="decimalEnclosedCircle"/>
      <w:lvlText w:val="%1"/>
      <w:lvlJc w:val="left"/>
      <w:pPr>
        <w:tabs>
          <w:tab w:val="num" w:pos="0"/>
        </w:tabs>
        <w:ind w:left="284" w:hanging="284"/>
      </w:pPr>
      <w:rPr>
        <w:rFonts w:hint="eastAsia"/>
      </w:rPr>
    </w:lvl>
    <w:lvl w:ilvl="1" w:tplc="6C845B46">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4" w15:restartNumberingAfterBreak="0">
    <w:nsid w:val="46B854C7"/>
    <w:multiLevelType w:val="hybridMultilevel"/>
    <w:tmpl w:val="D5A6BF86"/>
    <w:lvl w:ilvl="0" w:tplc="73B09FCA">
      <w:start w:val="1"/>
      <w:numFmt w:val="decimalEnclosedCircle"/>
      <w:lvlText w:val="%1"/>
      <w:lvlJc w:val="left"/>
      <w:pPr>
        <w:tabs>
          <w:tab w:val="num" w:pos="0"/>
        </w:tabs>
        <w:ind w:left="284" w:hanging="284"/>
      </w:pPr>
      <w:rPr>
        <w:rFonts w:hint="eastAsia"/>
      </w:rPr>
    </w:lvl>
    <w:lvl w:ilvl="1" w:tplc="6E0C1E62">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5" w15:restartNumberingAfterBreak="0">
    <w:nsid w:val="47733893"/>
    <w:multiLevelType w:val="hybridMultilevel"/>
    <w:tmpl w:val="616010BC"/>
    <w:lvl w:ilvl="0" w:tplc="DF58F60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6" w15:restartNumberingAfterBreak="0">
    <w:nsid w:val="47901C80"/>
    <w:multiLevelType w:val="hybridMultilevel"/>
    <w:tmpl w:val="22022166"/>
    <w:lvl w:ilvl="0" w:tplc="4306CBB8">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7" w15:restartNumberingAfterBreak="0">
    <w:nsid w:val="47B05BB5"/>
    <w:multiLevelType w:val="hybridMultilevel"/>
    <w:tmpl w:val="F6221E92"/>
    <w:lvl w:ilvl="0" w:tplc="93106C7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8" w15:restartNumberingAfterBreak="0">
    <w:nsid w:val="47F54130"/>
    <w:multiLevelType w:val="hybridMultilevel"/>
    <w:tmpl w:val="F6E40B9A"/>
    <w:lvl w:ilvl="0" w:tplc="CFE646C8">
      <w:start w:val="1"/>
      <w:numFmt w:val="decimalEnclosedCircle"/>
      <w:lvlText w:val="%1"/>
      <w:lvlJc w:val="left"/>
      <w:pPr>
        <w:tabs>
          <w:tab w:val="num" w:pos="0"/>
        </w:tabs>
        <w:ind w:left="284" w:hanging="284"/>
      </w:pPr>
      <w:rPr>
        <w:rFonts w:hint="eastAsia"/>
      </w:rPr>
    </w:lvl>
    <w:lvl w:ilvl="1" w:tplc="AB24260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59" w15:restartNumberingAfterBreak="0">
    <w:nsid w:val="4802471D"/>
    <w:multiLevelType w:val="hybridMultilevel"/>
    <w:tmpl w:val="19541B9A"/>
    <w:lvl w:ilvl="0" w:tplc="84F663EA">
      <w:start w:val="1"/>
      <w:numFmt w:val="decimal"/>
      <w:lvlText w:val="%1."/>
      <w:lvlJc w:val="left"/>
      <w:pPr>
        <w:tabs>
          <w:tab w:val="num" w:pos="567"/>
        </w:tabs>
        <w:ind w:left="567" w:hanging="283"/>
      </w:pPr>
      <w:rPr>
        <w:rFonts w:hint="eastAsia"/>
      </w:rPr>
    </w:lvl>
    <w:lvl w:ilvl="1" w:tplc="694E4D20">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0" w15:restartNumberingAfterBreak="0">
    <w:nsid w:val="481D5321"/>
    <w:multiLevelType w:val="hybridMultilevel"/>
    <w:tmpl w:val="C5B2F684"/>
    <w:lvl w:ilvl="0" w:tplc="D5D84F3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1" w15:restartNumberingAfterBreak="0">
    <w:nsid w:val="48617D91"/>
    <w:multiLevelType w:val="hybridMultilevel"/>
    <w:tmpl w:val="0CFC7020"/>
    <w:lvl w:ilvl="0" w:tplc="0E6EECEC">
      <w:start w:val="1"/>
      <w:numFmt w:val="ganada"/>
      <w:lvlText w:val="%1)"/>
      <w:lvlJc w:val="left"/>
      <w:pPr>
        <w:ind w:left="965" w:hanging="400"/>
      </w:pPr>
      <w:rPr>
        <w:b/>
      </w:rPr>
    </w:lvl>
    <w:lvl w:ilvl="1" w:tplc="0408EF46">
      <w:start w:val="1"/>
      <w:numFmt w:val="decimalEnclosedCircle"/>
      <w:lvlText w:val="%2"/>
      <w:lvlJc w:val="left"/>
      <w:pPr>
        <w:tabs>
          <w:tab w:val="num" w:pos="1325"/>
        </w:tabs>
        <w:ind w:left="1325" w:hanging="360"/>
      </w:pPr>
      <w:rPr>
        <w:rFonts w:hint="default"/>
      </w:rPr>
    </w:lvl>
    <w:lvl w:ilvl="2" w:tplc="0409001B" w:tentative="1">
      <w:start w:val="1"/>
      <w:numFmt w:val="lowerRoman"/>
      <w:lvlText w:val="%3."/>
      <w:lvlJc w:val="right"/>
      <w:pPr>
        <w:ind w:left="1765" w:hanging="400"/>
      </w:pPr>
    </w:lvl>
    <w:lvl w:ilvl="3" w:tplc="0409000F" w:tentative="1">
      <w:start w:val="1"/>
      <w:numFmt w:val="decimal"/>
      <w:lvlText w:val="%4."/>
      <w:lvlJc w:val="left"/>
      <w:pPr>
        <w:ind w:left="2165" w:hanging="400"/>
      </w:pPr>
    </w:lvl>
    <w:lvl w:ilvl="4" w:tplc="04090019" w:tentative="1">
      <w:start w:val="1"/>
      <w:numFmt w:val="upperLetter"/>
      <w:lvlText w:val="%5."/>
      <w:lvlJc w:val="left"/>
      <w:pPr>
        <w:ind w:left="2565" w:hanging="400"/>
      </w:pPr>
    </w:lvl>
    <w:lvl w:ilvl="5" w:tplc="0409001B" w:tentative="1">
      <w:start w:val="1"/>
      <w:numFmt w:val="lowerRoman"/>
      <w:lvlText w:val="%6."/>
      <w:lvlJc w:val="right"/>
      <w:pPr>
        <w:ind w:left="2965" w:hanging="400"/>
      </w:pPr>
    </w:lvl>
    <w:lvl w:ilvl="6" w:tplc="0409000F" w:tentative="1">
      <w:start w:val="1"/>
      <w:numFmt w:val="decimal"/>
      <w:lvlText w:val="%7."/>
      <w:lvlJc w:val="left"/>
      <w:pPr>
        <w:ind w:left="3365" w:hanging="400"/>
      </w:pPr>
    </w:lvl>
    <w:lvl w:ilvl="7" w:tplc="04090019" w:tentative="1">
      <w:start w:val="1"/>
      <w:numFmt w:val="upperLetter"/>
      <w:lvlText w:val="%8."/>
      <w:lvlJc w:val="left"/>
      <w:pPr>
        <w:ind w:left="3765" w:hanging="400"/>
      </w:pPr>
    </w:lvl>
    <w:lvl w:ilvl="8" w:tplc="0409001B" w:tentative="1">
      <w:start w:val="1"/>
      <w:numFmt w:val="lowerRoman"/>
      <w:lvlText w:val="%9."/>
      <w:lvlJc w:val="right"/>
      <w:pPr>
        <w:ind w:left="4165" w:hanging="400"/>
      </w:pPr>
    </w:lvl>
  </w:abstractNum>
  <w:abstractNum w:abstractNumId="262" w15:restartNumberingAfterBreak="0">
    <w:nsid w:val="486E58A2"/>
    <w:multiLevelType w:val="hybridMultilevel"/>
    <w:tmpl w:val="1408CE20"/>
    <w:lvl w:ilvl="0" w:tplc="DE2829A2">
      <w:start w:val="1"/>
      <w:numFmt w:val="decimalEnclosedCircle"/>
      <w:lvlText w:val="%1"/>
      <w:lvlJc w:val="left"/>
      <w:pPr>
        <w:tabs>
          <w:tab w:val="num" w:pos="0"/>
        </w:tabs>
        <w:ind w:left="284" w:hanging="284"/>
      </w:pPr>
      <w:rPr>
        <w:rFonts w:hint="eastAsia"/>
      </w:rPr>
    </w:lvl>
    <w:lvl w:ilvl="1" w:tplc="4A34FB5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3" w15:restartNumberingAfterBreak="0">
    <w:nsid w:val="48C90BCB"/>
    <w:multiLevelType w:val="hybridMultilevel"/>
    <w:tmpl w:val="28F0DC14"/>
    <w:lvl w:ilvl="0" w:tplc="74AAFA5E">
      <w:start w:val="1"/>
      <w:numFmt w:val="decimalEnclosedCircle"/>
      <w:lvlText w:val="%1"/>
      <w:lvlJc w:val="left"/>
      <w:pPr>
        <w:tabs>
          <w:tab w:val="num" w:pos="284"/>
        </w:tabs>
        <w:ind w:left="568" w:hanging="284"/>
      </w:pPr>
      <w:rPr>
        <w:rFonts w:hint="eastAsia"/>
      </w:rPr>
    </w:lvl>
    <w:lvl w:ilvl="1" w:tplc="7882796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4" w15:restartNumberingAfterBreak="0">
    <w:nsid w:val="48E9559C"/>
    <w:multiLevelType w:val="hybridMultilevel"/>
    <w:tmpl w:val="28C6AE5A"/>
    <w:lvl w:ilvl="0" w:tplc="E9C268DC">
      <w:start w:val="1"/>
      <w:numFmt w:val="decimal"/>
      <w:lvlText w:val="%1."/>
      <w:lvlJc w:val="left"/>
      <w:pPr>
        <w:ind w:left="800" w:hanging="360"/>
      </w:pPr>
      <w:rPr>
        <w:rFonts w:hint="default"/>
      </w:rPr>
    </w:lvl>
    <w:lvl w:ilvl="1" w:tplc="04090019" w:tentative="1">
      <w:start w:val="1"/>
      <w:numFmt w:val="upperLetter"/>
      <w:lvlText w:val="%2."/>
      <w:lvlJc w:val="left"/>
      <w:pPr>
        <w:ind w:left="1240" w:hanging="400"/>
      </w:pPr>
    </w:lvl>
    <w:lvl w:ilvl="2" w:tplc="0409001B" w:tentative="1">
      <w:start w:val="1"/>
      <w:numFmt w:val="lowerRoman"/>
      <w:lvlText w:val="%3."/>
      <w:lvlJc w:val="right"/>
      <w:pPr>
        <w:ind w:left="1640" w:hanging="400"/>
      </w:pPr>
    </w:lvl>
    <w:lvl w:ilvl="3" w:tplc="0409000F" w:tentative="1">
      <w:start w:val="1"/>
      <w:numFmt w:val="decimal"/>
      <w:lvlText w:val="%4."/>
      <w:lvlJc w:val="left"/>
      <w:pPr>
        <w:ind w:left="2040" w:hanging="400"/>
      </w:pPr>
    </w:lvl>
    <w:lvl w:ilvl="4" w:tplc="04090019" w:tentative="1">
      <w:start w:val="1"/>
      <w:numFmt w:val="upperLetter"/>
      <w:lvlText w:val="%5."/>
      <w:lvlJc w:val="left"/>
      <w:pPr>
        <w:ind w:left="2440" w:hanging="400"/>
      </w:pPr>
    </w:lvl>
    <w:lvl w:ilvl="5" w:tplc="0409001B" w:tentative="1">
      <w:start w:val="1"/>
      <w:numFmt w:val="lowerRoman"/>
      <w:lvlText w:val="%6."/>
      <w:lvlJc w:val="right"/>
      <w:pPr>
        <w:ind w:left="2840" w:hanging="400"/>
      </w:pPr>
    </w:lvl>
    <w:lvl w:ilvl="6" w:tplc="0409000F" w:tentative="1">
      <w:start w:val="1"/>
      <w:numFmt w:val="decimal"/>
      <w:lvlText w:val="%7."/>
      <w:lvlJc w:val="left"/>
      <w:pPr>
        <w:ind w:left="3240" w:hanging="400"/>
      </w:pPr>
    </w:lvl>
    <w:lvl w:ilvl="7" w:tplc="04090019" w:tentative="1">
      <w:start w:val="1"/>
      <w:numFmt w:val="upperLetter"/>
      <w:lvlText w:val="%8."/>
      <w:lvlJc w:val="left"/>
      <w:pPr>
        <w:ind w:left="3640" w:hanging="400"/>
      </w:pPr>
    </w:lvl>
    <w:lvl w:ilvl="8" w:tplc="0409001B" w:tentative="1">
      <w:start w:val="1"/>
      <w:numFmt w:val="lowerRoman"/>
      <w:lvlText w:val="%9."/>
      <w:lvlJc w:val="right"/>
      <w:pPr>
        <w:ind w:left="4040" w:hanging="400"/>
      </w:pPr>
    </w:lvl>
  </w:abstractNum>
  <w:abstractNum w:abstractNumId="265" w15:restartNumberingAfterBreak="0">
    <w:nsid w:val="48EA093C"/>
    <w:multiLevelType w:val="hybridMultilevel"/>
    <w:tmpl w:val="C8A02C70"/>
    <w:lvl w:ilvl="0" w:tplc="6F6E409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6" w15:restartNumberingAfterBreak="0">
    <w:nsid w:val="49045C2E"/>
    <w:multiLevelType w:val="hybridMultilevel"/>
    <w:tmpl w:val="36968D08"/>
    <w:lvl w:ilvl="0" w:tplc="96BAD3A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7" w15:restartNumberingAfterBreak="0">
    <w:nsid w:val="491B4440"/>
    <w:multiLevelType w:val="hybridMultilevel"/>
    <w:tmpl w:val="37843022"/>
    <w:lvl w:ilvl="0" w:tplc="F76CA64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8" w15:restartNumberingAfterBreak="0">
    <w:nsid w:val="4937088B"/>
    <w:multiLevelType w:val="hybridMultilevel"/>
    <w:tmpl w:val="645C81D6"/>
    <w:lvl w:ilvl="0" w:tplc="273EFECC">
      <w:start w:val="1"/>
      <w:numFmt w:val="decimalEnclosedCircle"/>
      <w:lvlText w:val="%1"/>
      <w:lvlJc w:val="left"/>
      <w:pPr>
        <w:tabs>
          <w:tab w:val="num" w:pos="0"/>
        </w:tabs>
        <w:ind w:left="284" w:hanging="284"/>
      </w:pPr>
      <w:rPr>
        <w:rFonts w:hint="eastAsia"/>
      </w:rPr>
    </w:lvl>
    <w:lvl w:ilvl="1" w:tplc="DF50B1C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69" w15:restartNumberingAfterBreak="0">
    <w:nsid w:val="493A0779"/>
    <w:multiLevelType w:val="hybridMultilevel"/>
    <w:tmpl w:val="C5F00368"/>
    <w:lvl w:ilvl="0" w:tplc="C6ECED98">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0" w15:restartNumberingAfterBreak="0">
    <w:nsid w:val="4A561C79"/>
    <w:multiLevelType w:val="hybridMultilevel"/>
    <w:tmpl w:val="E6E22AEE"/>
    <w:lvl w:ilvl="0" w:tplc="FB8EF910">
      <w:start w:val="1"/>
      <w:numFmt w:val="decimal"/>
      <w:lvlText w:val="%1."/>
      <w:lvlJc w:val="left"/>
      <w:pPr>
        <w:tabs>
          <w:tab w:val="num" w:pos="567"/>
        </w:tabs>
        <w:ind w:left="567" w:hanging="283"/>
      </w:pPr>
      <w:rPr>
        <w:rFonts w:hint="eastAsia"/>
      </w:rPr>
    </w:lvl>
    <w:lvl w:ilvl="1" w:tplc="E8525142">
      <w:start w:val="8"/>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1" w15:restartNumberingAfterBreak="0">
    <w:nsid w:val="4A6E142D"/>
    <w:multiLevelType w:val="hybridMultilevel"/>
    <w:tmpl w:val="5B485214"/>
    <w:lvl w:ilvl="0" w:tplc="772092E0">
      <w:start w:val="1"/>
      <w:numFmt w:val="decimalEnclosedCircle"/>
      <w:lvlText w:val="%1"/>
      <w:lvlJc w:val="left"/>
      <w:pPr>
        <w:tabs>
          <w:tab w:val="num" w:pos="0"/>
        </w:tabs>
        <w:ind w:left="284" w:hanging="284"/>
      </w:pPr>
      <w:rPr>
        <w:rFonts w:hint="eastAsia"/>
      </w:rPr>
    </w:lvl>
    <w:lvl w:ilvl="1" w:tplc="8706754C">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2" w15:restartNumberingAfterBreak="0">
    <w:nsid w:val="4AB722A7"/>
    <w:multiLevelType w:val="hybridMultilevel"/>
    <w:tmpl w:val="19FC2E5C"/>
    <w:lvl w:ilvl="0" w:tplc="CE482BDC">
      <w:start w:val="1"/>
      <w:numFmt w:val="decimalEnclosedCircle"/>
      <w:lvlText w:val="%1"/>
      <w:lvlJc w:val="left"/>
      <w:pPr>
        <w:tabs>
          <w:tab w:val="num" w:pos="0"/>
        </w:tabs>
        <w:ind w:left="284" w:hanging="284"/>
      </w:pPr>
      <w:rPr>
        <w:rFonts w:hint="eastAsia"/>
        <w:lang w:val="en-US"/>
      </w:rPr>
    </w:lvl>
    <w:lvl w:ilvl="1" w:tplc="90DAA0E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3" w15:restartNumberingAfterBreak="0">
    <w:nsid w:val="4AC77D5C"/>
    <w:multiLevelType w:val="hybridMultilevel"/>
    <w:tmpl w:val="042A26EC"/>
    <w:lvl w:ilvl="0" w:tplc="52920EA8">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4" w15:restartNumberingAfterBreak="0">
    <w:nsid w:val="4B025426"/>
    <w:multiLevelType w:val="hybridMultilevel"/>
    <w:tmpl w:val="591E283C"/>
    <w:lvl w:ilvl="0" w:tplc="0B68E7F0">
      <w:start w:val="1"/>
      <w:numFmt w:val="decimalEnclosedCircle"/>
      <w:lvlText w:val="%1"/>
      <w:lvlJc w:val="left"/>
      <w:pPr>
        <w:tabs>
          <w:tab w:val="num" w:pos="0"/>
        </w:tabs>
        <w:ind w:left="284" w:hanging="284"/>
      </w:pPr>
      <w:rPr>
        <w:rFonts w:hint="eastAsia"/>
      </w:rPr>
    </w:lvl>
    <w:lvl w:ilvl="1" w:tplc="56E61C9E">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5" w15:restartNumberingAfterBreak="0">
    <w:nsid w:val="4B5F4330"/>
    <w:multiLevelType w:val="hybridMultilevel"/>
    <w:tmpl w:val="FA48272E"/>
    <w:lvl w:ilvl="0" w:tplc="AF24A9E0">
      <w:start w:val="1"/>
      <w:numFmt w:val="decimal"/>
      <w:lvlText w:val="%1."/>
      <w:lvlJc w:val="left"/>
      <w:pPr>
        <w:tabs>
          <w:tab w:val="num" w:pos="567"/>
        </w:tabs>
        <w:ind w:left="567" w:hanging="283"/>
      </w:pPr>
      <w:rPr>
        <w:rFonts w:hint="eastAsia"/>
      </w:rPr>
    </w:lvl>
    <w:lvl w:ilvl="1" w:tplc="8CB472F0">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6" w15:restartNumberingAfterBreak="0">
    <w:nsid w:val="4B6B1A63"/>
    <w:multiLevelType w:val="hybridMultilevel"/>
    <w:tmpl w:val="1452E5F6"/>
    <w:lvl w:ilvl="0" w:tplc="31E6A71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7" w15:restartNumberingAfterBreak="0">
    <w:nsid w:val="4B7D2D89"/>
    <w:multiLevelType w:val="hybridMultilevel"/>
    <w:tmpl w:val="C310CDEC"/>
    <w:lvl w:ilvl="0" w:tplc="8FDA401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8" w15:restartNumberingAfterBreak="0">
    <w:nsid w:val="4BB05A5A"/>
    <w:multiLevelType w:val="hybridMultilevel"/>
    <w:tmpl w:val="CA4C4918"/>
    <w:lvl w:ilvl="0" w:tplc="B5DAE03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79" w15:restartNumberingAfterBreak="0">
    <w:nsid w:val="4BC17D3A"/>
    <w:multiLevelType w:val="hybridMultilevel"/>
    <w:tmpl w:val="4F62F6D8"/>
    <w:lvl w:ilvl="0" w:tplc="D8F23390">
      <w:start w:val="1"/>
      <w:numFmt w:val="decimalEnclosedCircle"/>
      <w:lvlText w:val="%1"/>
      <w:lvlJc w:val="left"/>
      <w:pPr>
        <w:tabs>
          <w:tab w:val="num" w:pos="0"/>
        </w:tabs>
        <w:ind w:left="284" w:hanging="284"/>
      </w:pPr>
      <w:rPr>
        <w:rFonts w:hint="eastAsia"/>
      </w:rPr>
    </w:lvl>
    <w:lvl w:ilvl="1" w:tplc="1A022D12">
      <w:start w:val="1"/>
      <w:numFmt w:val="decimal"/>
      <w:lvlText w:val="%2."/>
      <w:lvlJc w:val="left"/>
      <w:pPr>
        <w:tabs>
          <w:tab w:val="num" w:pos="284"/>
        </w:tabs>
        <w:ind w:left="567" w:hanging="283"/>
      </w:pPr>
      <w:rPr>
        <w:rFonts w:hint="eastAsia"/>
      </w:rPr>
    </w:lvl>
    <w:lvl w:ilvl="2" w:tplc="B3D452E4">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0" w15:restartNumberingAfterBreak="0">
    <w:nsid w:val="4BFE061F"/>
    <w:multiLevelType w:val="hybridMultilevel"/>
    <w:tmpl w:val="226E3AD8"/>
    <w:lvl w:ilvl="0" w:tplc="2440144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1" w15:restartNumberingAfterBreak="0">
    <w:nsid w:val="4C065821"/>
    <w:multiLevelType w:val="hybridMultilevel"/>
    <w:tmpl w:val="8CA4F760"/>
    <w:lvl w:ilvl="0" w:tplc="1CB00DE2">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2" w15:restartNumberingAfterBreak="0">
    <w:nsid w:val="4C0B0717"/>
    <w:multiLevelType w:val="hybridMultilevel"/>
    <w:tmpl w:val="511E7C94"/>
    <w:lvl w:ilvl="0" w:tplc="6D48F492">
      <w:start w:val="1"/>
      <w:numFmt w:val="decimal"/>
      <w:lvlText w:val="%1."/>
      <w:lvlJc w:val="left"/>
      <w:pPr>
        <w:ind w:left="635" w:hanging="360"/>
      </w:pPr>
      <w:rPr>
        <w:rFonts w:hint="default"/>
      </w:rPr>
    </w:lvl>
    <w:lvl w:ilvl="1" w:tplc="04090019" w:tentative="1">
      <w:start w:val="1"/>
      <w:numFmt w:val="upperLetter"/>
      <w:lvlText w:val="%2."/>
      <w:lvlJc w:val="left"/>
      <w:pPr>
        <w:ind w:left="1075" w:hanging="400"/>
      </w:pPr>
    </w:lvl>
    <w:lvl w:ilvl="2" w:tplc="0409001B" w:tentative="1">
      <w:start w:val="1"/>
      <w:numFmt w:val="lowerRoman"/>
      <w:lvlText w:val="%3."/>
      <w:lvlJc w:val="right"/>
      <w:pPr>
        <w:ind w:left="1475" w:hanging="400"/>
      </w:pPr>
    </w:lvl>
    <w:lvl w:ilvl="3" w:tplc="0409000F" w:tentative="1">
      <w:start w:val="1"/>
      <w:numFmt w:val="decimal"/>
      <w:lvlText w:val="%4."/>
      <w:lvlJc w:val="left"/>
      <w:pPr>
        <w:ind w:left="1875" w:hanging="400"/>
      </w:pPr>
    </w:lvl>
    <w:lvl w:ilvl="4" w:tplc="04090019" w:tentative="1">
      <w:start w:val="1"/>
      <w:numFmt w:val="upperLetter"/>
      <w:lvlText w:val="%5."/>
      <w:lvlJc w:val="left"/>
      <w:pPr>
        <w:ind w:left="2275" w:hanging="400"/>
      </w:pPr>
    </w:lvl>
    <w:lvl w:ilvl="5" w:tplc="0409001B" w:tentative="1">
      <w:start w:val="1"/>
      <w:numFmt w:val="lowerRoman"/>
      <w:lvlText w:val="%6."/>
      <w:lvlJc w:val="right"/>
      <w:pPr>
        <w:ind w:left="2675" w:hanging="400"/>
      </w:pPr>
    </w:lvl>
    <w:lvl w:ilvl="6" w:tplc="0409000F" w:tentative="1">
      <w:start w:val="1"/>
      <w:numFmt w:val="decimal"/>
      <w:lvlText w:val="%7."/>
      <w:lvlJc w:val="left"/>
      <w:pPr>
        <w:ind w:left="3075" w:hanging="400"/>
      </w:pPr>
    </w:lvl>
    <w:lvl w:ilvl="7" w:tplc="04090019" w:tentative="1">
      <w:start w:val="1"/>
      <w:numFmt w:val="upperLetter"/>
      <w:lvlText w:val="%8."/>
      <w:lvlJc w:val="left"/>
      <w:pPr>
        <w:ind w:left="3475" w:hanging="400"/>
      </w:pPr>
    </w:lvl>
    <w:lvl w:ilvl="8" w:tplc="0409001B" w:tentative="1">
      <w:start w:val="1"/>
      <w:numFmt w:val="lowerRoman"/>
      <w:lvlText w:val="%9."/>
      <w:lvlJc w:val="right"/>
      <w:pPr>
        <w:ind w:left="3875" w:hanging="400"/>
      </w:pPr>
    </w:lvl>
  </w:abstractNum>
  <w:abstractNum w:abstractNumId="283" w15:restartNumberingAfterBreak="0">
    <w:nsid w:val="4C32710E"/>
    <w:multiLevelType w:val="hybridMultilevel"/>
    <w:tmpl w:val="E278A5F4"/>
    <w:lvl w:ilvl="0" w:tplc="0F0C8C1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4" w15:restartNumberingAfterBreak="0">
    <w:nsid w:val="4C691715"/>
    <w:multiLevelType w:val="hybridMultilevel"/>
    <w:tmpl w:val="FA54FFAC"/>
    <w:lvl w:ilvl="0" w:tplc="D65E725C">
      <w:start w:val="1"/>
      <w:numFmt w:val="decimalEnclosedCircle"/>
      <w:lvlText w:val="%1"/>
      <w:lvlJc w:val="left"/>
      <w:pPr>
        <w:tabs>
          <w:tab w:val="num" w:pos="0"/>
        </w:tabs>
        <w:ind w:left="284" w:hanging="284"/>
      </w:pPr>
      <w:rPr>
        <w:rFonts w:hint="eastAsia"/>
      </w:rPr>
    </w:lvl>
    <w:lvl w:ilvl="1" w:tplc="A99410E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5" w15:restartNumberingAfterBreak="0">
    <w:nsid w:val="4C8F51DD"/>
    <w:multiLevelType w:val="hybridMultilevel"/>
    <w:tmpl w:val="9E60660E"/>
    <w:lvl w:ilvl="0" w:tplc="7AD2439E">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6" w15:restartNumberingAfterBreak="0">
    <w:nsid w:val="4CF055A1"/>
    <w:multiLevelType w:val="hybridMultilevel"/>
    <w:tmpl w:val="89D2D8AA"/>
    <w:lvl w:ilvl="0" w:tplc="A42A7024">
      <w:start w:val="1"/>
      <w:numFmt w:val="decimalEnclosedCircle"/>
      <w:lvlText w:val="%1"/>
      <w:lvlJc w:val="left"/>
      <w:pPr>
        <w:tabs>
          <w:tab w:val="num" w:pos="0"/>
        </w:tabs>
        <w:ind w:left="284" w:hanging="284"/>
      </w:pPr>
      <w:rPr>
        <w:rFonts w:hint="eastAsia"/>
      </w:rPr>
    </w:lvl>
    <w:lvl w:ilvl="1" w:tplc="1B82B16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7" w15:restartNumberingAfterBreak="0">
    <w:nsid w:val="4CF87A0E"/>
    <w:multiLevelType w:val="hybridMultilevel"/>
    <w:tmpl w:val="63B80AA2"/>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8" w15:restartNumberingAfterBreak="0">
    <w:nsid w:val="4D283845"/>
    <w:multiLevelType w:val="hybridMultilevel"/>
    <w:tmpl w:val="F46096E8"/>
    <w:lvl w:ilvl="0" w:tplc="4E6881A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89" w15:restartNumberingAfterBreak="0">
    <w:nsid w:val="4D5B564D"/>
    <w:multiLevelType w:val="hybridMultilevel"/>
    <w:tmpl w:val="EDCA0D80"/>
    <w:lvl w:ilvl="0" w:tplc="620837E4">
      <w:start w:val="1"/>
      <w:numFmt w:val="decimalEnclosedCircle"/>
      <w:lvlText w:val="%1"/>
      <w:lvlJc w:val="left"/>
      <w:pPr>
        <w:tabs>
          <w:tab w:val="num" w:pos="0"/>
        </w:tabs>
        <w:ind w:left="284" w:hanging="284"/>
      </w:pPr>
      <w:rPr>
        <w:rFonts w:hint="eastAsia"/>
      </w:rPr>
    </w:lvl>
    <w:lvl w:ilvl="1" w:tplc="AF524B4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0" w15:restartNumberingAfterBreak="0">
    <w:nsid w:val="4E363AD0"/>
    <w:multiLevelType w:val="hybridMultilevel"/>
    <w:tmpl w:val="A2A88FE0"/>
    <w:lvl w:ilvl="0" w:tplc="056673D8">
      <w:start w:val="1"/>
      <w:numFmt w:val="decimalEnclosedCircle"/>
      <w:lvlText w:val="%1"/>
      <w:lvlJc w:val="left"/>
      <w:pPr>
        <w:tabs>
          <w:tab w:val="num" w:pos="0"/>
        </w:tabs>
        <w:ind w:left="284" w:hanging="284"/>
      </w:pPr>
      <w:rPr>
        <w:rFonts w:hint="eastAsia"/>
      </w:rPr>
    </w:lvl>
    <w:lvl w:ilvl="1" w:tplc="BF06FBDE">
      <w:start w:val="1"/>
      <w:numFmt w:val="decimal"/>
      <w:lvlText w:val="%2."/>
      <w:lvlJc w:val="left"/>
      <w:pPr>
        <w:tabs>
          <w:tab w:val="num" w:pos="284"/>
        </w:tabs>
        <w:ind w:left="567" w:hanging="283"/>
      </w:pPr>
      <w:rPr>
        <w:rFonts w:hint="eastAsia"/>
      </w:rPr>
    </w:lvl>
    <w:lvl w:ilvl="2" w:tplc="D32CE0C0">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1" w15:restartNumberingAfterBreak="0">
    <w:nsid w:val="4E4B687C"/>
    <w:multiLevelType w:val="hybridMultilevel"/>
    <w:tmpl w:val="DEB2F53E"/>
    <w:lvl w:ilvl="0" w:tplc="C4F6AA10">
      <w:start w:val="1"/>
      <w:numFmt w:val="decimalEnclosedCircle"/>
      <w:lvlText w:val="%1"/>
      <w:lvlJc w:val="left"/>
      <w:pPr>
        <w:tabs>
          <w:tab w:val="num" w:pos="0"/>
        </w:tabs>
        <w:ind w:left="284" w:hanging="284"/>
      </w:pPr>
      <w:rPr>
        <w:rFonts w:hint="eastAsia"/>
      </w:rPr>
    </w:lvl>
    <w:lvl w:ilvl="1" w:tplc="5240DDE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2" w15:restartNumberingAfterBreak="0">
    <w:nsid w:val="4E5A21E9"/>
    <w:multiLevelType w:val="hybridMultilevel"/>
    <w:tmpl w:val="2F985AE2"/>
    <w:lvl w:ilvl="0" w:tplc="5E7ACD46">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3" w15:restartNumberingAfterBreak="0">
    <w:nsid w:val="4E6F3290"/>
    <w:multiLevelType w:val="hybridMultilevel"/>
    <w:tmpl w:val="D85837D4"/>
    <w:lvl w:ilvl="0" w:tplc="4482B3E2">
      <w:start w:val="1"/>
      <w:numFmt w:val="decimal"/>
      <w:lvlText w:val="%1."/>
      <w:lvlJc w:val="left"/>
      <w:pPr>
        <w:tabs>
          <w:tab w:val="num" w:pos="0"/>
        </w:tabs>
        <w:ind w:left="284" w:hanging="284"/>
      </w:pPr>
      <w:rPr>
        <w:rFonts w:ascii="맑은 고딕" w:eastAsia="맑은 고딕" w:hAnsi="맑은 고딕" w:cs="굴림"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4" w15:restartNumberingAfterBreak="0">
    <w:nsid w:val="4EDA4396"/>
    <w:multiLevelType w:val="hybridMultilevel"/>
    <w:tmpl w:val="8D30067A"/>
    <w:lvl w:ilvl="0" w:tplc="DF041B02">
      <w:start w:val="1"/>
      <w:numFmt w:val="decimalEnclosedCircle"/>
      <w:lvlText w:val="%1"/>
      <w:lvlJc w:val="left"/>
      <w:pPr>
        <w:tabs>
          <w:tab w:val="num" w:pos="0"/>
        </w:tabs>
        <w:ind w:left="284" w:hanging="284"/>
      </w:pPr>
      <w:rPr>
        <w:rFonts w:hint="eastAsia"/>
      </w:rPr>
    </w:lvl>
    <w:lvl w:ilvl="1" w:tplc="10FA88E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5" w15:restartNumberingAfterBreak="0">
    <w:nsid w:val="4F024920"/>
    <w:multiLevelType w:val="hybridMultilevel"/>
    <w:tmpl w:val="152EEF0E"/>
    <w:lvl w:ilvl="0" w:tplc="234ECA9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6" w15:restartNumberingAfterBreak="0">
    <w:nsid w:val="4F1A6EC7"/>
    <w:multiLevelType w:val="hybridMultilevel"/>
    <w:tmpl w:val="4A24B2F0"/>
    <w:lvl w:ilvl="0" w:tplc="BCC42DE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7" w15:restartNumberingAfterBreak="0">
    <w:nsid w:val="4F495B8E"/>
    <w:multiLevelType w:val="hybridMultilevel"/>
    <w:tmpl w:val="64546E8C"/>
    <w:lvl w:ilvl="0" w:tplc="B0CAC002">
      <w:start w:val="1"/>
      <w:numFmt w:val="decimalEnclosedCircle"/>
      <w:lvlText w:val="%1"/>
      <w:lvlJc w:val="left"/>
      <w:pPr>
        <w:tabs>
          <w:tab w:val="num" w:pos="0"/>
        </w:tabs>
        <w:ind w:left="284" w:hanging="284"/>
      </w:pPr>
      <w:rPr>
        <w:rFonts w:hint="eastAsia"/>
      </w:rPr>
    </w:lvl>
    <w:lvl w:ilvl="1" w:tplc="2E863020">
      <w:start w:val="1"/>
      <w:numFmt w:val="decimal"/>
      <w:lvlText w:val="%2."/>
      <w:lvlJc w:val="left"/>
      <w:pPr>
        <w:tabs>
          <w:tab w:val="num" w:pos="567"/>
        </w:tabs>
        <w:ind w:left="567" w:hanging="283"/>
      </w:pPr>
      <w:rPr>
        <w:rFonts w:hint="eastAsia"/>
      </w:rPr>
    </w:lvl>
    <w:lvl w:ilvl="2" w:tplc="857A33CA">
      <w:start w:val="1"/>
      <w:numFmt w:val="ganada"/>
      <w:lvlText w:val="%3."/>
      <w:lvlJc w:val="left"/>
      <w:pPr>
        <w:tabs>
          <w:tab w:val="num" w:pos="567"/>
        </w:tabs>
        <w:ind w:left="851" w:hanging="284"/>
      </w:pPr>
      <w:rPr>
        <w:rFonts w:hint="eastAsia"/>
        <w:lang w:val="en-US"/>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8" w15:restartNumberingAfterBreak="0">
    <w:nsid w:val="4F7D2FEE"/>
    <w:multiLevelType w:val="hybridMultilevel"/>
    <w:tmpl w:val="C2220C24"/>
    <w:lvl w:ilvl="0" w:tplc="2DD0F128">
      <w:start w:val="2"/>
      <w:numFmt w:val="decimalEnclosedCircle"/>
      <w:lvlText w:val="%1"/>
      <w:lvlJc w:val="left"/>
      <w:pPr>
        <w:tabs>
          <w:tab w:val="num" w:pos="0"/>
        </w:tabs>
        <w:ind w:left="284" w:hanging="284"/>
      </w:pPr>
      <w:rPr>
        <w:rFonts w:hint="eastAsia"/>
      </w:rPr>
    </w:lvl>
    <w:lvl w:ilvl="1" w:tplc="3E361750">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99" w15:restartNumberingAfterBreak="0">
    <w:nsid w:val="4F9E3657"/>
    <w:multiLevelType w:val="hybridMultilevel"/>
    <w:tmpl w:val="7154273A"/>
    <w:lvl w:ilvl="0" w:tplc="5E7E6014">
      <w:start w:val="1"/>
      <w:numFmt w:val="decimalEnclosedCircle"/>
      <w:lvlText w:val="%1"/>
      <w:lvlJc w:val="left"/>
      <w:pPr>
        <w:ind w:left="760" w:hanging="360"/>
      </w:pPr>
      <w:rPr>
        <w:rFonts w:ascii="바탕체" w:eastAsia="바탕체" w:hAnsi="바탕체"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0" w15:restartNumberingAfterBreak="0">
    <w:nsid w:val="502D1DEA"/>
    <w:multiLevelType w:val="hybridMultilevel"/>
    <w:tmpl w:val="C43CCB34"/>
    <w:lvl w:ilvl="0" w:tplc="3E7EC4DC">
      <w:start w:val="1"/>
      <w:numFmt w:val="decimalEnclosedCircle"/>
      <w:lvlText w:val="%1"/>
      <w:lvlJc w:val="left"/>
      <w:pPr>
        <w:tabs>
          <w:tab w:val="num" w:pos="0"/>
        </w:tabs>
        <w:ind w:left="284" w:hanging="284"/>
      </w:pPr>
      <w:rPr>
        <w:rFonts w:hint="eastAsia"/>
      </w:rPr>
    </w:lvl>
    <w:lvl w:ilvl="1" w:tplc="E574133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1" w15:restartNumberingAfterBreak="0">
    <w:nsid w:val="50B206EB"/>
    <w:multiLevelType w:val="hybridMultilevel"/>
    <w:tmpl w:val="3D2E8CEE"/>
    <w:lvl w:ilvl="0" w:tplc="247069F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2" w15:restartNumberingAfterBreak="0">
    <w:nsid w:val="50CF5A10"/>
    <w:multiLevelType w:val="hybridMultilevel"/>
    <w:tmpl w:val="F16A08E2"/>
    <w:lvl w:ilvl="0" w:tplc="6C40762E">
      <w:start w:val="1"/>
      <w:numFmt w:val="decimalEnclosedCircle"/>
      <w:lvlText w:val="%1"/>
      <w:lvlJc w:val="left"/>
      <w:pPr>
        <w:tabs>
          <w:tab w:val="num" w:pos="0"/>
        </w:tabs>
        <w:ind w:left="284" w:hanging="284"/>
      </w:pPr>
      <w:rPr>
        <w:rFonts w:hint="eastAsia"/>
      </w:rPr>
    </w:lvl>
    <w:lvl w:ilvl="1" w:tplc="F1D629F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3" w15:restartNumberingAfterBreak="0">
    <w:nsid w:val="50F3399C"/>
    <w:multiLevelType w:val="hybridMultilevel"/>
    <w:tmpl w:val="C826D3A4"/>
    <w:lvl w:ilvl="0" w:tplc="F74A9D8C">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4" w15:restartNumberingAfterBreak="0">
    <w:nsid w:val="515A3E34"/>
    <w:multiLevelType w:val="hybridMultilevel"/>
    <w:tmpl w:val="3DBCE4DA"/>
    <w:lvl w:ilvl="0" w:tplc="8A0E9BC8">
      <w:start w:val="1"/>
      <w:numFmt w:val="decimalEnclosedCircle"/>
      <w:lvlText w:val="%1"/>
      <w:lvlJc w:val="left"/>
      <w:pPr>
        <w:ind w:left="542" w:hanging="400"/>
      </w:pPr>
    </w:lvl>
    <w:lvl w:ilvl="1" w:tplc="81B22350">
      <w:start w:val="1"/>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5" w15:restartNumberingAfterBreak="0">
    <w:nsid w:val="51753F48"/>
    <w:multiLevelType w:val="hybridMultilevel"/>
    <w:tmpl w:val="C8D8AEAC"/>
    <w:lvl w:ilvl="0" w:tplc="31E6A71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6" w15:restartNumberingAfterBreak="0">
    <w:nsid w:val="520129CF"/>
    <w:multiLevelType w:val="hybridMultilevel"/>
    <w:tmpl w:val="AEC65CBA"/>
    <w:lvl w:ilvl="0" w:tplc="3E14D590">
      <w:start w:val="1"/>
      <w:numFmt w:val="decimalEnclosedCircle"/>
      <w:lvlText w:val="%1"/>
      <w:lvlJc w:val="left"/>
      <w:pPr>
        <w:tabs>
          <w:tab w:val="num" w:pos="0"/>
        </w:tabs>
        <w:ind w:left="284" w:hanging="284"/>
      </w:pPr>
      <w:rPr>
        <w:rFonts w:hint="eastAsia"/>
      </w:rPr>
    </w:lvl>
    <w:lvl w:ilvl="1" w:tplc="4776F7E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7" w15:restartNumberingAfterBreak="0">
    <w:nsid w:val="5204188B"/>
    <w:multiLevelType w:val="hybridMultilevel"/>
    <w:tmpl w:val="2A3470B6"/>
    <w:lvl w:ilvl="0" w:tplc="666828D8">
      <w:start w:val="1"/>
      <w:numFmt w:val="decimalEnclosedCircle"/>
      <w:lvlText w:val="%1"/>
      <w:lvlJc w:val="left"/>
      <w:pPr>
        <w:tabs>
          <w:tab w:val="num" w:pos="0"/>
        </w:tabs>
        <w:ind w:left="284" w:hanging="284"/>
      </w:pPr>
      <w:rPr>
        <w:rFonts w:hint="eastAsia"/>
        <w:lang w:val="en-US"/>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8" w15:restartNumberingAfterBreak="0">
    <w:nsid w:val="52486733"/>
    <w:multiLevelType w:val="hybridMultilevel"/>
    <w:tmpl w:val="C7F470C2"/>
    <w:lvl w:ilvl="0" w:tplc="FFFFFFFF">
      <w:start w:val="1"/>
      <w:numFmt w:val="decimal"/>
      <w:lvlText w:val="%1."/>
      <w:lvlJc w:val="left"/>
      <w:pPr>
        <w:tabs>
          <w:tab w:val="num" w:pos="567"/>
        </w:tabs>
        <w:ind w:left="567" w:hanging="283"/>
      </w:pPr>
      <w:rPr>
        <w:rFonts w:cs="Times New Roman" w:hint="default"/>
      </w:rPr>
    </w:lvl>
    <w:lvl w:ilvl="1" w:tplc="FFFFFFFF" w:tentative="1">
      <w:start w:val="1"/>
      <w:numFmt w:val="upperLetter"/>
      <w:lvlText w:val="%2."/>
      <w:lvlJc w:val="left"/>
      <w:pPr>
        <w:tabs>
          <w:tab w:val="num" w:pos="1200"/>
        </w:tabs>
        <w:ind w:left="1200" w:hanging="400"/>
      </w:pPr>
    </w:lvl>
    <w:lvl w:ilvl="2" w:tplc="FFFFFFFF" w:tentative="1">
      <w:start w:val="1"/>
      <w:numFmt w:val="lowerRoman"/>
      <w:lvlText w:val="%3."/>
      <w:lvlJc w:val="right"/>
      <w:pPr>
        <w:tabs>
          <w:tab w:val="num" w:pos="1600"/>
        </w:tabs>
        <w:ind w:left="1600" w:hanging="400"/>
      </w:pPr>
    </w:lvl>
    <w:lvl w:ilvl="3" w:tplc="FFFFFFFF" w:tentative="1">
      <w:start w:val="1"/>
      <w:numFmt w:val="decimal"/>
      <w:lvlText w:val="%4."/>
      <w:lvlJc w:val="left"/>
      <w:pPr>
        <w:tabs>
          <w:tab w:val="num" w:pos="2000"/>
        </w:tabs>
        <w:ind w:left="2000" w:hanging="400"/>
      </w:pPr>
    </w:lvl>
    <w:lvl w:ilvl="4" w:tplc="FFFFFFFF" w:tentative="1">
      <w:start w:val="1"/>
      <w:numFmt w:val="upperLetter"/>
      <w:lvlText w:val="%5."/>
      <w:lvlJc w:val="left"/>
      <w:pPr>
        <w:tabs>
          <w:tab w:val="num" w:pos="2400"/>
        </w:tabs>
        <w:ind w:left="2400" w:hanging="400"/>
      </w:pPr>
    </w:lvl>
    <w:lvl w:ilvl="5" w:tplc="FFFFFFFF" w:tentative="1">
      <w:start w:val="1"/>
      <w:numFmt w:val="lowerRoman"/>
      <w:lvlText w:val="%6."/>
      <w:lvlJc w:val="right"/>
      <w:pPr>
        <w:tabs>
          <w:tab w:val="num" w:pos="2800"/>
        </w:tabs>
        <w:ind w:left="2800" w:hanging="400"/>
      </w:pPr>
    </w:lvl>
    <w:lvl w:ilvl="6" w:tplc="FFFFFFFF" w:tentative="1">
      <w:start w:val="1"/>
      <w:numFmt w:val="decimal"/>
      <w:lvlText w:val="%7."/>
      <w:lvlJc w:val="left"/>
      <w:pPr>
        <w:tabs>
          <w:tab w:val="num" w:pos="3200"/>
        </w:tabs>
        <w:ind w:left="3200" w:hanging="400"/>
      </w:pPr>
    </w:lvl>
    <w:lvl w:ilvl="7" w:tplc="FFFFFFFF" w:tentative="1">
      <w:start w:val="1"/>
      <w:numFmt w:val="upperLetter"/>
      <w:lvlText w:val="%8."/>
      <w:lvlJc w:val="left"/>
      <w:pPr>
        <w:tabs>
          <w:tab w:val="num" w:pos="3600"/>
        </w:tabs>
        <w:ind w:left="3600" w:hanging="400"/>
      </w:pPr>
    </w:lvl>
    <w:lvl w:ilvl="8" w:tplc="FFFFFFFF" w:tentative="1">
      <w:start w:val="1"/>
      <w:numFmt w:val="lowerRoman"/>
      <w:lvlText w:val="%9."/>
      <w:lvlJc w:val="right"/>
      <w:pPr>
        <w:tabs>
          <w:tab w:val="num" w:pos="4000"/>
        </w:tabs>
        <w:ind w:left="4000" w:hanging="400"/>
      </w:pPr>
    </w:lvl>
  </w:abstractNum>
  <w:abstractNum w:abstractNumId="309" w15:restartNumberingAfterBreak="0">
    <w:nsid w:val="52554FF7"/>
    <w:multiLevelType w:val="hybridMultilevel"/>
    <w:tmpl w:val="F30490F6"/>
    <w:lvl w:ilvl="0" w:tplc="B118961E">
      <w:start w:val="6"/>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0" w15:restartNumberingAfterBreak="0">
    <w:nsid w:val="525E18D3"/>
    <w:multiLevelType w:val="hybridMultilevel"/>
    <w:tmpl w:val="86669678"/>
    <w:lvl w:ilvl="0" w:tplc="C9648C10">
      <w:start w:val="1"/>
      <w:numFmt w:val="decimalEnclosedCircle"/>
      <w:lvlText w:val="%1"/>
      <w:lvlJc w:val="left"/>
      <w:pPr>
        <w:tabs>
          <w:tab w:val="num" w:pos="0"/>
        </w:tabs>
        <w:ind w:left="284" w:hanging="284"/>
      </w:pPr>
      <w:rPr>
        <w:rFonts w:hint="eastAsia"/>
      </w:rPr>
    </w:lvl>
    <w:lvl w:ilvl="1" w:tplc="034821E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1" w15:restartNumberingAfterBreak="0">
    <w:nsid w:val="52816AFF"/>
    <w:multiLevelType w:val="hybridMultilevel"/>
    <w:tmpl w:val="5C489DBE"/>
    <w:lvl w:ilvl="0" w:tplc="C1C680D8">
      <w:start w:val="1"/>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2" w15:restartNumberingAfterBreak="0">
    <w:nsid w:val="52E84B5E"/>
    <w:multiLevelType w:val="hybridMultilevel"/>
    <w:tmpl w:val="448C1F7A"/>
    <w:lvl w:ilvl="0" w:tplc="7E40FFC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3" w15:restartNumberingAfterBreak="0">
    <w:nsid w:val="52FA0469"/>
    <w:multiLevelType w:val="hybridMultilevel"/>
    <w:tmpl w:val="D35E3DE6"/>
    <w:lvl w:ilvl="0" w:tplc="CA5252B2">
      <w:start w:val="1"/>
      <w:numFmt w:val="decimalEnclosedCircle"/>
      <w:lvlText w:val="%1"/>
      <w:lvlJc w:val="left"/>
      <w:pPr>
        <w:tabs>
          <w:tab w:val="num" w:pos="0"/>
        </w:tabs>
        <w:ind w:left="284" w:hanging="284"/>
      </w:pPr>
      <w:rPr>
        <w:rFonts w:hint="eastAsia"/>
      </w:rPr>
    </w:lvl>
    <w:lvl w:ilvl="1" w:tplc="8F0C60F2">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4" w15:restartNumberingAfterBreak="0">
    <w:nsid w:val="536356EA"/>
    <w:multiLevelType w:val="hybridMultilevel"/>
    <w:tmpl w:val="0EE238BA"/>
    <w:lvl w:ilvl="0" w:tplc="BA5282FC">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5" w15:restartNumberingAfterBreak="0">
    <w:nsid w:val="53BE63E7"/>
    <w:multiLevelType w:val="hybridMultilevel"/>
    <w:tmpl w:val="149E75A0"/>
    <w:lvl w:ilvl="0" w:tplc="3B9E6F74">
      <w:start w:val="1"/>
      <w:numFmt w:val="decimalEnclosedCircle"/>
      <w:lvlText w:val="%1"/>
      <w:lvlJc w:val="left"/>
      <w:pPr>
        <w:tabs>
          <w:tab w:val="num" w:pos="0"/>
        </w:tabs>
        <w:ind w:left="284" w:hanging="284"/>
      </w:pPr>
      <w:rPr>
        <w:rFonts w:hint="eastAsia"/>
      </w:rPr>
    </w:lvl>
    <w:lvl w:ilvl="1" w:tplc="FEC8F61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6" w15:restartNumberingAfterBreak="0">
    <w:nsid w:val="540E6CBB"/>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7" w15:restartNumberingAfterBreak="0">
    <w:nsid w:val="5441050D"/>
    <w:multiLevelType w:val="hybridMultilevel"/>
    <w:tmpl w:val="E2265244"/>
    <w:lvl w:ilvl="0" w:tplc="82DE1A12">
      <w:start w:val="1"/>
      <w:numFmt w:val="decimalEnclosedCircle"/>
      <w:lvlText w:val="%1"/>
      <w:lvlJc w:val="left"/>
      <w:pPr>
        <w:tabs>
          <w:tab w:val="num" w:pos="0"/>
        </w:tabs>
        <w:ind w:left="284" w:hanging="284"/>
      </w:pPr>
      <w:rPr>
        <w:rFonts w:hint="eastAsia"/>
      </w:rPr>
    </w:lvl>
    <w:lvl w:ilvl="1" w:tplc="54523E5E">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8" w15:restartNumberingAfterBreak="0">
    <w:nsid w:val="54575B48"/>
    <w:multiLevelType w:val="hybridMultilevel"/>
    <w:tmpl w:val="2FE24432"/>
    <w:lvl w:ilvl="0" w:tplc="73B09FCA">
      <w:start w:val="1"/>
      <w:numFmt w:val="decimalEnclosedCircle"/>
      <w:lvlText w:val="%1"/>
      <w:lvlJc w:val="left"/>
      <w:pPr>
        <w:tabs>
          <w:tab w:val="num" w:pos="0"/>
        </w:tabs>
        <w:ind w:left="284" w:hanging="284"/>
      </w:pPr>
      <w:rPr>
        <w:rFonts w:hint="eastAsia"/>
      </w:rPr>
    </w:lvl>
    <w:lvl w:ilvl="1" w:tplc="12A0FCD4">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9" w15:restartNumberingAfterBreak="0">
    <w:nsid w:val="55EB6B83"/>
    <w:multiLevelType w:val="hybridMultilevel"/>
    <w:tmpl w:val="2D965206"/>
    <w:lvl w:ilvl="0" w:tplc="9B7A1B6E">
      <w:start w:val="1"/>
      <w:numFmt w:val="decimalEnclosedCircle"/>
      <w:lvlText w:val="%1"/>
      <w:lvlJc w:val="left"/>
      <w:pPr>
        <w:tabs>
          <w:tab w:val="num" w:pos="0"/>
        </w:tabs>
        <w:ind w:left="284" w:hanging="284"/>
      </w:pPr>
      <w:rPr>
        <w:rFonts w:hint="eastAsia"/>
      </w:rPr>
    </w:lvl>
    <w:lvl w:ilvl="1" w:tplc="2092D45A">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0" w15:restartNumberingAfterBreak="0">
    <w:nsid w:val="561371D4"/>
    <w:multiLevelType w:val="hybridMultilevel"/>
    <w:tmpl w:val="84C63722"/>
    <w:lvl w:ilvl="0" w:tplc="AF04C4BA">
      <w:start w:val="2"/>
      <w:numFmt w:val="decimal"/>
      <w:lvlText w:val="%1."/>
      <w:lvlJc w:val="left"/>
      <w:pPr>
        <w:tabs>
          <w:tab w:val="num" w:pos="567"/>
        </w:tabs>
        <w:ind w:left="567" w:hanging="283"/>
      </w:pPr>
      <w:rPr>
        <w:rFonts w:hint="eastAsia"/>
      </w:rPr>
    </w:lvl>
    <w:lvl w:ilvl="1" w:tplc="45BCBEF6">
      <w:start w:val="1"/>
      <w:numFmt w:val="decimalEnclosedCircle"/>
      <w:lvlText w:val="%2"/>
      <w:lvlJc w:val="left"/>
      <w:pPr>
        <w:tabs>
          <w:tab w:val="num" w:pos="800"/>
        </w:tabs>
        <w:ind w:left="10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1" w15:restartNumberingAfterBreak="0">
    <w:nsid w:val="562D55B1"/>
    <w:multiLevelType w:val="hybridMultilevel"/>
    <w:tmpl w:val="AA365868"/>
    <w:lvl w:ilvl="0" w:tplc="13029E84">
      <w:start w:val="1"/>
      <w:numFmt w:val="decimal"/>
      <w:lvlText w:val="%1."/>
      <w:lvlJc w:val="left"/>
      <w:pPr>
        <w:tabs>
          <w:tab w:val="num" w:pos="567"/>
        </w:tabs>
        <w:ind w:left="567" w:hanging="283"/>
      </w:pPr>
      <w:rPr>
        <w:rFonts w:hint="eastAsia"/>
      </w:rPr>
    </w:lvl>
    <w:lvl w:ilvl="1" w:tplc="B1189564">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2" w15:restartNumberingAfterBreak="0">
    <w:nsid w:val="56DB67BF"/>
    <w:multiLevelType w:val="hybridMultilevel"/>
    <w:tmpl w:val="91920F56"/>
    <w:lvl w:ilvl="0" w:tplc="B7583E64">
      <w:start w:val="1"/>
      <w:numFmt w:val="decimalEnclosedCircle"/>
      <w:lvlText w:val="%1"/>
      <w:lvlJc w:val="left"/>
      <w:pPr>
        <w:tabs>
          <w:tab w:val="num" w:pos="0"/>
        </w:tabs>
        <w:ind w:left="284" w:hanging="284"/>
      </w:pPr>
      <w:rPr>
        <w:rFonts w:hint="eastAsia"/>
      </w:rPr>
    </w:lvl>
    <w:lvl w:ilvl="1" w:tplc="8DB036DE">
      <w:start w:val="1"/>
      <w:numFmt w:val="decimal"/>
      <w:lvlText w:val="%2."/>
      <w:lvlJc w:val="left"/>
      <w:pPr>
        <w:tabs>
          <w:tab w:val="num" w:pos="567"/>
        </w:tabs>
        <w:ind w:left="567" w:hanging="283"/>
      </w:pPr>
      <w:rPr>
        <w:rFonts w:hint="eastAsia"/>
      </w:rPr>
    </w:lvl>
    <w:lvl w:ilvl="2" w:tplc="9FCA9C1C">
      <w:start w:val="1"/>
      <w:numFmt w:val="ganada"/>
      <w:lvlText w:val="%3."/>
      <w:lvlJc w:val="left"/>
      <w:pPr>
        <w:tabs>
          <w:tab w:val="num" w:pos="567"/>
        </w:tabs>
        <w:ind w:left="851" w:hanging="284"/>
      </w:pPr>
      <w:rPr>
        <w:rFonts w:hint="eastAsia"/>
        <w:b w:val="0"/>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3" w15:restartNumberingAfterBreak="0">
    <w:nsid w:val="576F049E"/>
    <w:multiLevelType w:val="hybridMultilevel"/>
    <w:tmpl w:val="7E26FA5E"/>
    <w:lvl w:ilvl="0" w:tplc="F95E3026">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4" w15:restartNumberingAfterBreak="0">
    <w:nsid w:val="57B8721A"/>
    <w:multiLevelType w:val="hybridMultilevel"/>
    <w:tmpl w:val="AF78287A"/>
    <w:lvl w:ilvl="0" w:tplc="7F92ACEE">
      <w:start w:val="1"/>
      <w:numFmt w:val="decimal"/>
      <w:lvlText w:val="%1."/>
      <w:lvlJc w:val="left"/>
      <w:pPr>
        <w:tabs>
          <w:tab w:val="num" w:pos="284"/>
        </w:tabs>
        <w:ind w:left="567" w:hanging="283"/>
      </w:pPr>
      <w:rPr>
        <w:rFonts w:hint="eastAsia"/>
      </w:rPr>
    </w:lvl>
    <w:lvl w:ilvl="1" w:tplc="2634DA72">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5" w15:restartNumberingAfterBreak="0">
    <w:nsid w:val="57C145C1"/>
    <w:multiLevelType w:val="hybridMultilevel"/>
    <w:tmpl w:val="4A24B2F0"/>
    <w:lvl w:ilvl="0" w:tplc="BCC42DE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6" w15:restartNumberingAfterBreak="0">
    <w:nsid w:val="585153F2"/>
    <w:multiLevelType w:val="hybridMultilevel"/>
    <w:tmpl w:val="6B10D622"/>
    <w:lvl w:ilvl="0" w:tplc="926A8B3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7" w15:restartNumberingAfterBreak="0">
    <w:nsid w:val="58A44DE6"/>
    <w:multiLevelType w:val="hybridMultilevel"/>
    <w:tmpl w:val="8AC08418"/>
    <w:lvl w:ilvl="0" w:tplc="5E80C7F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8" w15:restartNumberingAfterBreak="0">
    <w:nsid w:val="591968A5"/>
    <w:multiLevelType w:val="hybridMultilevel"/>
    <w:tmpl w:val="9E20DD2C"/>
    <w:lvl w:ilvl="0" w:tplc="1954F33A">
      <w:start w:val="1"/>
      <w:numFmt w:val="decimalEnclosedCircle"/>
      <w:lvlText w:val="%1"/>
      <w:lvlJc w:val="left"/>
      <w:pPr>
        <w:ind w:left="760" w:hanging="360"/>
      </w:pPr>
      <w:rPr>
        <w:rFonts w:ascii="바탕체" w:eastAsia="바탕체" w:hAnsi="바탕체"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9" w15:restartNumberingAfterBreak="0">
    <w:nsid w:val="59502C15"/>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0" w15:restartNumberingAfterBreak="0">
    <w:nsid w:val="59AA26E8"/>
    <w:multiLevelType w:val="hybridMultilevel"/>
    <w:tmpl w:val="F6A25B44"/>
    <w:lvl w:ilvl="0" w:tplc="A370AFB8">
      <w:start w:val="1"/>
      <w:numFmt w:val="decimal"/>
      <w:lvlText w:val="%1."/>
      <w:lvlJc w:val="left"/>
      <w:pPr>
        <w:tabs>
          <w:tab w:val="num" w:pos="0"/>
        </w:tabs>
        <w:ind w:left="284" w:hanging="284"/>
      </w:pPr>
      <w:rPr>
        <w:rFonts w:ascii="맑은 고딕" w:eastAsia="맑은 고딕" w:hAnsi="맑은 고딕" w:cs="굴림"/>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1" w15:restartNumberingAfterBreak="0">
    <w:nsid w:val="59CB16AB"/>
    <w:multiLevelType w:val="hybridMultilevel"/>
    <w:tmpl w:val="8A56A2BA"/>
    <w:lvl w:ilvl="0" w:tplc="4086C33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2" w15:restartNumberingAfterBreak="0">
    <w:nsid w:val="5A0375FC"/>
    <w:multiLevelType w:val="hybridMultilevel"/>
    <w:tmpl w:val="79A6731A"/>
    <w:lvl w:ilvl="0" w:tplc="1282466A">
      <w:start w:val="1"/>
      <w:numFmt w:val="ganada"/>
      <w:lvlText w:val="%1."/>
      <w:lvlJc w:val="left"/>
      <w:pPr>
        <w:tabs>
          <w:tab w:val="num" w:pos="567"/>
        </w:tabs>
        <w:ind w:left="851" w:hanging="284"/>
      </w:pPr>
      <w:rPr>
        <w:rFonts w:hint="eastAsia"/>
      </w:rPr>
    </w:lvl>
    <w:lvl w:ilvl="1" w:tplc="FBEC1E0E">
      <w:start w:val="1"/>
      <w:numFmt w:val="ganada"/>
      <w:lvlText w:val="%2."/>
      <w:lvlJc w:val="left"/>
      <w:pPr>
        <w:tabs>
          <w:tab w:val="num" w:pos="567"/>
        </w:tabs>
        <w:ind w:left="851"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3" w15:restartNumberingAfterBreak="0">
    <w:nsid w:val="5B2D155C"/>
    <w:multiLevelType w:val="hybridMultilevel"/>
    <w:tmpl w:val="1EE6B6C8"/>
    <w:lvl w:ilvl="0" w:tplc="71428E7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4" w15:restartNumberingAfterBreak="0">
    <w:nsid w:val="5B73092E"/>
    <w:multiLevelType w:val="hybridMultilevel"/>
    <w:tmpl w:val="BAF251C4"/>
    <w:lvl w:ilvl="0" w:tplc="05922480">
      <w:start w:val="1"/>
      <w:numFmt w:val="decimalEnclosedCircle"/>
      <w:lvlText w:val="%1"/>
      <w:lvlJc w:val="left"/>
      <w:pPr>
        <w:tabs>
          <w:tab w:val="num" w:pos="0"/>
        </w:tabs>
        <w:ind w:left="284" w:hanging="284"/>
      </w:pPr>
      <w:rPr>
        <w:rFonts w:hint="eastAsia"/>
      </w:rPr>
    </w:lvl>
    <w:lvl w:ilvl="1" w:tplc="EDD8364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5" w15:restartNumberingAfterBreak="0">
    <w:nsid w:val="5BD252C5"/>
    <w:multiLevelType w:val="hybridMultilevel"/>
    <w:tmpl w:val="F738E488"/>
    <w:lvl w:ilvl="0" w:tplc="F50C5DC8">
      <w:start w:val="1"/>
      <w:numFmt w:val="decimalEnclosedCircle"/>
      <w:lvlText w:val="%1"/>
      <w:lvlJc w:val="left"/>
      <w:pPr>
        <w:tabs>
          <w:tab w:val="num" w:pos="0"/>
        </w:tabs>
        <w:ind w:left="284" w:hanging="284"/>
      </w:pPr>
      <w:rPr>
        <w:rFonts w:hint="eastAsia"/>
      </w:rPr>
    </w:lvl>
    <w:lvl w:ilvl="1" w:tplc="46603F8C">
      <w:start w:val="1"/>
      <w:numFmt w:val="decimal"/>
      <w:lvlText w:val="%2."/>
      <w:lvlJc w:val="left"/>
      <w:pPr>
        <w:tabs>
          <w:tab w:val="num" w:pos="567"/>
        </w:tabs>
        <w:ind w:left="567" w:hanging="283"/>
      </w:pPr>
      <w:rPr>
        <w:rFonts w:hint="eastAsia"/>
      </w:rPr>
    </w:lvl>
    <w:lvl w:ilvl="2" w:tplc="D3643CF4">
      <w:start w:val="1"/>
      <w:numFmt w:val="ganada"/>
      <w:lvlText w:val="%3."/>
      <w:lvlJc w:val="left"/>
      <w:pPr>
        <w:tabs>
          <w:tab w:val="num" w:pos="567"/>
        </w:tabs>
        <w:ind w:left="851" w:hanging="284"/>
      </w:pPr>
      <w:rPr>
        <w:rFonts w:hint="eastAsia"/>
        <w:b w:val="0"/>
      </w:rPr>
    </w:lvl>
    <w:lvl w:ilvl="3" w:tplc="DD606962" w:tentative="1">
      <w:start w:val="1"/>
      <w:numFmt w:val="decimal"/>
      <w:lvlText w:val="%4."/>
      <w:lvlJc w:val="left"/>
      <w:pPr>
        <w:tabs>
          <w:tab w:val="num" w:pos="2000"/>
        </w:tabs>
        <w:ind w:left="2000" w:hanging="400"/>
      </w:pPr>
    </w:lvl>
    <w:lvl w:ilvl="4" w:tplc="30D6124E" w:tentative="1">
      <w:start w:val="1"/>
      <w:numFmt w:val="upperLetter"/>
      <w:lvlText w:val="%5."/>
      <w:lvlJc w:val="left"/>
      <w:pPr>
        <w:tabs>
          <w:tab w:val="num" w:pos="2400"/>
        </w:tabs>
        <w:ind w:left="2400" w:hanging="400"/>
      </w:pPr>
    </w:lvl>
    <w:lvl w:ilvl="5" w:tplc="9662DD40" w:tentative="1">
      <w:start w:val="1"/>
      <w:numFmt w:val="lowerRoman"/>
      <w:lvlText w:val="%6."/>
      <w:lvlJc w:val="right"/>
      <w:pPr>
        <w:tabs>
          <w:tab w:val="num" w:pos="2800"/>
        </w:tabs>
        <w:ind w:left="2800" w:hanging="400"/>
      </w:pPr>
    </w:lvl>
    <w:lvl w:ilvl="6" w:tplc="60B6980C" w:tentative="1">
      <w:start w:val="1"/>
      <w:numFmt w:val="decimal"/>
      <w:lvlText w:val="%7."/>
      <w:lvlJc w:val="left"/>
      <w:pPr>
        <w:tabs>
          <w:tab w:val="num" w:pos="3200"/>
        </w:tabs>
        <w:ind w:left="3200" w:hanging="400"/>
      </w:pPr>
    </w:lvl>
    <w:lvl w:ilvl="7" w:tplc="99E0BFC4" w:tentative="1">
      <w:start w:val="1"/>
      <w:numFmt w:val="upperLetter"/>
      <w:lvlText w:val="%8."/>
      <w:lvlJc w:val="left"/>
      <w:pPr>
        <w:tabs>
          <w:tab w:val="num" w:pos="3600"/>
        </w:tabs>
        <w:ind w:left="3600" w:hanging="400"/>
      </w:pPr>
    </w:lvl>
    <w:lvl w:ilvl="8" w:tplc="3F26F886" w:tentative="1">
      <w:start w:val="1"/>
      <w:numFmt w:val="lowerRoman"/>
      <w:lvlText w:val="%9."/>
      <w:lvlJc w:val="right"/>
      <w:pPr>
        <w:tabs>
          <w:tab w:val="num" w:pos="4000"/>
        </w:tabs>
        <w:ind w:left="4000" w:hanging="400"/>
      </w:pPr>
    </w:lvl>
  </w:abstractNum>
  <w:abstractNum w:abstractNumId="336" w15:restartNumberingAfterBreak="0">
    <w:nsid w:val="5C532FF2"/>
    <w:multiLevelType w:val="hybridMultilevel"/>
    <w:tmpl w:val="5C489DBE"/>
    <w:lvl w:ilvl="0" w:tplc="C1C680D8">
      <w:start w:val="1"/>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7" w15:restartNumberingAfterBreak="0">
    <w:nsid w:val="5C685B33"/>
    <w:multiLevelType w:val="hybridMultilevel"/>
    <w:tmpl w:val="AED0CF52"/>
    <w:lvl w:ilvl="0" w:tplc="DC869338">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8" w15:restartNumberingAfterBreak="0">
    <w:nsid w:val="5C974492"/>
    <w:multiLevelType w:val="hybridMultilevel"/>
    <w:tmpl w:val="AFA250EA"/>
    <w:lvl w:ilvl="0" w:tplc="9AD0C756">
      <w:start w:val="1"/>
      <w:numFmt w:val="decimalEnclosedCircle"/>
      <w:lvlText w:val="%1"/>
      <w:lvlJc w:val="left"/>
      <w:pPr>
        <w:tabs>
          <w:tab w:val="num" w:pos="0"/>
        </w:tabs>
        <w:ind w:left="284" w:hanging="284"/>
      </w:pPr>
      <w:rPr>
        <w:rFonts w:hint="eastAsia"/>
      </w:rPr>
    </w:lvl>
    <w:lvl w:ilvl="1" w:tplc="6FFCB03E"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39" w15:restartNumberingAfterBreak="0">
    <w:nsid w:val="5CD5115E"/>
    <w:multiLevelType w:val="hybridMultilevel"/>
    <w:tmpl w:val="0EECD014"/>
    <w:lvl w:ilvl="0" w:tplc="267E332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0" w15:restartNumberingAfterBreak="0">
    <w:nsid w:val="5CF44D10"/>
    <w:multiLevelType w:val="hybridMultilevel"/>
    <w:tmpl w:val="42D2C022"/>
    <w:lvl w:ilvl="0" w:tplc="D5A2443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1" w15:restartNumberingAfterBreak="0">
    <w:nsid w:val="5D6B2173"/>
    <w:multiLevelType w:val="hybridMultilevel"/>
    <w:tmpl w:val="ED86F052"/>
    <w:lvl w:ilvl="0" w:tplc="932EE5B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2" w15:restartNumberingAfterBreak="0">
    <w:nsid w:val="5D9E3E24"/>
    <w:multiLevelType w:val="hybridMultilevel"/>
    <w:tmpl w:val="5C489DBE"/>
    <w:lvl w:ilvl="0" w:tplc="C1C680D8">
      <w:start w:val="1"/>
      <w:numFmt w:val="decimalEnclosedCircle"/>
      <w:lvlText w:val="%1"/>
      <w:lvlJc w:val="left"/>
      <w:pPr>
        <w:ind w:left="5646" w:hanging="400"/>
      </w:pPr>
      <w:rPr>
        <w:rFonts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3" w15:restartNumberingAfterBreak="0">
    <w:nsid w:val="5DAB2234"/>
    <w:multiLevelType w:val="hybridMultilevel"/>
    <w:tmpl w:val="4ACA803C"/>
    <w:lvl w:ilvl="0" w:tplc="09964328">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4" w15:restartNumberingAfterBreak="0">
    <w:nsid w:val="5DDE4D2C"/>
    <w:multiLevelType w:val="hybridMultilevel"/>
    <w:tmpl w:val="D0641F14"/>
    <w:lvl w:ilvl="0" w:tplc="7FFA0FA8">
      <w:start w:val="1"/>
      <w:numFmt w:val="decimal"/>
      <w:lvlText w:val="%1."/>
      <w:lvlJc w:val="left"/>
      <w:pPr>
        <w:tabs>
          <w:tab w:val="num" w:pos="567"/>
        </w:tabs>
        <w:ind w:left="567" w:hanging="283"/>
      </w:pPr>
      <w:rPr>
        <w:rFonts w:hint="eastAsia"/>
      </w:rPr>
    </w:lvl>
    <w:lvl w:ilvl="1" w:tplc="539863F2"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5" w15:restartNumberingAfterBreak="0">
    <w:nsid w:val="5E4F4026"/>
    <w:multiLevelType w:val="hybridMultilevel"/>
    <w:tmpl w:val="7E5ACD96"/>
    <w:lvl w:ilvl="0" w:tplc="22DE01FE">
      <w:start w:val="3"/>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6" w15:restartNumberingAfterBreak="0">
    <w:nsid w:val="5E552B7A"/>
    <w:multiLevelType w:val="hybridMultilevel"/>
    <w:tmpl w:val="7C486F3E"/>
    <w:lvl w:ilvl="0" w:tplc="1FE4CD16">
      <w:start w:val="1"/>
      <w:numFmt w:val="decimal"/>
      <w:lvlText w:val="%1."/>
      <w:lvlJc w:val="left"/>
      <w:pPr>
        <w:tabs>
          <w:tab w:val="num" w:pos="0"/>
        </w:tabs>
        <w:ind w:left="284" w:hanging="284"/>
      </w:pPr>
      <w:rPr>
        <w:rFonts w:ascii="맑은 고딕" w:eastAsia="맑은 고딕" w:hAnsi="맑은 고딕" w:cs="굴림"/>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7" w15:restartNumberingAfterBreak="0">
    <w:nsid w:val="5E651C0C"/>
    <w:multiLevelType w:val="hybridMultilevel"/>
    <w:tmpl w:val="5DA88C9E"/>
    <w:lvl w:ilvl="0" w:tplc="2B525B0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8" w15:restartNumberingAfterBreak="0">
    <w:nsid w:val="5EF17B64"/>
    <w:multiLevelType w:val="hybridMultilevel"/>
    <w:tmpl w:val="75745C22"/>
    <w:lvl w:ilvl="0" w:tplc="E30A9942">
      <w:start w:val="1"/>
      <w:numFmt w:val="decimalEnclosedCircle"/>
      <w:lvlText w:val="%1"/>
      <w:lvlJc w:val="left"/>
      <w:pPr>
        <w:tabs>
          <w:tab w:val="num" w:pos="0"/>
        </w:tabs>
        <w:ind w:left="284" w:hanging="284"/>
      </w:pPr>
      <w:rPr>
        <w:rFonts w:hint="eastAsia"/>
      </w:rPr>
    </w:lvl>
    <w:lvl w:ilvl="1" w:tplc="8408AFE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49" w15:restartNumberingAfterBreak="0">
    <w:nsid w:val="5F2F5E1B"/>
    <w:multiLevelType w:val="hybridMultilevel"/>
    <w:tmpl w:val="3982A2D8"/>
    <w:lvl w:ilvl="0" w:tplc="D944C1D0">
      <w:start w:val="1"/>
      <w:numFmt w:val="decimalEnclosedCircle"/>
      <w:lvlText w:val="%1"/>
      <w:lvlJc w:val="left"/>
      <w:pPr>
        <w:tabs>
          <w:tab w:val="num" w:pos="0"/>
        </w:tabs>
        <w:ind w:left="284" w:hanging="284"/>
      </w:pPr>
      <w:rPr>
        <w:rFonts w:hint="eastAsia"/>
      </w:rPr>
    </w:lvl>
    <w:lvl w:ilvl="1" w:tplc="E80A5974">
      <w:start w:val="1"/>
      <w:numFmt w:val="decimal"/>
      <w:lvlText w:val="%2."/>
      <w:lvlJc w:val="left"/>
      <w:pPr>
        <w:tabs>
          <w:tab w:val="num" w:pos="567"/>
        </w:tabs>
        <w:ind w:left="567" w:hanging="283"/>
      </w:pPr>
      <w:rPr>
        <w:rFonts w:hint="eastAsia"/>
        <w:b w:val="0"/>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0" w15:restartNumberingAfterBreak="0">
    <w:nsid w:val="5F690E01"/>
    <w:multiLevelType w:val="hybridMultilevel"/>
    <w:tmpl w:val="C0342820"/>
    <w:lvl w:ilvl="0" w:tplc="2582522C">
      <w:start w:val="1"/>
      <w:numFmt w:val="decimalEnclosedCircle"/>
      <w:lvlText w:val="%1"/>
      <w:lvlJc w:val="left"/>
      <w:pPr>
        <w:tabs>
          <w:tab w:val="num" w:pos="0"/>
        </w:tabs>
        <w:ind w:left="284" w:hanging="284"/>
      </w:pPr>
      <w:rPr>
        <w:rFonts w:hint="eastAsia"/>
      </w:rPr>
    </w:lvl>
    <w:lvl w:ilvl="1" w:tplc="D81420AC">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1" w15:restartNumberingAfterBreak="0">
    <w:nsid w:val="5FB873A1"/>
    <w:multiLevelType w:val="hybridMultilevel"/>
    <w:tmpl w:val="F544D898"/>
    <w:lvl w:ilvl="0" w:tplc="55AE4E06">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2" w15:restartNumberingAfterBreak="0">
    <w:nsid w:val="60990924"/>
    <w:multiLevelType w:val="hybridMultilevel"/>
    <w:tmpl w:val="6002AEFE"/>
    <w:lvl w:ilvl="0" w:tplc="B0F2D6B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3" w15:restartNumberingAfterBreak="0">
    <w:nsid w:val="60B82CF7"/>
    <w:multiLevelType w:val="hybridMultilevel"/>
    <w:tmpl w:val="BC92A500"/>
    <w:lvl w:ilvl="0" w:tplc="D73CD56E">
      <w:start w:val="2"/>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4" w15:restartNumberingAfterBreak="0">
    <w:nsid w:val="60E46073"/>
    <w:multiLevelType w:val="hybridMultilevel"/>
    <w:tmpl w:val="DAF21216"/>
    <w:lvl w:ilvl="0" w:tplc="4900F858">
      <w:start w:val="1"/>
      <w:numFmt w:val="decimal"/>
      <w:lvlText w:val="%1."/>
      <w:lvlJc w:val="left"/>
      <w:pPr>
        <w:tabs>
          <w:tab w:val="num" w:pos="284"/>
        </w:tabs>
        <w:ind w:left="567" w:hanging="283"/>
      </w:pPr>
      <w:rPr>
        <w:rFonts w:hint="eastAsia"/>
      </w:rPr>
    </w:lvl>
    <w:lvl w:ilvl="1" w:tplc="189ED930"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5" w15:restartNumberingAfterBreak="0">
    <w:nsid w:val="618734BA"/>
    <w:multiLevelType w:val="hybridMultilevel"/>
    <w:tmpl w:val="047C7DB6"/>
    <w:lvl w:ilvl="0" w:tplc="81E0084E">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6" w15:restartNumberingAfterBreak="0">
    <w:nsid w:val="61A77DB0"/>
    <w:multiLevelType w:val="hybridMultilevel"/>
    <w:tmpl w:val="70DC0DC6"/>
    <w:lvl w:ilvl="0" w:tplc="E66C6810">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284"/>
        </w:tabs>
        <w:ind w:left="567" w:hanging="283"/>
      </w:pPr>
      <w:rPr>
        <w:rFonts w:hint="eastAsia"/>
      </w:rPr>
    </w:lvl>
    <w:lvl w:ilvl="2" w:tplc="0409001B">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7" w15:restartNumberingAfterBreak="0">
    <w:nsid w:val="61BB033B"/>
    <w:multiLevelType w:val="hybridMultilevel"/>
    <w:tmpl w:val="9984C8E8"/>
    <w:lvl w:ilvl="0" w:tplc="8342E9D8">
      <w:start w:val="1"/>
      <w:numFmt w:val="decimalEnclosedCircle"/>
      <w:lvlText w:val="%1"/>
      <w:lvlJc w:val="left"/>
      <w:pPr>
        <w:tabs>
          <w:tab w:val="num" w:pos="0"/>
        </w:tabs>
        <w:ind w:left="284" w:hanging="284"/>
      </w:pPr>
      <w:rPr>
        <w:rFonts w:hint="eastAsia"/>
      </w:rPr>
    </w:lvl>
    <w:lvl w:ilvl="1" w:tplc="E9B2ECDE">
      <w:start w:val="1"/>
      <w:numFmt w:val="decimal"/>
      <w:lvlText w:val="%2."/>
      <w:lvlJc w:val="left"/>
      <w:pPr>
        <w:tabs>
          <w:tab w:val="num" w:pos="567"/>
        </w:tabs>
        <w:ind w:left="567" w:hanging="283"/>
      </w:pPr>
      <w:rPr>
        <w:rFonts w:hint="eastAsia"/>
      </w:rPr>
    </w:lvl>
    <w:lvl w:ilvl="2" w:tplc="771E189C"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8" w15:restartNumberingAfterBreak="0">
    <w:nsid w:val="61F11C5A"/>
    <w:multiLevelType w:val="hybridMultilevel"/>
    <w:tmpl w:val="AEB86708"/>
    <w:lvl w:ilvl="0" w:tplc="A05C996E">
      <w:start w:val="1"/>
      <w:numFmt w:val="decimalEnclosedCircle"/>
      <w:lvlText w:val="%1"/>
      <w:lvlJc w:val="left"/>
      <w:pPr>
        <w:tabs>
          <w:tab w:val="num" w:pos="0"/>
        </w:tabs>
        <w:ind w:left="284" w:hanging="284"/>
      </w:pPr>
      <w:rPr>
        <w:rFonts w:hint="eastAsia"/>
      </w:rPr>
    </w:lvl>
    <w:lvl w:ilvl="1" w:tplc="222089B2"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59" w15:restartNumberingAfterBreak="0">
    <w:nsid w:val="621E5869"/>
    <w:multiLevelType w:val="hybridMultilevel"/>
    <w:tmpl w:val="3850C9A2"/>
    <w:lvl w:ilvl="0" w:tplc="A4943C46">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0" w15:restartNumberingAfterBreak="0">
    <w:nsid w:val="622F5F00"/>
    <w:multiLevelType w:val="hybridMultilevel"/>
    <w:tmpl w:val="3C62F4BA"/>
    <w:lvl w:ilvl="0" w:tplc="422C0788">
      <w:start w:val="1"/>
      <w:numFmt w:val="decimalEnclosedCircle"/>
      <w:lvlText w:val="%1"/>
      <w:lvlJc w:val="left"/>
      <w:pPr>
        <w:tabs>
          <w:tab w:val="num" w:pos="0"/>
        </w:tabs>
        <w:ind w:left="284" w:hanging="284"/>
      </w:pPr>
      <w:rPr>
        <w:rFonts w:hint="eastAsia"/>
      </w:rPr>
    </w:lvl>
    <w:lvl w:ilvl="1" w:tplc="1DAA7D7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1" w15:restartNumberingAfterBreak="0">
    <w:nsid w:val="62907D02"/>
    <w:multiLevelType w:val="hybridMultilevel"/>
    <w:tmpl w:val="2DA0B58C"/>
    <w:lvl w:ilvl="0" w:tplc="6166EFF2">
      <w:start w:val="1"/>
      <w:numFmt w:val="decimalEnclosedCircle"/>
      <w:lvlText w:val="%1"/>
      <w:lvlJc w:val="left"/>
      <w:pPr>
        <w:tabs>
          <w:tab w:val="num" w:pos="0"/>
        </w:tabs>
        <w:ind w:left="284" w:hanging="284"/>
      </w:pPr>
      <w:rPr>
        <w:rFonts w:hint="eastAsia"/>
      </w:rPr>
    </w:lvl>
    <w:lvl w:ilvl="1" w:tplc="F6AA9240"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2" w15:restartNumberingAfterBreak="0">
    <w:nsid w:val="63027F4E"/>
    <w:multiLevelType w:val="hybridMultilevel"/>
    <w:tmpl w:val="1C58C8F0"/>
    <w:lvl w:ilvl="0" w:tplc="E5F8DC9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3" w15:restartNumberingAfterBreak="0">
    <w:nsid w:val="633F3E3D"/>
    <w:multiLevelType w:val="hybridMultilevel"/>
    <w:tmpl w:val="98208C50"/>
    <w:lvl w:ilvl="0" w:tplc="ACAA9FF4">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4" w15:restartNumberingAfterBreak="0">
    <w:nsid w:val="635F7F83"/>
    <w:multiLevelType w:val="hybridMultilevel"/>
    <w:tmpl w:val="CB809DC2"/>
    <w:lvl w:ilvl="0" w:tplc="01987CFE">
      <w:start w:val="1"/>
      <w:numFmt w:val="decimalEnclosedCircle"/>
      <w:lvlText w:val="%1"/>
      <w:lvlJc w:val="left"/>
      <w:pPr>
        <w:tabs>
          <w:tab w:val="num" w:pos="0"/>
        </w:tabs>
        <w:ind w:left="284" w:hanging="284"/>
      </w:pPr>
      <w:rPr>
        <w:rFonts w:hint="eastAsia"/>
      </w:rPr>
    </w:lvl>
    <w:lvl w:ilvl="1" w:tplc="EBC236D0">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5" w15:restartNumberingAfterBreak="0">
    <w:nsid w:val="6374350F"/>
    <w:multiLevelType w:val="hybridMultilevel"/>
    <w:tmpl w:val="83365522"/>
    <w:lvl w:ilvl="0" w:tplc="0409000F">
      <w:start w:val="1"/>
      <w:numFmt w:val="decimal"/>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6" w15:restartNumberingAfterBreak="0">
    <w:nsid w:val="63772A00"/>
    <w:multiLevelType w:val="hybridMultilevel"/>
    <w:tmpl w:val="F4AC1576"/>
    <w:lvl w:ilvl="0" w:tplc="4090674A">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7" w15:restartNumberingAfterBreak="0">
    <w:nsid w:val="63A57B9D"/>
    <w:multiLevelType w:val="hybridMultilevel"/>
    <w:tmpl w:val="19309598"/>
    <w:lvl w:ilvl="0" w:tplc="78DE5DD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68" w15:restartNumberingAfterBreak="0">
    <w:nsid w:val="63E05C59"/>
    <w:multiLevelType w:val="hybridMultilevel"/>
    <w:tmpl w:val="8CBEF122"/>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9" w15:restartNumberingAfterBreak="0">
    <w:nsid w:val="64641F8C"/>
    <w:multiLevelType w:val="hybridMultilevel"/>
    <w:tmpl w:val="815078FE"/>
    <w:lvl w:ilvl="0" w:tplc="4BDC934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0" w15:restartNumberingAfterBreak="0">
    <w:nsid w:val="646D769F"/>
    <w:multiLevelType w:val="hybridMultilevel"/>
    <w:tmpl w:val="33BE5DA2"/>
    <w:lvl w:ilvl="0" w:tplc="DCA2EED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1" w15:restartNumberingAfterBreak="0">
    <w:nsid w:val="64705689"/>
    <w:multiLevelType w:val="hybridMultilevel"/>
    <w:tmpl w:val="645C81D6"/>
    <w:lvl w:ilvl="0" w:tplc="273EFECC">
      <w:start w:val="1"/>
      <w:numFmt w:val="decimalEnclosedCircle"/>
      <w:lvlText w:val="%1"/>
      <w:lvlJc w:val="left"/>
      <w:pPr>
        <w:tabs>
          <w:tab w:val="num" w:pos="0"/>
        </w:tabs>
        <w:ind w:left="284" w:hanging="284"/>
      </w:pPr>
      <w:rPr>
        <w:rFonts w:hint="eastAsia"/>
      </w:rPr>
    </w:lvl>
    <w:lvl w:ilvl="1" w:tplc="DF50B1C4">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2" w15:restartNumberingAfterBreak="0">
    <w:nsid w:val="649F06E7"/>
    <w:multiLevelType w:val="hybridMultilevel"/>
    <w:tmpl w:val="DA1A9B66"/>
    <w:lvl w:ilvl="0" w:tplc="96A84270">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3" w15:restartNumberingAfterBreak="0">
    <w:nsid w:val="65485767"/>
    <w:multiLevelType w:val="hybridMultilevel"/>
    <w:tmpl w:val="C6320BDC"/>
    <w:lvl w:ilvl="0" w:tplc="8C52D13E">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4" w15:restartNumberingAfterBreak="0">
    <w:nsid w:val="65B05901"/>
    <w:multiLevelType w:val="hybridMultilevel"/>
    <w:tmpl w:val="650853C0"/>
    <w:lvl w:ilvl="0" w:tplc="01764620">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5" w15:restartNumberingAfterBreak="0">
    <w:nsid w:val="662732AD"/>
    <w:multiLevelType w:val="hybridMultilevel"/>
    <w:tmpl w:val="CABC063E"/>
    <w:lvl w:ilvl="0" w:tplc="F8DCC2C8">
      <w:start w:val="1"/>
      <w:numFmt w:val="decimalEnclosedCircle"/>
      <w:lvlText w:val="%1"/>
      <w:lvlJc w:val="left"/>
      <w:pPr>
        <w:tabs>
          <w:tab w:val="num" w:pos="0"/>
        </w:tabs>
        <w:ind w:left="284" w:hanging="284"/>
      </w:pPr>
      <w:rPr>
        <w:rFonts w:hint="eastAsia"/>
      </w:rPr>
    </w:lvl>
    <w:lvl w:ilvl="1" w:tplc="1542F4DA">
      <w:start w:val="1"/>
      <w:numFmt w:val="decimal"/>
      <w:lvlText w:val="%2."/>
      <w:lvlJc w:val="left"/>
      <w:pPr>
        <w:tabs>
          <w:tab w:val="num" w:pos="567"/>
        </w:tabs>
        <w:ind w:left="567" w:hanging="283"/>
      </w:pPr>
      <w:rPr>
        <w:rFonts w:hint="eastAsia"/>
      </w:rPr>
    </w:lvl>
    <w:lvl w:ilvl="2" w:tplc="E09AF2CE" w:tentative="1">
      <w:start w:val="1"/>
      <w:numFmt w:val="lowerRoman"/>
      <w:lvlText w:val="%3."/>
      <w:lvlJc w:val="right"/>
      <w:pPr>
        <w:tabs>
          <w:tab w:val="num" w:pos="1600"/>
        </w:tabs>
        <w:ind w:left="1600" w:hanging="400"/>
      </w:pPr>
    </w:lvl>
    <w:lvl w:ilvl="3" w:tplc="737A6F64" w:tentative="1">
      <w:start w:val="1"/>
      <w:numFmt w:val="decimal"/>
      <w:lvlText w:val="%4."/>
      <w:lvlJc w:val="left"/>
      <w:pPr>
        <w:tabs>
          <w:tab w:val="num" w:pos="2000"/>
        </w:tabs>
        <w:ind w:left="2000" w:hanging="400"/>
      </w:pPr>
    </w:lvl>
    <w:lvl w:ilvl="4" w:tplc="E514BFAE" w:tentative="1">
      <w:start w:val="1"/>
      <w:numFmt w:val="upperLetter"/>
      <w:lvlText w:val="%5."/>
      <w:lvlJc w:val="left"/>
      <w:pPr>
        <w:tabs>
          <w:tab w:val="num" w:pos="2400"/>
        </w:tabs>
        <w:ind w:left="2400" w:hanging="400"/>
      </w:pPr>
    </w:lvl>
    <w:lvl w:ilvl="5" w:tplc="2870BFBC" w:tentative="1">
      <w:start w:val="1"/>
      <w:numFmt w:val="lowerRoman"/>
      <w:lvlText w:val="%6."/>
      <w:lvlJc w:val="right"/>
      <w:pPr>
        <w:tabs>
          <w:tab w:val="num" w:pos="2800"/>
        </w:tabs>
        <w:ind w:left="2800" w:hanging="400"/>
      </w:pPr>
    </w:lvl>
    <w:lvl w:ilvl="6" w:tplc="4936F884" w:tentative="1">
      <w:start w:val="1"/>
      <w:numFmt w:val="decimal"/>
      <w:lvlText w:val="%7."/>
      <w:lvlJc w:val="left"/>
      <w:pPr>
        <w:tabs>
          <w:tab w:val="num" w:pos="3200"/>
        </w:tabs>
        <w:ind w:left="3200" w:hanging="400"/>
      </w:pPr>
    </w:lvl>
    <w:lvl w:ilvl="7" w:tplc="8AA09EF4" w:tentative="1">
      <w:start w:val="1"/>
      <w:numFmt w:val="upperLetter"/>
      <w:lvlText w:val="%8."/>
      <w:lvlJc w:val="left"/>
      <w:pPr>
        <w:tabs>
          <w:tab w:val="num" w:pos="3600"/>
        </w:tabs>
        <w:ind w:left="3600" w:hanging="400"/>
      </w:pPr>
    </w:lvl>
    <w:lvl w:ilvl="8" w:tplc="6AF4A5D2" w:tentative="1">
      <w:start w:val="1"/>
      <w:numFmt w:val="lowerRoman"/>
      <w:lvlText w:val="%9."/>
      <w:lvlJc w:val="right"/>
      <w:pPr>
        <w:tabs>
          <w:tab w:val="num" w:pos="4000"/>
        </w:tabs>
        <w:ind w:left="4000" w:hanging="400"/>
      </w:pPr>
    </w:lvl>
  </w:abstractNum>
  <w:abstractNum w:abstractNumId="376" w15:restartNumberingAfterBreak="0">
    <w:nsid w:val="662B3A19"/>
    <w:multiLevelType w:val="hybridMultilevel"/>
    <w:tmpl w:val="627CC908"/>
    <w:lvl w:ilvl="0" w:tplc="A96AB372">
      <w:start w:val="1"/>
      <w:numFmt w:val="decimalEnclosedCircle"/>
      <w:lvlText w:val="%1"/>
      <w:lvlJc w:val="left"/>
      <w:pPr>
        <w:tabs>
          <w:tab w:val="num" w:pos="0"/>
        </w:tabs>
        <w:ind w:left="284" w:hanging="284"/>
      </w:pPr>
      <w:rPr>
        <w:rFonts w:hint="eastAsia"/>
      </w:rPr>
    </w:lvl>
    <w:lvl w:ilvl="1" w:tplc="2090920E">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7" w15:restartNumberingAfterBreak="0">
    <w:nsid w:val="6638393F"/>
    <w:multiLevelType w:val="hybridMultilevel"/>
    <w:tmpl w:val="C5387DDE"/>
    <w:lvl w:ilvl="0" w:tplc="C2DAC0A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8" w15:restartNumberingAfterBreak="0">
    <w:nsid w:val="66D30375"/>
    <w:multiLevelType w:val="hybridMultilevel"/>
    <w:tmpl w:val="9378D6F8"/>
    <w:lvl w:ilvl="0" w:tplc="B0F2D6B8">
      <w:start w:val="2"/>
      <w:numFmt w:val="decimal"/>
      <w:lvlText w:val="%1."/>
      <w:lvlJc w:val="left"/>
      <w:pPr>
        <w:tabs>
          <w:tab w:val="num" w:pos="567"/>
        </w:tabs>
        <w:ind w:left="567" w:hanging="283"/>
      </w:pPr>
      <w:rPr>
        <w:rFonts w:hint="eastAsia"/>
      </w:rPr>
    </w:lvl>
    <w:lvl w:ilvl="1" w:tplc="04090019">
      <w:start w:val="1"/>
      <w:numFmt w:val="decimalEnclosedCircle"/>
      <w:lvlText w:val="%2"/>
      <w:lvlJc w:val="left"/>
      <w:pPr>
        <w:tabs>
          <w:tab w:val="num" w:pos="800"/>
        </w:tabs>
        <w:ind w:left="10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9" w15:restartNumberingAfterBreak="0">
    <w:nsid w:val="66DF36A1"/>
    <w:multiLevelType w:val="hybridMultilevel"/>
    <w:tmpl w:val="FAC060FC"/>
    <w:lvl w:ilvl="0" w:tplc="67D6FF88">
      <w:start w:val="1"/>
      <w:numFmt w:val="decimalEnclosedCircle"/>
      <w:lvlText w:val="%1"/>
      <w:lvlJc w:val="left"/>
      <w:pPr>
        <w:tabs>
          <w:tab w:val="num" w:pos="0"/>
        </w:tabs>
        <w:ind w:left="284" w:hanging="284"/>
      </w:pPr>
      <w:rPr>
        <w:rFonts w:hint="eastAsia"/>
      </w:rPr>
    </w:lvl>
    <w:lvl w:ilvl="1" w:tplc="0CE29CD6"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0" w15:restartNumberingAfterBreak="0">
    <w:nsid w:val="66EE1415"/>
    <w:multiLevelType w:val="hybridMultilevel"/>
    <w:tmpl w:val="2766EC16"/>
    <w:lvl w:ilvl="0" w:tplc="3970FD52">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1" w15:restartNumberingAfterBreak="0">
    <w:nsid w:val="67A32A14"/>
    <w:multiLevelType w:val="hybridMultilevel"/>
    <w:tmpl w:val="F1505392"/>
    <w:lvl w:ilvl="0" w:tplc="72A0D054">
      <w:start w:val="1"/>
      <w:numFmt w:val="lowerRoman"/>
      <w:pStyle w:val="Headlevel1LinespacingExactly16pt"/>
      <w:lvlText w:val="%1."/>
      <w:lvlJc w:val="right"/>
      <w:pPr>
        <w:ind w:left="1205" w:hanging="400"/>
      </w:pPr>
      <w:rPr>
        <w:rFonts w:cs="Times New Roman"/>
      </w:rPr>
    </w:lvl>
    <w:lvl w:ilvl="1" w:tplc="B29A3A1E" w:tentative="1">
      <w:start w:val="1"/>
      <w:numFmt w:val="upperLetter"/>
      <w:lvlText w:val="%2."/>
      <w:lvlJc w:val="left"/>
      <w:pPr>
        <w:ind w:left="1605" w:hanging="400"/>
      </w:pPr>
      <w:rPr>
        <w:rFonts w:cs="Times New Roman"/>
      </w:rPr>
    </w:lvl>
    <w:lvl w:ilvl="2" w:tplc="0409001B" w:tentative="1">
      <w:start w:val="1"/>
      <w:numFmt w:val="lowerRoman"/>
      <w:lvlText w:val="%3."/>
      <w:lvlJc w:val="right"/>
      <w:pPr>
        <w:ind w:left="2005" w:hanging="400"/>
      </w:pPr>
      <w:rPr>
        <w:rFonts w:cs="Times New Roman"/>
      </w:rPr>
    </w:lvl>
    <w:lvl w:ilvl="3" w:tplc="0409000F" w:tentative="1">
      <w:start w:val="1"/>
      <w:numFmt w:val="decimal"/>
      <w:lvlText w:val="%4."/>
      <w:lvlJc w:val="left"/>
      <w:pPr>
        <w:ind w:left="2405" w:hanging="400"/>
      </w:pPr>
      <w:rPr>
        <w:rFonts w:cs="Times New Roman"/>
      </w:rPr>
    </w:lvl>
    <w:lvl w:ilvl="4" w:tplc="04090019" w:tentative="1">
      <w:start w:val="1"/>
      <w:numFmt w:val="upperLetter"/>
      <w:lvlText w:val="%5."/>
      <w:lvlJc w:val="left"/>
      <w:pPr>
        <w:ind w:left="2805" w:hanging="400"/>
      </w:pPr>
      <w:rPr>
        <w:rFonts w:cs="Times New Roman"/>
      </w:rPr>
    </w:lvl>
    <w:lvl w:ilvl="5" w:tplc="0409001B" w:tentative="1">
      <w:start w:val="1"/>
      <w:numFmt w:val="lowerRoman"/>
      <w:lvlText w:val="%6."/>
      <w:lvlJc w:val="right"/>
      <w:pPr>
        <w:ind w:left="3205" w:hanging="400"/>
      </w:pPr>
      <w:rPr>
        <w:rFonts w:cs="Times New Roman"/>
      </w:rPr>
    </w:lvl>
    <w:lvl w:ilvl="6" w:tplc="0409000F" w:tentative="1">
      <w:start w:val="1"/>
      <w:numFmt w:val="decimal"/>
      <w:lvlText w:val="%7."/>
      <w:lvlJc w:val="left"/>
      <w:pPr>
        <w:ind w:left="3605" w:hanging="400"/>
      </w:pPr>
      <w:rPr>
        <w:rFonts w:cs="Times New Roman"/>
      </w:rPr>
    </w:lvl>
    <w:lvl w:ilvl="7" w:tplc="04090019" w:tentative="1">
      <w:start w:val="1"/>
      <w:numFmt w:val="upperLetter"/>
      <w:lvlText w:val="%8."/>
      <w:lvlJc w:val="left"/>
      <w:pPr>
        <w:ind w:left="4005" w:hanging="400"/>
      </w:pPr>
      <w:rPr>
        <w:rFonts w:cs="Times New Roman"/>
      </w:rPr>
    </w:lvl>
    <w:lvl w:ilvl="8" w:tplc="0409001B" w:tentative="1">
      <w:start w:val="1"/>
      <w:numFmt w:val="lowerRoman"/>
      <w:lvlText w:val="%9."/>
      <w:lvlJc w:val="right"/>
      <w:pPr>
        <w:ind w:left="4405" w:hanging="400"/>
      </w:pPr>
      <w:rPr>
        <w:rFonts w:cs="Times New Roman"/>
      </w:rPr>
    </w:lvl>
  </w:abstractNum>
  <w:abstractNum w:abstractNumId="382" w15:restartNumberingAfterBreak="0">
    <w:nsid w:val="6836341F"/>
    <w:multiLevelType w:val="hybridMultilevel"/>
    <w:tmpl w:val="D9702288"/>
    <w:lvl w:ilvl="0" w:tplc="C9B6D286">
      <w:start w:val="1"/>
      <w:numFmt w:val="decimalEnclosedCircle"/>
      <w:lvlText w:val="%1"/>
      <w:lvlJc w:val="left"/>
      <w:pPr>
        <w:tabs>
          <w:tab w:val="num" w:pos="0"/>
        </w:tabs>
        <w:ind w:left="284" w:hanging="284"/>
      </w:pPr>
      <w:rPr>
        <w:rFonts w:hint="eastAsia"/>
      </w:rPr>
    </w:lvl>
    <w:lvl w:ilvl="1" w:tplc="04090019">
      <w:start w:val="1"/>
      <w:numFmt w:val="ganada"/>
      <w:lvlText w:val="%2."/>
      <w:lvlJc w:val="left"/>
      <w:pPr>
        <w:tabs>
          <w:tab w:val="num" w:pos="567"/>
        </w:tabs>
        <w:ind w:left="851" w:hanging="284"/>
      </w:pPr>
      <w:rPr>
        <w:rFonts w:cs="Times New Roman" w:hint="default"/>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3" w15:restartNumberingAfterBreak="0">
    <w:nsid w:val="688502FB"/>
    <w:multiLevelType w:val="hybridMultilevel"/>
    <w:tmpl w:val="4A24B2F0"/>
    <w:lvl w:ilvl="0" w:tplc="BCC42DE8">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4" w15:restartNumberingAfterBreak="0">
    <w:nsid w:val="68D5793C"/>
    <w:multiLevelType w:val="hybridMultilevel"/>
    <w:tmpl w:val="820C9120"/>
    <w:lvl w:ilvl="0" w:tplc="0B588A9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5" w15:restartNumberingAfterBreak="0">
    <w:nsid w:val="68DB5764"/>
    <w:multiLevelType w:val="hybridMultilevel"/>
    <w:tmpl w:val="C12A05FC"/>
    <w:lvl w:ilvl="0" w:tplc="5F4EC3CA">
      <w:start w:val="1"/>
      <w:numFmt w:val="decimal"/>
      <w:lvlText w:val="%1."/>
      <w:lvlJc w:val="left"/>
      <w:pPr>
        <w:tabs>
          <w:tab w:val="num" w:pos="567"/>
        </w:tabs>
        <w:ind w:left="567" w:hanging="283"/>
      </w:pPr>
      <w:rPr>
        <w:rFonts w:hint="eastAsia"/>
      </w:rPr>
    </w:lvl>
    <w:lvl w:ilvl="1" w:tplc="04090019">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6" w15:restartNumberingAfterBreak="0">
    <w:nsid w:val="690374A5"/>
    <w:multiLevelType w:val="hybridMultilevel"/>
    <w:tmpl w:val="3DEAA150"/>
    <w:lvl w:ilvl="0" w:tplc="0E4E3132">
      <w:start w:val="1"/>
      <w:numFmt w:val="decimalEnclosedCircle"/>
      <w:lvlText w:val="%1"/>
      <w:lvlJc w:val="left"/>
      <w:pPr>
        <w:tabs>
          <w:tab w:val="num" w:pos="0"/>
        </w:tabs>
        <w:ind w:left="284" w:hanging="284"/>
      </w:pPr>
      <w:rPr>
        <w:rFonts w:hint="eastAsia"/>
      </w:rPr>
    </w:lvl>
    <w:lvl w:ilvl="1" w:tplc="6E041D7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7" w15:restartNumberingAfterBreak="0">
    <w:nsid w:val="69677245"/>
    <w:multiLevelType w:val="hybridMultilevel"/>
    <w:tmpl w:val="1DFCB894"/>
    <w:lvl w:ilvl="0" w:tplc="E6B07C30">
      <w:start w:val="1"/>
      <w:numFmt w:val="decimalEnclosedCircle"/>
      <w:lvlText w:val="%1"/>
      <w:lvlJc w:val="left"/>
      <w:pPr>
        <w:tabs>
          <w:tab w:val="num" w:pos="0"/>
        </w:tabs>
        <w:ind w:left="284" w:hanging="284"/>
      </w:pPr>
      <w:rPr>
        <w:rFonts w:hint="eastAsia"/>
      </w:rPr>
    </w:lvl>
    <w:lvl w:ilvl="1" w:tplc="7BAE2D88"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8" w15:restartNumberingAfterBreak="0">
    <w:nsid w:val="696E6324"/>
    <w:multiLevelType w:val="hybridMultilevel"/>
    <w:tmpl w:val="D222E7DA"/>
    <w:lvl w:ilvl="0" w:tplc="EFDC8B70">
      <w:start w:val="1"/>
      <w:numFmt w:val="decimal"/>
      <w:lvlText w:val="%1."/>
      <w:lvlJc w:val="left"/>
      <w:pPr>
        <w:tabs>
          <w:tab w:val="num" w:pos="567"/>
        </w:tabs>
        <w:ind w:left="567" w:hanging="283"/>
      </w:pPr>
      <w:rPr>
        <w:rFonts w:hint="eastAsia"/>
      </w:rPr>
    </w:lvl>
    <w:lvl w:ilvl="1" w:tplc="04090019">
      <w:start w:val="1"/>
      <w:numFmt w:val="ganada"/>
      <w:lvlText w:val="%2."/>
      <w:lvlJc w:val="left"/>
      <w:pPr>
        <w:tabs>
          <w:tab w:val="num" w:pos="567"/>
        </w:tabs>
        <w:ind w:left="851"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89" w15:restartNumberingAfterBreak="0">
    <w:nsid w:val="69B16E05"/>
    <w:multiLevelType w:val="hybridMultilevel"/>
    <w:tmpl w:val="10EA6428"/>
    <w:lvl w:ilvl="0" w:tplc="04090011">
      <w:start w:val="1"/>
      <w:numFmt w:val="decimal"/>
      <w:lvlText w:val="%1."/>
      <w:lvlJc w:val="left"/>
      <w:pPr>
        <w:tabs>
          <w:tab w:val="num" w:pos="567"/>
        </w:tabs>
        <w:ind w:left="567" w:hanging="283"/>
      </w:pPr>
      <w:rPr>
        <w:rFonts w:hint="eastAsia"/>
      </w:rPr>
    </w:lvl>
    <w:lvl w:ilvl="1" w:tplc="0409000F"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0" w15:restartNumberingAfterBreak="0">
    <w:nsid w:val="69E11CE8"/>
    <w:multiLevelType w:val="hybridMultilevel"/>
    <w:tmpl w:val="A52E6640"/>
    <w:lvl w:ilvl="0" w:tplc="5956AC5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1" w15:restartNumberingAfterBreak="0">
    <w:nsid w:val="6A4952B2"/>
    <w:multiLevelType w:val="hybridMultilevel"/>
    <w:tmpl w:val="96A0F5D2"/>
    <w:lvl w:ilvl="0" w:tplc="BB0062D4">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2" w15:restartNumberingAfterBreak="0">
    <w:nsid w:val="6AC37AA3"/>
    <w:multiLevelType w:val="hybridMultilevel"/>
    <w:tmpl w:val="B67EB3E6"/>
    <w:lvl w:ilvl="0" w:tplc="AE269918">
      <w:start w:val="3"/>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3" w15:restartNumberingAfterBreak="0">
    <w:nsid w:val="6AD84066"/>
    <w:multiLevelType w:val="hybridMultilevel"/>
    <w:tmpl w:val="823A8CB8"/>
    <w:lvl w:ilvl="0" w:tplc="832CAA24">
      <w:start w:val="1"/>
      <w:numFmt w:val="decimalEnclosedCircle"/>
      <w:lvlText w:val="%1"/>
      <w:lvlJc w:val="left"/>
      <w:pPr>
        <w:tabs>
          <w:tab w:val="num" w:pos="0"/>
        </w:tabs>
        <w:ind w:left="284" w:hanging="284"/>
      </w:pPr>
      <w:rPr>
        <w:rFonts w:hint="eastAsia"/>
      </w:rPr>
    </w:lvl>
    <w:lvl w:ilvl="1" w:tplc="91B43FB0">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4" w15:restartNumberingAfterBreak="0">
    <w:nsid w:val="6B317CBD"/>
    <w:multiLevelType w:val="hybridMultilevel"/>
    <w:tmpl w:val="1EBEB008"/>
    <w:lvl w:ilvl="0" w:tplc="438A54C8">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5" w15:restartNumberingAfterBreak="0">
    <w:nsid w:val="6B364E6B"/>
    <w:multiLevelType w:val="hybridMultilevel"/>
    <w:tmpl w:val="89C00FA4"/>
    <w:lvl w:ilvl="0" w:tplc="FFD08286">
      <w:start w:val="2"/>
      <w:numFmt w:val="decimal"/>
      <w:lvlText w:val="%1."/>
      <w:lvlJc w:val="left"/>
      <w:pPr>
        <w:tabs>
          <w:tab w:val="num" w:pos="284"/>
        </w:tabs>
        <w:ind w:left="567" w:hanging="283"/>
      </w:pPr>
      <w:rPr>
        <w:rFonts w:hint="eastAsia"/>
      </w:rPr>
    </w:lvl>
    <w:lvl w:ilvl="1" w:tplc="643001AC">
      <w:start w:val="1"/>
      <w:numFmt w:val="decimalEnclosedCircle"/>
      <w:lvlText w:val="%2"/>
      <w:lvlJc w:val="left"/>
      <w:pPr>
        <w:tabs>
          <w:tab w:val="num" w:pos="800"/>
        </w:tabs>
        <w:ind w:left="10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6" w15:restartNumberingAfterBreak="0">
    <w:nsid w:val="6BC23EEB"/>
    <w:multiLevelType w:val="hybridMultilevel"/>
    <w:tmpl w:val="1F38107C"/>
    <w:lvl w:ilvl="0" w:tplc="1C7AFD7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7" w15:restartNumberingAfterBreak="0">
    <w:nsid w:val="6C5959B3"/>
    <w:multiLevelType w:val="hybridMultilevel"/>
    <w:tmpl w:val="771CEAE0"/>
    <w:lvl w:ilvl="0" w:tplc="55A63D2E">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8" w15:restartNumberingAfterBreak="0">
    <w:nsid w:val="6C622DF8"/>
    <w:multiLevelType w:val="hybridMultilevel"/>
    <w:tmpl w:val="92460366"/>
    <w:lvl w:ilvl="0" w:tplc="09C653F0">
      <w:start w:val="1"/>
      <w:numFmt w:val="decimalEnclosedCircle"/>
      <w:lvlText w:val="%1"/>
      <w:lvlJc w:val="left"/>
      <w:pPr>
        <w:tabs>
          <w:tab w:val="num" w:pos="0"/>
        </w:tabs>
        <w:ind w:left="284" w:hanging="284"/>
      </w:pPr>
      <w:rPr>
        <w:rFonts w:hint="eastAsia"/>
      </w:rPr>
    </w:lvl>
    <w:lvl w:ilvl="1" w:tplc="AEC43B74"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99" w15:restartNumberingAfterBreak="0">
    <w:nsid w:val="6DAA7163"/>
    <w:multiLevelType w:val="hybridMultilevel"/>
    <w:tmpl w:val="D38E6714"/>
    <w:lvl w:ilvl="0" w:tplc="FFFFFFFF">
      <w:start w:val="1"/>
      <w:numFmt w:val="decimal"/>
      <w:lvlText w:val="%1."/>
      <w:lvlJc w:val="left"/>
      <w:pPr>
        <w:tabs>
          <w:tab w:val="num" w:pos="567"/>
        </w:tabs>
        <w:ind w:left="567" w:hanging="283"/>
      </w:pPr>
      <w:rPr>
        <w:rFonts w:hint="eastAsia"/>
      </w:rPr>
    </w:lvl>
    <w:lvl w:ilvl="1" w:tplc="FFFFFFFF">
      <w:start w:val="1"/>
      <w:numFmt w:val="decimalEnclosedCircle"/>
      <w:lvlText w:val="%2"/>
      <w:lvlJc w:val="left"/>
      <w:pPr>
        <w:tabs>
          <w:tab w:val="num" w:pos="0"/>
        </w:tabs>
        <w:ind w:left="284" w:hanging="284"/>
      </w:pPr>
      <w:rPr>
        <w:rFonts w:hint="eastAsia"/>
      </w:rPr>
    </w:lvl>
    <w:lvl w:ilvl="2" w:tplc="FFFFFFFF" w:tentative="1">
      <w:start w:val="1"/>
      <w:numFmt w:val="lowerRoman"/>
      <w:lvlText w:val="%3."/>
      <w:lvlJc w:val="right"/>
      <w:pPr>
        <w:tabs>
          <w:tab w:val="num" w:pos="1600"/>
        </w:tabs>
        <w:ind w:left="1600" w:hanging="400"/>
      </w:pPr>
    </w:lvl>
    <w:lvl w:ilvl="3" w:tplc="FFFFFFFF" w:tentative="1">
      <w:start w:val="1"/>
      <w:numFmt w:val="decimal"/>
      <w:lvlText w:val="%4."/>
      <w:lvlJc w:val="left"/>
      <w:pPr>
        <w:tabs>
          <w:tab w:val="num" w:pos="2000"/>
        </w:tabs>
        <w:ind w:left="2000" w:hanging="400"/>
      </w:pPr>
    </w:lvl>
    <w:lvl w:ilvl="4" w:tplc="FFFFFFFF" w:tentative="1">
      <w:start w:val="1"/>
      <w:numFmt w:val="upperLetter"/>
      <w:lvlText w:val="%5."/>
      <w:lvlJc w:val="left"/>
      <w:pPr>
        <w:tabs>
          <w:tab w:val="num" w:pos="2400"/>
        </w:tabs>
        <w:ind w:left="2400" w:hanging="400"/>
      </w:pPr>
    </w:lvl>
    <w:lvl w:ilvl="5" w:tplc="FFFFFFFF" w:tentative="1">
      <w:start w:val="1"/>
      <w:numFmt w:val="lowerRoman"/>
      <w:lvlText w:val="%6."/>
      <w:lvlJc w:val="right"/>
      <w:pPr>
        <w:tabs>
          <w:tab w:val="num" w:pos="2800"/>
        </w:tabs>
        <w:ind w:left="2800" w:hanging="400"/>
      </w:pPr>
    </w:lvl>
    <w:lvl w:ilvl="6" w:tplc="FFFFFFFF" w:tentative="1">
      <w:start w:val="1"/>
      <w:numFmt w:val="decimal"/>
      <w:lvlText w:val="%7."/>
      <w:lvlJc w:val="left"/>
      <w:pPr>
        <w:tabs>
          <w:tab w:val="num" w:pos="3200"/>
        </w:tabs>
        <w:ind w:left="3200" w:hanging="400"/>
      </w:pPr>
    </w:lvl>
    <w:lvl w:ilvl="7" w:tplc="FFFFFFFF" w:tentative="1">
      <w:start w:val="1"/>
      <w:numFmt w:val="upperLetter"/>
      <w:lvlText w:val="%8."/>
      <w:lvlJc w:val="left"/>
      <w:pPr>
        <w:tabs>
          <w:tab w:val="num" w:pos="3600"/>
        </w:tabs>
        <w:ind w:left="3600" w:hanging="400"/>
      </w:pPr>
    </w:lvl>
    <w:lvl w:ilvl="8" w:tplc="FFFFFFFF" w:tentative="1">
      <w:start w:val="1"/>
      <w:numFmt w:val="lowerRoman"/>
      <w:lvlText w:val="%9."/>
      <w:lvlJc w:val="right"/>
      <w:pPr>
        <w:tabs>
          <w:tab w:val="num" w:pos="4000"/>
        </w:tabs>
        <w:ind w:left="4000" w:hanging="400"/>
      </w:pPr>
    </w:lvl>
  </w:abstractNum>
  <w:abstractNum w:abstractNumId="400" w15:restartNumberingAfterBreak="0">
    <w:nsid w:val="6E2556B5"/>
    <w:multiLevelType w:val="hybridMultilevel"/>
    <w:tmpl w:val="6C5ED290"/>
    <w:lvl w:ilvl="0" w:tplc="9E267EAA">
      <w:start w:val="1"/>
      <w:numFmt w:val="decimalEnclosedCircle"/>
      <w:lvlText w:val="%1"/>
      <w:lvlJc w:val="left"/>
      <w:pPr>
        <w:tabs>
          <w:tab w:val="num" w:pos="0"/>
        </w:tabs>
        <w:ind w:left="284" w:hanging="284"/>
      </w:pPr>
      <w:rPr>
        <w:rFonts w:hint="eastAsia"/>
      </w:rPr>
    </w:lvl>
    <w:lvl w:ilvl="1" w:tplc="AF8E7066"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1" w15:restartNumberingAfterBreak="0">
    <w:nsid w:val="6E575569"/>
    <w:multiLevelType w:val="hybridMultilevel"/>
    <w:tmpl w:val="E2CC3622"/>
    <w:lvl w:ilvl="0" w:tplc="A398865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2" w15:restartNumberingAfterBreak="0">
    <w:nsid w:val="6E7843C0"/>
    <w:multiLevelType w:val="hybridMultilevel"/>
    <w:tmpl w:val="AEDE0324"/>
    <w:lvl w:ilvl="0" w:tplc="21D2D556">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3" w15:restartNumberingAfterBreak="0">
    <w:nsid w:val="6E7F3B5F"/>
    <w:multiLevelType w:val="hybridMultilevel"/>
    <w:tmpl w:val="9966869C"/>
    <w:lvl w:ilvl="0" w:tplc="25905254">
      <w:start w:val="5"/>
      <w:numFmt w:val="ganada"/>
      <w:lvlText w:val="%1."/>
      <w:lvlJc w:val="left"/>
      <w:pPr>
        <w:tabs>
          <w:tab w:val="num" w:pos="567"/>
        </w:tabs>
        <w:ind w:left="851" w:hanging="284"/>
      </w:pPr>
      <w:rPr>
        <w:rFonts w:hint="eastAsia"/>
      </w:rPr>
    </w:lvl>
    <w:lvl w:ilvl="1" w:tplc="04090019">
      <w:start w:val="2"/>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4" w15:restartNumberingAfterBreak="0">
    <w:nsid w:val="6F1712E6"/>
    <w:multiLevelType w:val="hybridMultilevel"/>
    <w:tmpl w:val="C416039C"/>
    <w:lvl w:ilvl="0" w:tplc="4F76D6EC">
      <w:start w:val="1"/>
      <w:numFmt w:val="decimal"/>
      <w:lvlText w:val="%1."/>
      <w:lvlJc w:val="left"/>
      <w:pPr>
        <w:tabs>
          <w:tab w:val="num" w:pos="284"/>
        </w:tabs>
        <w:ind w:left="567" w:hanging="283"/>
      </w:pPr>
      <w:rPr>
        <w:rFonts w:hint="eastAsia"/>
      </w:rPr>
    </w:lvl>
    <w:lvl w:ilvl="1" w:tplc="F09053F0">
      <w:start w:val="3"/>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5" w15:restartNumberingAfterBreak="0">
    <w:nsid w:val="70D31338"/>
    <w:multiLevelType w:val="hybridMultilevel"/>
    <w:tmpl w:val="6C3232E4"/>
    <w:lvl w:ilvl="0" w:tplc="E8BAAE1C">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6" w15:restartNumberingAfterBreak="0">
    <w:nsid w:val="71506BE4"/>
    <w:multiLevelType w:val="hybridMultilevel"/>
    <w:tmpl w:val="147071A6"/>
    <w:lvl w:ilvl="0" w:tplc="7A42ABD2">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start w:val="2"/>
      <w:numFmt w:val="decimalEnclosedCircle"/>
      <w:lvlText w:val="%3"/>
      <w:lvlJc w:val="left"/>
      <w:pPr>
        <w:tabs>
          <w:tab w:val="num" w:pos="0"/>
        </w:tabs>
        <w:ind w:left="284"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7" w15:restartNumberingAfterBreak="0">
    <w:nsid w:val="718D7CD7"/>
    <w:multiLevelType w:val="hybridMultilevel"/>
    <w:tmpl w:val="964EAC0E"/>
    <w:lvl w:ilvl="0" w:tplc="7520AE30">
      <w:start w:val="1"/>
      <w:numFmt w:val="decimalEnclosedCircle"/>
      <w:lvlText w:val="%1"/>
      <w:lvlJc w:val="left"/>
      <w:pPr>
        <w:tabs>
          <w:tab w:val="num" w:pos="0"/>
        </w:tabs>
        <w:ind w:left="284" w:hanging="284"/>
      </w:pPr>
      <w:rPr>
        <w:rFonts w:hint="eastAsia"/>
      </w:rPr>
    </w:lvl>
    <w:lvl w:ilvl="1" w:tplc="D94AAFCC">
      <w:start w:val="1"/>
      <w:numFmt w:val="decimal"/>
      <w:lvlText w:val="%2."/>
      <w:lvlJc w:val="left"/>
      <w:pPr>
        <w:tabs>
          <w:tab w:val="num" w:pos="567"/>
        </w:tabs>
        <w:ind w:left="567" w:hanging="283"/>
      </w:pPr>
      <w:rPr>
        <w:rFonts w:hint="eastAsia"/>
      </w:rPr>
    </w:lvl>
    <w:lvl w:ilvl="2" w:tplc="CE00730C"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08" w15:restartNumberingAfterBreak="0">
    <w:nsid w:val="718E159B"/>
    <w:multiLevelType w:val="hybridMultilevel"/>
    <w:tmpl w:val="580E61E4"/>
    <w:lvl w:ilvl="0" w:tplc="D814F85E">
      <w:start w:val="2011"/>
      <w:numFmt w:val="bullet"/>
      <w:lvlText w:val="□"/>
      <w:lvlJc w:val="left"/>
      <w:pPr>
        <w:ind w:left="760" w:hanging="360"/>
      </w:pPr>
      <w:rPr>
        <w:rFonts w:ascii="굴림체" w:eastAsia="굴림체" w:hAnsi="굴림체" w:hint="eastAsia"/>
        <w:color w:val="auto"/>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409" w15:restartNumberingAfterBreak="0">
    <w:nsid w:val="731D657D"/>
    <w:multiLevelType w:val="hybridMultilevel"/>
    <w:tmpl w:val="8CF86FAC"/>
    <w:lvl w:ilvl="0" w:tplc="AC6EA4B2">
      <w:start w:val="2"/>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0" w15:restartNumberingAfterBreak="0">
    <w:nsid w:val="7367117E"/>
    <w:multiLevelType w:val="hybridMultilevel"/>
    <w:tmpl w:val="9A005F20"/>
    <w:lvl w:ilvl="0" w:tplc="611E4D96">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1" w15:restartNumberingAfterBreak="0">
    <w:nsid w:val="737804F6"/>
    <w:multiLevelType w:val="hybridMultilevel"/>
    <w:tmpl w:val="E80E0DBC"/>
    <w:lvl w:ilvl="0" w:tplc="8F26321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2" w15:restartNumberingAfterBreak="0">
    <w:nsid w:val="737D6303"/>
    <w:multiLevelType w:val="hybridMultilevel"/>
    <w:tmpl w:val="657CB672"/>
    <w:lvl w:ilvl="0" w:tplc="CC8E1E30">
      <w:start w:val="1"/>
      <w:numFmt w:val="decimalEnclosedCircle"/>
      <w:lvlText w:val="%1"/>
      <w:lvlJc w:val="left"/>
      <w:pPr>
        <w:tabs>
          <w:tab w:val="num" w:pos="0"/>
        </w:tabs>
        <w:ind w:left="284" w:hanging="284"/>
      </w:pPr>
      <w:rPr>
        <w:rFonts w:cs="Times New Roman" w:hint="eastAsia"/>
      </w:rPr>
    </w:lvl>
    <w:lvl w:ilvl="1" w:tplc="04090003" w:tentative="1">
      <w:start w:val="1"/>
      <w:numFmt w:val="upperLetter"/>
      <w:lvlText w:val="%2."/>
      <w:lvlJc w:val="left"/>
      <w:pPr>
        <w:tabs>
          <w:tab w:val="num" w:pos="1200"/>
        </w:tabs>
        <w:ind w:left="1200" w:hanging="400"/>
      </w:pPr>
    </w:lvl>
    <w:lvl w:ilvl="2" w:tplc="04090005" w:tentative="1">
      <w:start w:val="1"/>
      <w:numFmt w:val="lowerRoman"/>
      <w:lvlText w:val="%3."/>
      <w:lvlJc w:val="right"/>
      <w:pPr>
        <w:tabs>
          <w:tab w:val="num" w:pos="1600"/>
        </w:tabs>
        <w:ind w:left="1600" w:hanging="400"/>
      </w:pPr>
    </w:lvl>
    <w:lvl w:ilvl="3" w:tplc="04090001" w:tentative="1">
      <w:start w:val="1"/>
      <w:numFmt w:val="decimal"/>
      <w:lvlText w:val="%4."/>
      <w:lvlJc w:val="left"/>
      <w:pPr>
        <w:tabs>
          <w:tab w:val="num" w:pos="2000"/>
        </w:tabs>
        <w:ind w:left="2000" w:hanging="400"/>
      </w:pPr>
    </w:lvl>
    <w:lvl w:ilvl="4" w:tplc="04090003" w:tentative="1">
      <w:start w:val="1"/>
      <w:numFmt w:val="upperLetter"/>
      <w:lvlText w:val="%5."/>
      <w:lvlJc w:val="left"/>
      <w:pPr>
        <w:tabs>
          <w:tab w:val="num" w:pos="2400"/>
        </w:tabs>
        <w:ind w:left="2400" w:hanging="400"/>
      </w:pPr>
    </w:lvl>
    <w:lvl w:ilvl="5" w:tplc="04090005" w:tentative="1">
      <w:start w:val="1"/>
      <w:numFmt w:val="lowerRoman"/>
      <w:lvlText w:val="%6."/>
      <w:lvlJc w:val="right"/>
      <w:pPr>
        <w:tabs>
          <w:tab w:val="num" w:pos="2800"/>
        </w:tabs>
        <w:ind w:left="2800" w:hanging="400"/>
      </w:pPr>
    </w:lvl>
    <w:lvl w:ilvl="6" w:tplc="04090001" w:tentative="1">
      <w:start w:val="1"/>
      <w:numFmt w:val="decimal"/>
      <w:lvlText w:val="%7."/>
      <w:lvlJc w:val="left"/>
      <w:pPr>
        <w:tabs>
          <w:tab w:val="num" w:pos="3200"/>
        </w:tabs>
        <w:ind w:left="3200" w:hanging="400"/>
      </w:pPr>
    </w:lvl>
    <w:lvl w:ilvl="7" w:tplc="04090003" w:tentative="1">
      <w:start w:val="1"/>
      <w:numFmt w:val="upperLetter"/>
      <w:lvlText w:val="%8."/>
      <w:lvlJc w:val="left"/>
      <w:pPr>
        <w:tabs>
          <w:tab w:val="num" w:pos="3600"/>
        </w:tabs>
        <w:ind w:left="3600" w:hanging="400"/>
      </w:pPr>
    </w:lvl>
    <w:lvl w:ilvl="8" w:tplc="04090005" w:tentative="1">
      <w:start w:val="1"/>
      <w:numFmt w:val="lowerRoman"/>
      <w:lvlText w:val="%9."/>
      <w:lvlJc w:val="right"/>
      <w:pPr>
        <w:tabs>
          <w:tab w:val="num" w:pos="4000"/>
        </w:tabs>
        <w:ind w:left="4000" w:hanging="400"/>
      </w:pPr>
    </w:lvl>
  </w:abstractNum>
  <w:abstractNum w:abstractNumId="413" w15:restartNumberingAfterBreak="0">
    <w:nsid w:val="73832CB8"/>
    <w:multiLevelType w:val="hybridMultilevel"/>
    <w:tmpl w:val="4A6451D0"/>
    <w:lvl w:ilvl="0" w:tplc="264A6D6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4" w15:restartNumberingAfterBreak="0">
    <w:nsid w:val="73FB3DE7"/>
    <w:multiLevelType w:val="hybridMultilevel"/>
    <w:tmpl w:val="311C8D7A"/>
    <w:lvl w:ilvl="0" w:tplc="A07C55FA">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5" w15:restartNumberingAfterBreak="0">
    <w:nsid w:val="743E3255"/>
    <w:multiLevelType w:val="hybridMultilevel"/>
    <w:tmpl w:val="56D24958"/>
    <w:lvl w:ilvl="0" w:tplc="85E6340A">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6" w15:restartNumberingAfterBreak="0">
    <w:nsid w:val="749A78F6"/>
    <w:multiLevelType w:val="hybridMultilevel"/>
    <w:tmpl w:val="5CBE45E8"/>
    <w:lvl w:ilvl="0" w:tplc="5B18206A">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7" w15:restartNumberingAfterBreak="0">
    <w:nsid w:val="74A3640A"/>
    <w:multiLevelType w:val="hybridMultilevel"/>
    <w:tmpl w:val="D4D2F4E2"/>
    <w:lvl w:ilvl="0" w:tplc="D2BE3926">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18" w15:restartNumberingAfterBreak="0">
    <w:nsid w:val="756E3B6F"/>
    <w:multiLevelType w:val="hybridMultilevel"/>
    <w:tmpl w:val="9F4C9C06"/>
    <w:lvl w:ilvl="0" w:tplc="0060C0A4">
      <w:start w:val="7"/>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9" w15:restartNumberingAfterBreak="0">
    <w:nsid w:val="75A93307"/>
    <w:multiLevelType w:val="hybridMultilevel"/>
    <w:tmpl w:val="5FB03B5A"/>
    <w:lvl w:ilvl="0" w:tplc="78D4E6C8">
      <w:start w:val="1"/>
      <w:numFmt w:val="decimal"/>
      <w:lvlText w:val="%1."/>
      <w:lvlJc w:val="left"/>
      <w:pPr>
        <w:tabs>
          <w:tab w:val="num" w:pos="567"/>
        </w:tabs>
        <w:ind w:left="567" w:hanging="283"/>
      </w:pPr>
      <w:rPr>
        <w:rFonts w:hint="eastAsia"/>
      </w:rPr>
    </w:lvl>
    <w:lvl w:ilvl="1" w:tplc="04090019">
      <w:start w:val="1"/>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0" w15:restartNumberingAfterBreak="0">
    <w:nsid w:val="76ED2AFB"/>
    <w:multiLevelType w:val="hybridMultilevel"/>
    <w:tmpl w:val="67B2A3C8"/>
    <w:lvl w:ilvl="0" w:tplc="C4E64016">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284"/>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1" w15:restartNumberingAfterBreak="0">
    <w:nsid w:val="774727E1"/>
    <w:multiLevelType w:val="hybridMultilevel"/>
    <w:tmpl w:val="22022166"/>
    <w:lvl w:ilvl="0" w:tplc="4306CBB8">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2" w15:restartNumberingAfterBreak="0">
    <w:nsid w:val="77787B62"/>
    <w:multiLevelType w:val="hybridMultilevel"/>
    <w:tmpl w:val="F4AC1576"/>
    <w:lvl w:ilvl="0" w:tplc="4090674A">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3" w15:restartNumberingAfterBreak="0">
    <w:nsid w:val="77BA59DE"/>
    <w:multiLevelType w:val="hybridMultilevel"/>
    <w:tmpl w:val="DBCCA0D6"/>
    <w:lvl w:ilvl="0" w:tplc="4F7EE37E">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4" w15:restartNumberingAfterBreak="0">
    <w:nsid w:val="77EA0E5F"/>
    <w:multiLevelType w:val="hybridMultilevel"/>
    <w:tmpl w:val="845E9A5C"/>
    <w:lvl w:ilvl="0" w:tplc="8028172C">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5" w15:restartNumberingAfterBreak="0">
    <w:nsid w:val="78785582"/>
    <w:multiLevelType w:val="hybridMultilevel"/>
    <w:tmpl w:val="78FCE6BE"/>
    <w:lvl w:ilvl="0" w:tplc="DFD8DBC6">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6" w15:restartNumberingAfterBreak="0">
    <w:nsid w:val="78AF2970"/>
    <w:multiLevelType w:val="hybridMultilevel"/>
    <w:tmpl w:val="954ACCCE"/>
    <w:lvl w:ilvl="0" w:tplc="F5FC8C54">
      <w:start w:val="2"/>
      <w:numFmt w:val="decimal"/>
      <w:lvlText w:val="%1."/>
      <w:lvlJc w:val="left"/>
      <w:pPr>
        <w:tabs>
          <w:tab w:val="num" w:pos="567"/>
        </w:tabs>
        <w:ind w:left="567" w:hanging="283"/>
      </w:pPr>
      <w:rPr>
        <w:rFonts w:hint="eastAsia"/>
      </w:rPr>
    </w:lvl>
    <w:lvl w:ilvl="1" w:tplc="04090019">
      <w:start w:val="1"/>
      <w:numFmt w:val="decimalEnclosedCircle"/>
      <w:lvlText w:val="%2"/>
      <w:lvlJc w:val="left"/>
      <w:pPr>
        <w:tabs>
          <w:tab w:val="num" w:pos="800"/>
        </w:tabs>
        <w:ind w:left="10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7" w15:restartNumberingAfterBreak="0">
    <w:nsid w:val="78CB63E8"/>
    <w:multiLevelType w:val="hybridMultilevel"/>
    <w:tmpl w:val="228C96A2"/>
    <w:lvl w:ilvl="0" w:tplc="0908F89A">
      <w:start w:val="1"/>
      <w:numFmt w:val="decimalEnclosedCircle"/>
      <w:lvlText w:val="%1"/>
      <w:lvlJc w:val="left"/>
      <w:pPr>
        <w:tabs>
          <w:tab w:val="num" w:pos="0"/>
        </w:tabs>
        <w:ind w:left="284" w:hanging="284"/>
      </w:pPr>
      <w:rPr>
        <w:rFonts w:hint="eastAsia"/>
      </w:rPr>
    </w:lvl>
    <w:lvl w:ilvl="1" w:tplc="B0CAC002"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8" w15:restartNumberingAfterBreak="0">
    <w:nsid w:val="78F46F19"/>
    <w:multiLevelType w:val="hybridMultilevel"/>
    <w:tmpl w:val="BD0A98C4"/>
    <w:lvl w:ilvl="0" w:tplc="3230D6A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29" w15:restartNumberingAfterBreak="0">
    <w:nsid w:val="79050536"/>
    <w:multiLevelType w:val="hybridMultilevel"/>
    <w:tmpl w:val="2FB8F016"/>
    <w:lvl w:ilvl="0" w:tplc="3D30B20C">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0" w15:restartNumberingAfterBreak="0">
    <w:nsid w:val="79410C1A"/>
    <w:multiLevelType w:val="hybridMultilevel"/>
    <w:tmpl w:val="F574F4D2"/>
    <w:lvl w:ilvl="0" w:tplc="3E687D42">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1" w15:restartNumberingAfterBreak="0">
    <w:nsid w:val="795C049A"/>
    <w:multiLevelType w:val="hybridMultilevel"/>
    <w:tmpl w:val="6054DDBE"/>
    <w:lvl w:ilvl="0" w:tplc="2A8A5BA2">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2" w15:restartNumberingAfterBreak="0">
    <w:nsid w:val="798D6976"/>
    <w:multiLevelType w:val="hybridMultilevel"/>
    <w:tmpl w:val="1608AA8A"/>
    <w:lvl w:ilvl="0" w:tplc="36E8C732">
      <w:start w:val="1"/>
      <w:numFmt w:val="decimal"/>
      <w:lvlText w:val="%1."/>
      <w:lvlJc w:val="left"/>
      <w:pPr>
        <w:tabs>
          <w:tab w:val="num" w:pos="567"/>
        </w:tabs>
        <w:ind w:left="567" w:hanging="283"/>
      </w:pPr>
      <w:rPr>
        <w:rFonts w:hint="eastAsia"/>
      </w:rPr>
    </w:lvl>
    <w:lvl w:ilvl="1" w:tplc="929E313A">
      <w:start w:val="8"/>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3" w15:restartNumberingAfterBreak="0">
    <w:nsid w:val="7A8519F7"/>
    <w:multiLevelType w:val="hybridMultilevel"/>
    <w:tmpl w:val="2CC60CA2"/>
    <w:lvl w:ilvl="0" w:tplc="2796F136">
      <w:start w:val="1"/>
      <w:numFmt w:val="decimalEnclosedCircle"/>
      <w:lvlText w:val="%1"/>
      <w:lvlJc w:val="left"/>
      <w:pPr>
        <w:tabs>
          <w:tab w:val="num" w:pos="0"/>
        </w:tabs>
        <w:ind w:left="284" w:hanging="284"/>
      </w:pPr>
      <w:rPr>
        <w:rFonts w:hint="eastAsia"/>
        <w:lang w:val="en-US"/>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4" w15:restartNumberingAfterBreak="0">
    <w:nsid w:val="7A9F67A6"/>
    <w:multiLevelType w:val="hybridMultilevel"/>
    <w:tmpl w:val="10142BE6"/>
    <w:lvl w:ilvl="0" w:tplc="7780DDAE">
      <w:start w:val="4"/>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5" w15:restartNumberingAfterBreak="0">
    <w:nsid w:val="7AB36887"/>
    <w:multiLevelType w:val="hybridMultilevel"/>
    <w:tmpl w:val="A894D4CE"/>
    <w:lvl w:ilvl="0" w:tplc="DC68FA82">
      <w:start w:val="1"/>
      <w:numFmt w:val="decimal"/>
      <w:lvlText w:val="%1."/>
      <w:lvlJc w:val="left"/>
      <w:pPr>
        <w:tabs>
          <w:tab w:val="num" w:pos="284"/>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6" w15:restartNumberingAfterBreak="0">
    <w:nsid w:val="7ABF4D4D"/>
    <w:multiLevelType w:val="hybridMultilevel"/>
    <w:tmpl w:val="CF7EC958"/>
    <w:lvl w:ilvl="0" w:tplc="52A289B8">
      <w:start w:val="1"/>
      <w:numFmt w:val="decimalEnclosedCircle"/>
      <w:lvlText w:val="%1"/>
      <w:lvlJc w:val="left"/>
      <w:pPr>
        <w:tabs>
          <w:tab w:val="num" w:pos="0"/>
        </w:tabs>
        <w:ind w:left="284" w:hanging="284"/>
      </w:pPr>
      <w:rPr>
        <w:rFonts w:hint="eastAsia"/>
      </w:rPr>
    </w:lvl>
    <w:lvl w:ilvl="1" w:tplc="A946692E">
      <w:start w:val="1"/>
      <w:numFmt w:val="decimal"/>
      <w:lvlText w:val="%2."/>
      <w:lvlJc w:val="left"/>
      <w:pPr>
        <w:tabs>
          <w:tab w:val="num" w:pos="567"/>
        </w:tabs>
        <w:ind w:left="567" w:hanging="283"/>
      </w:pPr>
      <w:rPr>
        <w:rFonts w:hint="eastAsia"/>
        <w:b w:val="0"/>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7" w15:restartNumberingAfterBreak="0">
    <w:nsid w:val="7B525313"/>
    <w:multiLevelType w:val="hybridMultilevel"/>
    <w:tmpl w:val="8D322F70"/>
    <w:lvl w:ilvl="0" w:tplc="4440DD9A">
      <w:start w:val="8"/>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8" w15:restartNumberingAfterBreak="0">
    <w:nsid w:val="7B7D4408"/>
    <w:multiLevelType w:val="hybridMultilevel"/>
    <w:tmpl w:val="5780385C"/>
    <w:lvl w:ilvl="0" w:tplc="97FE6AFE">
      <w:start w:val="1"/>
      <w:numFmt w:val="decimal"/>
      <w:lvlText w:val="%1."/>
      <w:lvlJc w:val="left"/>
      <w:pPr>
        <w:tabs>
          <w:tab w:val="num" w:pos="567"/>
        </w:tabs>
        <w:ind w:left="567" w:hanging="283"/>
      </w:pPr>
      <w:rPr>
        <w:rFonts w:hint="eastAsia"/>
      </w:rPr>
    </w:lvl>
    <w:lvl w:ilvl="1" w:tplc="07B4FC16" w:tentative="1">
      <w:start w:val="1"/>
      <w:numFmt w:val="upperLetter"/>
      <w:lvlText w:val="%2."/>
      <w:lvlJc w:val="left"/>
      <w:pPr>
        <w:tabs>
          <w:tab w:val="num" w:pos="1200"/>
        </w:tabs>
        <w:ind w:left="1200" w:hanging="400"/>
      </w:pPr>
    </w:lvl>
    <w:lvl w:ilvl="2" w:tplc="EABCDFF0"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39" w15:restartNumberingAfterBreak="0">
    <w:nsid w:val="7BAC469A"/>
    <w:multiLevelType w:val="hybridMultilevel"/>
    <w:tmpl w:val="7E76FD2E"/>
    <w:lvl w:ilvl="0" w:tplc="71DEEA38">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0" w15:restartNumberingAfterBreak="0">
    <w:nsid w:val="7BE7229B"/>
    <w:multiLevelType w:val="hybridMultilevel"/>
    <w:tmpl w:val="887460CA"/>
    <w:lvl w:ilvl="0" w:tplc="3FCCF3D6">
      <w:start w:val="1"/>
      <w:numFmt w:val="decimal"/>
      <w:lvlText w:val="%1."/>
      <w:lvlJc w:val="left"/>
      <w:pPr>
        <w:tabs>
          <w:tab w:val="num" w:pos="567"/>
        </w:tabs>
        <w:ind w:left="567" w:hanging="283"/>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1" w15:restartNumberingAfterBreak="0">
    <w:nsid w:val="7C150872"/>
    <w:multiLevelType w:val="hybridMultilevel"/>
    <w:tmpl w:val="5E961864"/>
    <w:lvl w:ilvl="0" w:tplc="AD34571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2" w15:restartNumberingAfterBreak="0">
    <w:nsid w:val="7C885280"/>
    <w:multiLevelType w:val="hybridMultilevel"/>
    <w:tmpl w:val="B9BAC714"/>
    <w:lvl w:ilvl="0" w:tplc="EEEEACF2">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284"/>
        </w:tabs>
        <w:ind w:left="567" w:hanging="283"/>
      </w:pPr>
      <w:rPr>
        <w:rFonts w:hint="eastAsia"/>
      </w:rPr>
    </w:lvl>
    <w:lvl w:ilvl="2" w:tplc="0409001B">
      <w:start w:val="1"/>
      <w:numFmt w:val="ganada"/>
      <w:lvlText w:val="%3."/>
      <w:lvlJc w:val="left"/>
      <w:pPr>
        <w:tabs>
          <w:tab w:val="num" w:pos="567"/>
        </w:tabs>
        <w:ind w:left="851" w:hanging="284"/>
      </w:pPr>
      <w:rPr>
        <w:rFonts w:hint="eastAsia"/>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3" w15:restartNumberingAfterBreak="0">
    <w:nsid w:val="7C9530E6"/>
    <w:multiLevelType w:val="hybridMultilevel"/>
    <w:tmpl w:val="59466E52"/>
    <w:lvl w:ilvl="0" w:tplc="A4A6EC90">
      <w:start w:val="1"/>
      <w:numFmt w:val="decimalEnclosedCircle"/>
      <w:lvlText w:val="%1"/>
      <w:lvlJc w:val="left"/>
      <w:pPr>
        <w:tabs>
          <w:tab w:val="num" w:pos="0"/>
        </w:tabs>
        <w:ind w:left="284" w:hanging="284"/>
      </w:pPr>
      <w:rPr>
        <w:rFonts w:hint="eastAsia"/>
      </w:rPr>
    </w:lvl>
    <w:lvl w:ilvl="1" w:tplc="34227888">
      <w:start w:val="1"/>
      <w:numFmt w:val="decimal"/>
      <w:lvlText w:val="%2."/>
      <w:lvlJc w:val="left"/>
      <w:pPr>
        <w:tabs>
          <w:tab w:val="num" w:pos="567"/>
        </w:tabs>
        <w:ind w:left="567" w:hanging="283"/>
      </w:pPr>
      <w:rPr>
        <w:rFonts w:hint="eastAsia"/>
      </w:rPr>
    </w:lvl>
    <w:lvl w:ilvl="2" w:tplc="5F50FC60"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4" w15:restartNumberingAfterBreak="0">
    <w:nsid w:val="7D5B65E4"/>
    <w:multiLevelType w:val="hybridMultilevel"/>
    <w:tmpl w:val="67F6B1AA"/>
    <w:lvl w:ilvl="0" w:tplc="628C25D0">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5" w15:restartNumberingAfterBreak="0">
    <w:nsid w:val="7D8708E4"/>
    <w:multiLevelType w:val="hybridMultilevel"/>
    <w:tmpl w:val="D6005242"/>
    <w:lvl w:ilvl="0" w:tplc="F4DAD7F8">
      <w:start w:val="1"/>
      <w:numFmt w:val="decimalEnclosedCircle"/>
      <w:lvlText w:val="%1"/>
      <w:lvlJc w:val="left"/>
      <w:pPr>
        <w:tabs>
          <w:tab w:val="num" w:pos="0"/>
        </w:tabs>
        <w:ind w:left="284" w:hanging="284"/>
      </w:pPr>
      <w:rPr>
        <w:rFonts w:hint="eastAsia"/>
      </w:rPr>
    </w:lvl>
    <w:lvl w:ilvl="1" w:tplc="04090019">
      <w:start w:val="1"/>
      <w:numFmt w:val="decimal"/>
      <w:lvlText w:val="%2."/>
      <w:lvlJc w:val="left"/>
      <w:pPr>
        <w:tabs>
          <w:tab w:val="num" w:pos="567"/>
        </w:tabs>
        <w:ind w:left="567" w:hanging="283"/>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6" w15:restartNumberingAfterBreak="0">
    <w:nsid w:val="7DB73C6F"/>
    <w:multiLevelType w:val="hybridMultilevel"/>
    <w:tmpl w:val="6C72B9C4"/>
    <w:lvl w:ilvl="0" w:tplc="CF2C4B7A">
      <w:start w:val="1"/>
      <w:numFmt w:val="decimalEnclosedCircle"/>
      <w:lvlText w:val="%1"/>
      <w:lvlJc w:val="left"/>
      <w:pPr>
        <w:tabs>
          <w:tab w:val="num" w:pos="0"/>
        </w:tabs>
        <w:ind w:left="284" w:hanging="284"/>
      </w:pPr>
      <w:rPr>
        <w:rFonts w:hint="eastAsia"/>
      </w:rPr>
    </w:lvl>
    <w:lvl w:ilvl="1" w:tplc="5274B9EE"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7" w15:restartNumberingAfterBreak="0">
    <w:nsid w:val="7DDB18E3"/>
    <w:multiLevelType w:val="hybridMultilevel"/>
    <w:tmpl w:val="05EA1F1E"/>
    <w:lvl w:ilvl="0" w:tplc="7262933E">
      <w:start w:val="1"/>
      <w:numFmt w:val="decimalEnclosedCircle"/>
      <w:lvlText w:val="%1"/>
      <w:lvlJc w:val="left"/>
      <w:pPr>
        <w:tabs>
          <w:tab w:val="num" w:pos="0"/>
        </w:tabs>
        <w:ind w:left="284" w:hanging="284"/>
      </w:pPr>
      <w:rPr>
        <w:rFonts w:cs="Times New Roman"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8" w15:restartNumberingAfterBreak="0">
    <w:nsid w:val="7E83310C"/>
    <w:multiLevelType w:val="hybridMultilevel"/>
    <w:tmpl w:val="B19642C8"/>
    <w:lvl w:ilvl="0" w:tplc="46AA6624">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49" w15:restartNumberingAfterBreak="0">
    <w:nsid w:val="7F274B01"/>
    <w:multiLevelType w:val="hybridMultilevel"/>
    <w:tmpl w:val="309E7336"/>
    <w:lvl w:ilvl="0" w:tplc="C60EAB1C">
      <w:start w:val="1"/>
      <w:numFmt w:val="decimalEnclosedCircle"/>
      <w:lvlText w:val="%1"/>
      <w:lvlJc w:val="left"/>
      <w:pPr>
        <w:tabs>
          <w:tab w:val="num" w:pos="0"/>
        </w:tabs>
        <w:ind w:left="284" w:hanging="284"/>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50" w15:restartNumberingAfterBreak="0">
    <w:nsid w:val="7FFB137D"/>
    <w:multiLevelType w:val="hybridMultilevel"/>
    <w:tmpl w:val="660403E2"/>
    <w:lvl w:ilvl="0" w:tplc="2A82476A">
      <w:start w:val="2"/>
      <w:numFmt w:val="decimal"/>
      <w:lvlText w:val="%1."/>
      <w:lvlJc w:val="left"/>
      <w:pPr>
        <w:tabs>
          <w:tab w:val="num" w:pos="284"/>
        </w:tabs>
        <w:ind w:left="567" w:hanging="283"/>
      </w:pPr>
      <w:rPr>
        <w:rFonts w:hint="eastAsia"/>
      </w:rPr>
    </w:lvl>
    <w:lvl w:ilvl="1" w:tplc="04090019">
      <w:start w:val="2"/>
      <w:numFmt w:val="decimalEnclosedCircle"/>
      <w:lvlText w:val="%2"/>
      <w:lvlJc w:val="left"/>
      <w:pPr>
        <w:tabs>
          <w:tab w:val="num" w:pos="0"/>
        </w:tabs>
        <w:ind w:left="284" w:hanging="284"/>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381"/>
  </w:num>
  <w:num w:numId="2">
    <w:abstractNumId w:val="104"/>
  </w:num>
  <w:num w:numId="3">
    <w:abstractNumId w:val="166"/>
  </w:num>
  <w:num w:numId="4">
    <w:abstractNumId w:val="206"/>
  </w:num>
  <w:num w:numId="5">
    <w:abstractNumId w:val="180"/>
  </w:num>
  <w:num w:numId="6">
    <w:abstractNumId w:val="25"/>
  </w:num>
  <w:num w:numId="7">
    <w:abstractNumId w:val="185"/>
  </w:num>
  <w:num w:numId="8">
    <w:abstractNumId w:val="0"/>
  </w:num>
  <w:num w:numId="9">
    <w:abstractNumId w:val="93"/>
  </w:num>
  <w:num w:numId="10">
    <w:abstractNumId w:val="194"/>
  </w:num>
  <w:num w:numId="11">
    <w:abstractNumId w:val="18"/>
  </w:num>
  <w:num w:numId="12">
    <w:abstractNumId w:val="178"/>
  </w:num>
  <w:num w:numId="13">
    <w:abstractNumId w:val="82"/>
  </w:num>
  <w:num w:numId="14">
    <w:abstractNumId w:val="45"/>
  </w:num>
  <w:num w:numId="15">
    <w:abstractNumId w:val="338"/>
  </w:num>
  <w:num w:numId="16">
    <w:abstractNumId w:val="146"/>
  </w:num>
  <w:num w:numId="17">
    <w:abstractNumId w:val="132"/>
  </w:num>
  <w:num w:numId="18">
    <w:abstractNumId w:val="149"/>
  </w:num>
  <w:num w:numId="19">
    <w:abstractNumId w:val="352"/>
  </w:num>
  <w:num w:numId="20">
    <w:abstractNumId w:val="260"/>
  </w:num>
  <w:num w:numId="21">
    <w:abstractNumId w:val="12"/>
  </w:num>
  <w:num w:numId="22">
    <w:abstractNumId w:val="246"/>
  </w:num>
  <w:num w:numId="23">
    <w:abstractNumId w:val="126"/>
  </w:num>
  <w:num w:numId="24">
    <w:abstractNumId w:val="177"/>
  </w:num>
  <w:num w:numId="25">
    <w:abstractNumId w:val="91"/>
  </w:num>
  <w:num w:numId="26">
    <w:abstractNumId w:val="169"/>
  </w:num>
  <w:num w:numId="27">
    <w:abstractNumId w:val="220"/>
  </w:num>
  <w:num w:numId="28">
    <w:abstractNumId w:val="102"/>
  </w:num>
  <w:num w:numId="29">
    <w:abstractNumId w:val="191"/>
  </w:num>
  <w:num w:numId="30">
    <w:abstractNumId w:val="167"/>
  </w:num>
  <w:num w:numId="31">
    <w:abstractNumId w:val="234"/>
  </w:num>
  <w:num w:numId="32">
    <w:abstractNumId w:val="435"/>
  </w:num>
  <w:num w:numId="33">
    <w:abstractNumId w:val="327"/>
  </w:num>
  <w:num w:numId="34">
    <w:abstractNumId w:val="21"/>
  </w:num>
  <w:num w:numId="35">
    <w:abstractNumId w:val="318"/>
  </w:num>
  <w:num w:numId="36">
    <w:abstractNumId w:val="254"/>
  </w:num>
  <w:num w:numId="37">
    <w:abstractNumId w:val="207"/>
  </w:num>
  <w:num w:numId="38">
    <w:abstractNumId w:val="151"/>
  </w:num>
  <w:num w:numId="39">
    <w:abstractNumId w:val="403"/>
  </w:num>
  <w:num w:numId="40">
    <w:abstractNumId w:val="202"/>
  </w:num>
  <w:num w:numId="41">
    <w:abstractNumId w:val="122"/>
  </w:num>
  <w:num w:numId="42">
    <w:abstractNumId w:val="73"/>
  </w:num>
  <w:num w:numId="43">
    <w:abstractNumId w:val="356"/>
  </w:num>
  <w:num w:numId="44">
    <w:abstractNumId w:val="450"/>
  </w:num>
  <w:num w:numId="45">
    <w:abstractNumId w:val="372"/>
  </w:num>
  <w:num w:numId="46">
    <w:abstractNumId w:val="195"/>
  </w:num>
  <w:num w:numId="47">
    <w:abstractNumId w:val="376"/>
  </w:num>
  <w:num w:numId="48">
    <w:abstractNumId w:val="279"/>
  </w:num>
  <w:num w:numId="49">
    <w:abstractNumId w:val="228"/>
  </w:num>
  <w:num w:numId="50">
    <w:abstractNumId w:val="442"/>
  </w:num>
  <w:num w:numId="51">
    <w:abstractNumId w:val="81"/>
  </w:num>
  <w:num w:numId="52">
    <w:abstractNumId w:val="404"/>
  </w:num>
  <w:num w:numId="53">
    <w:abstractNumId w:val="35"/>
  </w:num>
  <w:num w:numId="54">
    <w:abstractNumId w:val="184"/>
  </w:num>
  <w:num w:numId="55">
    <w:abstractNumId w:val="182"/>
  </w:num>
  <w:num w:numId="56">
    <w:abstractNumId w:val="39"/>
  </w:num>
  <w:num w:numId="57">
    <w:abstractNumId w:val="395"/>
  </w:num>
  <w:num w:numId="58">
    <w:abstractNumId w:val="298"/>
  </w:num>
  <w:num w:numId="59">
    <w:abstractNumId w:val="290"/>
  </w:num>
  <w:num w:numId="60">
    <w:abstractNumId w:val="26"/>
  </w:num>
  <w:num w:numId="61">
    <w:abstractNumId w:val="273"/>
  </w:num>
  <w:num w:numId="62">
    <w:abstractNumId w:val="42"/>
  </w:num>
  <w:num w:numId="63">
    <w:abstractNumId w:val="229"/>
  </w:num>
  <w:num w:numId="64">
    <w:abstractNumId w:val="354"/>
  </w:num>
  <w:num w:numId="65">
    <w:abstractNumId w:val="153"/>
  </w:num>
  <w:num w:numId="66">
    <w:abstractNumId w:val="158"/>
  </w:num>
  <w:num w:numId="67">
    <w:abstractNumId w:val="77"/>
  </w:num>
  <w:num w:numId="68">
    <w:abstractNumId w:val="271"/>
  </w:num>
  <w:num w:numId="69">
    <w:abstractNumId w:val="441"/>
  </w:num>
  <w:num w:numId="70">
    <w:abstractNumId w:val="136"/>
  </w:num>
  <w:num w:numId="71">
    <w:abstractNumId w:val="379"/>
  </w:num>
  <w:num w:numId="72">
    <w:abstractNumId w:val="199"/>
  </w:num>
  <w:num w:numId="73">
    <w:abstractNumId w:val="171"/>
  </w:num>
  <w:num w:numId="74">
    <w:abstractNumId w:val="429"/>
  </w:num>
  <w:num w:numId="75">
    <w:abstractNumId w:val="286"/>
  </w:num>
  <w:num w:numId="76">
    <w:abstractNumId w:val="70"/>
  </w:num>
  <w:num w:numId="77">
    <w:abstractNumId w:val="420"/>
  </w:num>
  <w:num w:numId="78">
    <w:abstractNumId w:val="210"/>
  </w:num>
  <w:num w:numId="79">
    <w:abstractNumId w:val="421"/>
  </w:num>
  <w:num w:numId="80">
    <w:abstractNumId w:val="129"/>
  </w:num>
  <w:num w:numId="81">
    <w:abstractNumId w:val="30"/>
  </w:num>
  <w:num w:numId="82">
    <w:abstractNumId w:val="58"/>
  </w:num>
  <w:num w:numId="83">
    <w:abstractNumId w:val="324"/>
  </w:num>
  <w:num w:numId="84">
    <w:abstractNumId w:val="3"/>
  </w:num>
  <w:num w:numId="85">
    <w:abstractNumId w:val="130"/>
  </w:num>
  <w:num w:numId="86">
    <w:abstractNumId w:val="364"/>
  </w:num>
  <w:num w:numId="87">
    <w:abstractNumId w:val="281"/>
  </w:num>
  <w:num w:numId="88">
    <w:abstractNumId w:val="190"/>
  </w:num>
  <w:num w:numId="89">
    <w:abstractNumId w:val="409"/>
  </w:num>
  <w:num w:numId="90">
    <w:abstractNumId w:val="7"/>
  </w:num>
  <w:num w:numId="91">
    <w:abstractNumId w:val="197"/>
  </w:num>
  <w:num w:numId="92">
    <w:abstractNumId w:val="243"/>
  </w:num>
  <w:num w:numId="93">
    <w:abstractNumId w:val="365"/>
  </w:num>
  <w:num w:numId="94">
    <w:abstractNumId w:val="417"/>
  </w:num>
  <w:num w:numId="95">
    <w:abstractNumId w:val="330"/>
  </w:num>
  <w:num w:numId="96">
    <w:abstractNumId w:val="343"/>
  </w:num>
  <w:num w:numId="97">
    <w:abstractNumId w:val="154"/>
  </w:num>
  <w:num w:numId="98">
    <w:abstractNumId w:val="140"/>
  </w:num>
  <w:num w:numId="99">
    <w:abstractNumId w:val="161"/>
  </w:num>
  <w:num w:numId="100">
    <w:abstractNumId w:val="275"/>
  </w:num>
  <w:num w:numId="101">
    <w:abstractNumId w:val="112"/>
  </w:num>
  <w:num w:numId="102">
    <w:abstractNumId w:val="114"/>
  </w:num>
  <w:num w:numId="103">
    <w:abstractNumId w:val="219"/>
  </w:num>
  <w:num w:numId="104">
    <w:abstractNumId w:val="419"/>
  </w:num>
  <w:num w:numId="105">
    <w:abstractNumId w:val="230"/>
  </w:num>
  <w:num w:numId="106">
    <w:abstractNumId w:val="247"/>
  </w:num>
  <w:num w:numId="107">
    <w:abstractNumId w:val="388"/>
  </w:num>
  <w:num w:numId="108">
    <w:abstractNumId w:val="244"/>
  </w:num>
  <w:num w:numId="109">
    <w:abstractNumId w:val="391"/>
  </w:num>
  <w:num w:numId="110">
    <w:abstractNumId w:val="120"/>
  </w:num>
  <w:num w:numId="111">
    <w:abstractNumId w:val="34"/>
  </w:num>
  <w:num w:numId="112">
    <w:abstractNumId w:val="110"/>
  </w:num>
  <w:num w:numId="113">
    <w:abstractNumId w:val="446"/>
  </w:num>
  <w:num w:numId="114">
    <w:abstractNumId w:val="174"/>
  </w:num>
  <w:num w:numId="115">
    <w:abstractNumId w:val="414"/>
  </w:num>
  <w:num w:numId="116">
    <w:abstractNumId w:val="355"/>
  </w:num>
  <w:num w:numId="117">
    <w:abstractNumId w:val="283"/>
  </w:num>
  <w:num w:numId="118">
    <w:abstractNumId w:val="141"/>
  </w:num>
  <w:num w:numId="119">
    <w:abstractNumId w:val="438"/>
  </w:num>
  <w:num w:numId="120">
    <w:abstractNumId w:val="208"/>
  </w:num>
  <w:num w:numId="121">
    <w:abstractNumId w:val="172"/>
  </w:num>
  <w:num w:numId="122">
    <w:abstractNumId w:val="57"/>
  </w:num>
  <w:num w:numId="123">
    <w:abstractNumId w:val="375"/>
  </w:num>
  <w:num w:numId="124">
    <w:abstractNumId w:val="87"/>
  </w:num>
  <w:num w:numId="125">
    <w:abstractNumId w:val="439"/>
  </w:num>
  <w:num w:numId="126">
    <w:abstractNumId w:val="72"/>
  </w:num>
  <w:num w:numId="127">
    <w:abstractNumId w:val="401"/>
  </w:num>
  <w:num w:numId="128">
    <w:abstractNumId w:val="274"/>
  </w:num>
  <w:num w:numId="129">
    <w:abstractNumId w:val="59"/>
  </w:num>
  <w:num w:numId="130">
    <w:abstractNumId w:val="305"/>
  </w:num>
  <w:num w:numId="131">
    <w:abstractNumId w:val="276"/>
  </w:num>
  <w:num w:numId="132">
    <w:abstractNumId w:val="85"/>
  </w:num>
  <w:num w:numId="133">
    <w:abstractNumId w:val="15"/>
  </w:num>
  <w:num w:numId="134">
    <w:abstractNumId w:val="267"/>
  </w:num>
  <w:num w:numId="135">
    <w:abstractNumId w:val="1"/>
  </w:num>
  <w:num w:numId="136">
    <w:abstractNumId w:val="2"/>
  </w:num>
  <w:num w:numId="137">
    <w:abstractNumId w:val="99"/>
  </w:num>
  <w:num w:numId="138">
    <w:abstractNumId w:val="13"/>
  </w:num>
  <w:num w:numId="139">
    <w:abstractNumId w:val="367"/>
  </w:num>
  <w:num w:numId="140">
    <w:abstractNumId w:val="179"/>
  </w:num>
  <w:num w:numId="141">
    <w:abstractNumId w:val="280"/>
  </w:num>
  <w:num w:numId="142">
    <w:abstractNumId w:val="55"/>
  </w:num>
  <w:num w:numId="143">
    <w:abstractNumId w:val="440"/>
  </w:num>
  <w:num w:numId="144">
    <w:abstractNumId w:val="250"/>
  </w:num>
  <w:num w:numId="145">
    <w:abstractNumId w:val="209"/>
  </w:num>
  <w:num w:numId="146">
    <w:abstractNumId w:val="227"/>
  </w:num>
  <w:num w:numId="147">
    <w:abstractNumId w:val="135"/>
  </w:num>
  <w:num w:numId="148">
    <w:abstractNumId w:val="361"/>
  </w:num>
  <w:num w:numId="149">
    <w:abstractNumId w:val="263"/>
  </w:num>
  <w:num w:numId="150">
    <w:abstractNumId w:val="17"/>
  </w:num>
  <w:num w:numId="151">
    <w:abstractNumId w:val="297"/>
  </w:num>
  <w:num w:numId="152">
    <w:abstractNumId w:val="426"/>
  </w:num>
  <w:num w:numId="153">
    <w:abstractNumId w:val="49"/>
  </w:num>
  <w:num w:numId="154">
    <w:abstractNumId w:val="323"/>
  </w:num>
  <w:num w:numId="155">
    <w:abstractNumId w:val="252"/>
  </w:num>
  <w:num w:numId="156">
    <w:abstractNumId w:val="320"/>
  </w:num>
  <w:num w:numId="157">
    <w:abstractNumId w:val="353"/>
  </w:num>
  <w:num w:numId="158">
    <w:abstractNumId w:val="117"/>
  </w:num>
  <w:num w:numId="159">
    <w:abstractNumId w:val="378"/>
  </w:num>
  <w:num w:numId="160">
    <w:abstractNumId w:val="51"/>
  </w:num>
  <w:num w:numId="161">
    <w:abstractNumId w:val="350"/>
  </w:num>
  <w:num w:numId="162">
    <w:abstractNumId w:val="238"/>
  </w:num>
  <w:num w:numId="163">
    <w:abstractNumId w:val="200"/>
  </w:num>
  <w:num w:numId="164">
    <w:abstractNumId w:val="291"/>
  </w:num>
  <w:num w:numId="165">
    <w:abstractNumId w:val="248"/>
  </w:num>
  <w:num w:numId="166">
    <w:abstractNumId w:val="239"/>
  </w:num>
  <w:num w:numId="167">
    <w:abstractNumId w:val="94"/>
  </w:num>
  <w:num w:numId="168">
    <w:abstractNumId w:val="23"/>
  </w:num>
  <w:num w:numId="169">
    <w:abstractNumId w:val="422"/>
  </w:num>
  <w:num w:numId="170">
    <w:abstractNumId w:val="369"/>
  </w:num>
  <w:num w:numId="171">
    <w:abstractNumId w:val="245"/>
  </w:num>
  <w:num w:numId="172">
    <w:abstractNumId w:val="198"/>
  </w:num>
  <w:num w:numId="173">
    <w:abstractNumId w:val="416"/>
  </w:num>
  <w:num w:numId="174">
    <w:abstractNumId w:val="62"/>
  </w:num>
  <w:num w:numId="175">
    <w:abstractNumId w:val="332"/>
  </w:num>
  <w:num w:numId="176">
    <w:abstractNumId w:val="225"/>
  </w:num>
  <w:num w:numId="177">
    <w:abstractNumId w:val="384"/>
  </w:num>
  <w:num w:numId="178">
    <w:abstractNumId w:val="83"/>
  </w:num>
  <w:num w:numId="179">
    <w:abstractNumId w:val="292"/>
  </w:num>
  <w:num w:numId="180">
    <w:abstractNumId w:val="175"/>
  </w:num>
  <w:num w:numId="181">
    <w:abstractNumId w:val="339"/>
  </w:num>
  <w:num w:numId="182">
    <w:abstractNumId w:val="38"/>
  </w:num>
  <w:num w:numId="183">
    <w:abstractNumId w:val="222"/>
  </w:num>
  <w:num w:numId="184">
    <w:abstractNumId w:val="233"/>
  </w:num>
  <w:num w:numId="185">
    <w:abstractNumId w:val="309"/>
  </w:num>
  <w:num w:numId="186">
    <w:abstractNumId w:val="400"/>
  </w:num>
  <w:num w:numId="187">
    <w:abstractNumId w:val="119"/>
  </w:num>
  <w:num w:numId="188">
    <w:abstractNumId w:val="377"/>
  </w:num>
  <w:num w:numId="189">
    <w:abstractNumId w:val="411"/>
  </w:num>
  <w:num w:numId="190">
    <w:abstractNumId w:val="218"/>
  </w:num>
  <w:num w:numId="191">
    <w:abstractNumId w:val="76"/>
  </w:num>
  <w:num w:numId="192">
    <w:abstractNumId w:val="386"/>
  </w:num>
  <w:num w:numId="193">
    <w:abstractNumId w:val="78"/>
  </w:num>
  <w:num w:numId="194">
    <w:abstractNumId w:val="360"/>
  </w:num>
  <w:num w:numId="195">
    <w:abstractNumId w:val="240"/>
  </w:num>
  <w:num w:numId="196">
    <w:abstractNumId w:val="90"/>
  </w:num>
  <w:num w:numId="197">
    <w:abstractNumId w:val="423"/>
  </w:num>
  <w:num w:numId="198">
    <w:abstractNumId w:val="335"/>
  </w:num>
  <w:num w:numId="199">
    <w:abstractNumId w:val="349"/>
  </w:num>
  <w:num w:numId="200">
    <w:abstractNumId w:val="257"/>
  </w:num>
  <w:num w:numId="201">
    <w:abstractNumId w:val="187"/>
  </w:num>
  <w:num w:numId="202">
    <w:abstractNumId w:val="155"/>
  </w:num>
  <w:num w:numId="203">
    <w:abstractNumId w:val="262"/>
  </w:num>
  <w:num w:numId="204">
    <w:abstractNumId w:val="165"/>
  </w:num>
  <w:num w:numId="205">
    <w:abstractNumId w:val="396"/>
  </w:num>
  <w:num w:numId="206">
    <w:abstractNumId w:val="394"/>
  </w:num>
  <w:num w:numId="207">
    <w:abstractNumId w:val="4"/>
  </w:num>
  <w:num w:numId="208">
    <w:abstractNumId w:val="406"/>
  </w:num>
  <w:num w:numId="209">
    <w:abstractNumId w:val="53"/>
  </w:num>
  <w:num w:numId="210">
    <w:abstractNumId w:val="46"/>
  </w:num>
  <w:num w:numId="211">
    <w:abstractNumId w:val="48"/>
  </w:num>
  <w:num w:numId="212">
    <w:abstractNumId w:val="300"/>
  </w:num>
  <w:num w:numId="213">
    <w:abstractNumId w:val="303"/>
  </w:num>
  <w:num w:numId="214">
    <w:abstractNumId w:val="310"/>
  </w:num>
  <w:num w:numId="215">
    <w:abstractNumId w:val="164"/>
  </w:num>
  <w:num w:numId="216">
    <w:abstractNumId w:val="64"/>
  </w:num>
  <w:num w:numId="217">
    <w:abstractNumId w:val="41"/>
  </w:num>
  <w:num w:numId="218">
    <w:abstractNumId w:val="224"/>
  </w:num>
  <w:num w:numId="219">
    <w:abstractNumId w:val="242"/>
  </w:num>
  <w:num w:numId="220">
    <w:abstractNumId w:val="385"/>
  </w:num>
  <w:num w:numId="221">
    <w:abstractNumId w:val="66"/>
  </w:num>
  <w:num w:numId="222">
    <w:abstractNumId w:val="138"/>
  </w:num>
  <w:num w:numId="223">
    <w:abstractNumId w:val="390"/>
  </w:num>
  <w:num w:numId="224">
    <w:abstractNumId w:val="6"/>
  </w:num>
  <w:num w:numId="225">
    <w:abstractNumId w:val="236"/>
  </w:num>
  <w:num w:numId="226">
    <w:abstractNumId w:val="118"/>
  </w:num>
  <w:num w:numId="227">
    <w:abstractNumId w:val="56"/>
  </w:num>
  <w:num w:numId="228">
    <w:abstractNumId w:val="258"/>
  </w:num>
  <w:num w:numId="229">
    <w:abstractNumId w:val="444"/>
  </w:num>
  <w:num w:numId="230">
    <w:abstractNumId w:val="204"/>
  </w:num>
  <w:num w:numId="231">
    <w:abstractNumId w:val="137"/>
  </w:num>
  <w:num w:numId="232">
    <w:abstractNumId w:val="326"/>
  </w:num>
  <w:num w:numId="233">
    <w:abstractNumId w:val="19"/>
  </w:num>
  <w:num w:numId="234">
    <w:abstractNumId w:val="359"/>
  </w:num>
  <w:num w:numId="235">
    <w:abstractNumId w:val="322"/>
  </w:num>
  <w:num w:numId="236">
    <w:abstractNumId w:val="160"/>
  </w:num>
  <w:num w:numId="237">
    <w:abstractNumId w:val="215"/>
  </w:num>
  <w:num w:numId="238">
    <w:abstractNumId w:val="9"/>
  </w:num>
  <w:num w:numId="239">
    <w:abstractNumId w:val="133"/>
  </w:num>
  <w:num w:numId="240">
    <w:abstractNumId w:val="319"/>
  </w:num>
  <w:num w:numId="241">
    <w:abstractNumId w:val="387"/>
  </w:num>
  <w:num w:numId="242">
    <w:abstractNumId w:val="333"/>
  </w:num>
  <w:num w:numId="243">
    <w:abstractNumId w:val="313"/>
  </w:num>
  <w:num w:numId="244">
    <w:abstractNumId w:val="307"/>
  </w:num>
  <w:num w:numId="245">
    <w:abstractNumId w:val="217"/>
  </w:num>
  <w:num w:numId="246">
    <w:abstractNumId w:val="436"/>
  </w:num>
  <w:num w:numId="247">
    <w:abstractNumId w:val="357"/>
  </w:num>
  <w:num w:numId="248">
    <w:abstractNumId w:val="430"/>
  </w:num>
  <w:num w:numId="249">
    <w:abstractNumId w:val="397"/>
  </w:num>
  <w:num w:numId="250">
    <w:abstractNumId w:val="22"/>
  </w:num>
  <w:num w:numId="251">
    <w:abstractNumId w:val="448"/>
  </w:num>
  <w:num w:numId="252">
    <w:abstractNumId w:val="181"/>
  </w:num>
  <w:num w:numId="253">
    <w:abstractNumId w:val="306"/>
  </w:num>
  <w:num w:numId="254">
    <w:abstractNumId w:val="221"/>
  </w:num>
  <w:num w:numId="255">
    <w:abstractNumId w:val="294"/>
  </w:num>
  <w:num w:numId="256">
    <w:abstractNumId w:val="162"/>
  </w:num>
  <w:num w:numId="257">
    <w:abstractNumId w:val="341"/>
  </w:num>
  <w:num w:numId="258">
    <w:abstractNumId w:val="272"/>
  </w:num>
  <w:num w:numId="259">
    <w:abstractNumId w:val="346"/>
  </w:num>
  <w:num w:numId="260">
    <w:abstractNumId w:val="347"/>
  </w:num>
  <w:num w:numId="261">
    <w:abstractNumId w:val="268"/>
  </w:num>
  <w:num w:numId="262">
    <w:abstractNumId w:val="50"/>
  </w:num>
  <w:num w:numId="263">
    <w:abstractNumId w:val="103"/>
  </w:num>
  <w:num w:numId="264">
    <w:abstractNumId w:val="358"/>
  </w:num>
  <w:num w:numId="265">
    <w:abstractNumId w:val="433"/>
  </w:num>
  <w:num w:numId="266">
    <w:abstractNumId w:val="107"/>
  </w:num>
  <w:num w:numId="267">
    <w:abstractNumId w:val="189"/>
  </w:num>
  <w:num w:numId="268">
    <w:abstractNumId w:val="47"/>
  </w:num>
  <w:num w:numId="269">
    <w:abstractNumId w:val="249"/>
  </w:num>
  <w:num w:numId="270">
    <w:abstractNumId w:val="285"/>
  </w:num>
  <w:num w:numId="271">
    <w:abstractNumId w:val="226"/>
  </w:num>
  <w:num w:numId="272">
    <w:abstractNumId w:val="266"/>
  </w:num>
  <w:num w:numId="273">
    <w:abstractNumId w:val="402"/>
  </w:num>
  <w:num w:numId="274">
    <w:abstractNumId w:val="88"/>
  </w:num>
  <w:num w:numId="275">
    <w:abstractNumId w:val="288"/>
  </w:num>
  <w:num w:numId="276">
    <w:abstractNumId w:val="241"/>
  </w:num>
  <w:num w:numId="277">
    <w:abstractNumId w:val="269"/>
  </w:num>
  <w:num w:numId="278">
    <w:abstractNumId w:val="312"/>
  </w:num>
  <w:num w:numId="279">
    <w:abstractNumId w:val="212"/>
  </w:num>
  <w:num w:numId="280">
    <w:abstractNumId w:val="380"/>
  </w:num>
  <w:num w:numId="281">
    <w:abstractNumId w:val="20"/>
  </w:num>
  <w:num w:numId="282">
    <w:abstractNumId w:val="113"/>
  </w:num>
  <w:num w:numId="283">
    <w:abstractNumId w:val="68"/>
  </w:num>
  <w:num w:numId="284">
    <w:abstractNumId w:val="345"/>
  </w:num>
  <w:num w:numId="285">
    <w:abstractNumId w:val="89"/>
  </w:num>
  <w:num w:numId="286">
    <w:abstractNumId w:val="449"/>
  </w:num>
  <w:num w:numId="287">
    <w:abstractNumId w:val="301"/>
  </w:num>
  <w:num w:numId="288">
    <w:abstractNumId w:val="84"/>
  </w:num>
  <w:num w:numId="289">
    <w:abstractNumId w:val="445"/>
  </w:num>
  <w:num w:numId="290">
    <w:abstractNumId w:val="259"/>
  </w:num>
  <w:num w:numId="291">
    <w:abstractNumId w:val="69"/>
  </w:num>
  <w:num w:numId="292">
    <w:abstractNumId w:val="36"/>
  </w:num>
  <w:num w:numId="293">
    <w:abstractNumId w:val="205"/>
  </w:num>
  <w:num w:numId="294">
    <w:abstractNumId w:val="389"/>
  </w:num>
  <w:num w:numId="295">
    <w:abstractNumId w:val="28"/>
  </w:num>
  <w:num w:numId="296">
    <w:abstractNumId w:val="265"/>
  </w:num>
  <w:num w:numId="297">
    <w:abstractNumId w:val="108"/>
  </w:num>
  <w:num w:numId="298">
    <w:abstractNumId w:val="14"/>
  </w:num>
  <w:num w:numId="299">
    <w:abstractNumId w:val="431"/>
  </w:num>
  <w:num w:numId="300">
    <w:abstractNumId w:val="111"/>
  </w:num>
  <w:num w:numId="301">
    <w:abstractNumId w:val="251"/>
  </w:num>
  <w:num w:numId="302">
    <w:abstractNumId w:val="363"/>
  </w:num>
  <w:num w:numId="303">
    <w:abstractNumId w:val="427"/>
  </w:num>
  <w:num w:numId="304">
    <w:abstractNumId w:val="315"/>
  </w:num>
  <w:num w:numId="305">
    <w:abstractNumId w:val="170"/>
  </w:num>
  <w:num w:numId="306">
    <w:abstractNumId w:val="188"/>
  </w:num>
  <w:num w:numId="307">
    <w:abstractNumId w:val="393"/>
  </w:num>
  <w:num w:numId="308">
    <w:abstractNumId w:val="29"/>
  </w:num>
  <w:num w:numId="309">
    <w:abstractNumId w:val="344"/>
  </w:num>
  <w:num w:numId="310">
    <w:abstractNumId w:val="253"/>
  </w:num>
  <w:num w:numId="311">
    <w:abstractNumId w:val="213"/>
  </w:num>
  <w:num w:numId="312">
    <w:abstractNumId w:val="134"/>
  </w:num>
  <w:num w:numId="313">
    <w:abstractNumId w:val="425"/>
  </w:num>
  <w:num w:numId="314">
    <w:abstractNumId w:val="125"/>
  </w:num>
  <w:num w:numId="315">
    <w:abstractNumId w:val="321"/>
  </w:num>
  <w:num w:numId="316">
    <w:abstractNumId w:val="203"/>
  </w:num>
  <w:num w:numId="317">
    <w:abstractNumId w:val="74"/>
  </w:num>
  <w:num w:numId="318">
    <w:abstractNumId w:val="86"/>
  </w:num>
  <w:num w:numId="319">
    <w:abstractNumId w:val="67"/>
  </w:num>
  <w:num w:numId="320">
    <w:abstractNumId w:val="432"/>
  </w:num>
  <w:num w:numId="321">
    <w:abstractNumId w:val="43"/>
  </w:num>
  <w:num w:numId="322">
    <w:abstractNumId w:val="109"/>
  </w:num>
  <w:num w:numId="323">
    <w:abstractNumId w:val="437"/>
  </w:num>
  <w:num w:numId="324">
    <w:abstractNumId w:val="302"/>
  </w:num>
  <w:num w:numId="325">
    <w:abstractNumId w:val="392"/>
  </w:num>
  <w:num w:numId="326">
    <w:abstractNumId w:val="105"/>
  </w:num>
  <w:num w:numId="327">
    <w:abstractNumId w:val="101"/>
  </w:num>
  <w:num w:numId="328">
    <w:abstractNumId w:val="270"/>
  </w:num>
  <w:num w:numId="329">
    <w:abstractNumId w:val="255"/>
  </w:num>
  <w:num w:numId="330">
    <w:abstractNumId w:val="443"/>
  </w:num>
  <w:num w:numId="331">
    <w:abstractNumId w:val="75"/>
  </w:num>
  <w:num w:numId="332">
    <w:abstractNumId w:val="115"/>
  </w:num>
  <w:num w:numId="333">
    <w:abstractNumId w:val="79"/>
  </w:num>
  <w:num w:numId="334">
    <w:abstractNumId w:val="374"/>
  </w:num>
  <w:num w:numId="335">
    <w:abstractNumId w:val="145"/>
  </w:num>
  <w:num w:numId="336">
    <w:abstractNumId w:val="370"/>
  </w:num>
  <w:num w:numId="337">
    <w:abstractNumId w:val="399"/>
  </w:num>
  <w:num w:numId="338">
    <w:abstractNumId w:val="121"/>
  </w:num>
  <w:num w:numId="339">
    <w:abstractNumId w:val="405"/>
  </w:num>
  <w:num w:numId="340">
    <w:abstractNumId w:val="317"/>
  </w:num>
  <w:num w:numId="341">
    <w:abstractNumId w:val="398"/>
  </w:num>
  <w:num w:numId="342">
    <w:abstractNumId w:val="334"/>
  </w:num>
  <w:num w:numId="343">
    <w:abstractNumId w:val="295"/>
  </w:num>
  <w:num w:numId="344">
    <w:abstractNumId w:val="156"/>
  </w:num>
  <w:num w:numId="345">
    <w:abstractNumId w:val="351"/>
  </w:num>
  <w:num w:numId="346">
    <w:abstractNumId w:val="284"/>
  </w:num>
  <w:num w:numId="347">
    <w:abstractNumId w:val="362"/>
  </w:num>
  <w:num w:numId="348">
    <w:abstractNumId w:val="192"/>
  </w:num>
  <w:num w:numId="349">
    <w:abstractNumId w:val="95"/>
  </w:num>
  <w:num w:numId="350">
    <w:abstractNumId w:val="289"/>
  </w:num>
  <w:num w:numId="351">
    <w:abstractNumId w:val="331"/>
  </w:num>
  <w:num w:numId="352">
    <w:abstractNumId w:val="232"/>
  </w:num>
  <w:num w:numId="353">
    <w:abstractNumId w:val="100"/>
  </w:num>
  <w:num w:numId="354">
    <w:abstractNumId w:val="159"/>
  </w:num>
  <w:num w:numId="355">
    <w:abstractNumId w:val="152"/>
  </w:num>
  <w:num w:numId="356">
    <w:abstractNumId w:val="214"/>
  </w:num>
  <w:num w:numId="357">
    <w:abstractNumId w:val="373"/>
  </w:num>
  <w:num w:numId="358">
    <w:abstractNumId w:val="96"/>
  </w:num>
  <w:num w:numId="359">
    <w:abstractNumId w:val="340"/>
  </w:num>
  <w:num w:numId="360">
    <w:abstractNumId w:val="337"/>
  </w:num>
  <w:num w:numId="361">
    <w:abstractNumId w:val="124"/>
  </w:num>
  <w:num w:numId="362">
    <w:abstractNumId w:val="434"/>
  </w:num>
  <w:num w:numId="363">
    <w:abstractNumId w:val="148"/>
  </w:num>
  <w:num w:numId="364">
    <w:abstractNumId w:val="231"/>
  </w:num>
  <w:num w:numId="365">
    <w:abstractNumId w:val="33"/>
  </w:num>
  <w:num w:numId="366">
    <w:abstractNumId w:val="193"/>
  </w:num>
  <w:num w:numId="367">
    <w:abstractNumId w:val="216"/>
  </w:num>
  <w:num w:numId="368">
    <w:abstractNumId w:val="278"/>
  </w:num>
  <w:num w:numId="369">
    <w:abstractNumId w:val="407"/>
  </w:num>
  <w:num w:numId="370">
    <w:abstractNumId w:val="65"/>
  </w:num>
  <w:num w:numId="371">
    <w:abstractNumId w:val="98"/>
  </w:num>
  <w:num w:numId="372">
    <w:abstractNumId w:val="428"/>
  </w:num>
  <w:num w:numId="373">
    <w:abstractNumId w:val="142"/>
  </w:num>
  <w:num w:numId="374">
    <w:abstractNumId w:val="144"/>
  </w:num>
  <w:num w:numId="375">
    <w:abstractNumId w:val="415"/>
  </w:num>
  <w:num w:numId="376">
    <w:abstractNumId w:val="410"/>
  </w:num>
  <w:num w:numId="377">
    <w:abstractNumId w:val="296"/>
  </w:num>
  <w:num w:numId="378">
    <w:abstractNumId w:val="413"/>
  </w:num>
  <w:num w:numId="379">
    <w:abstractNumId w:val="8"/>
  </w:num>
  <w:num w:numId="380">
    <w:abstractNumId w:val="235"/>
  </w:num>
  <w:num w:numId="381">
    <w:abstractNumId w:val="447"/>
  </w:num>
  <w:num w:numId="382">
    <w:abstractNumId w:val="412"/>
  </w:num>
  <w:num w:numId="383">
    <w:abstractNumId w:val="308"/>
  </w:num>
  <w:num w:numId="384">
    <w:abstractNumId w:val="382"/>
  </w:num>
  <w:num w:numId="385">
    <w:abstractNumId w:val="304"/>
  </w:num>
  <w:num w:numId="386">
    <w:abstractNumId w:val="61"/>
  </w:num>
  <w:num w:numId="387">
    <w:abstractNumId w:val="223"/>
  </w:num>
  <w:num w:numId="388">
    <w:abstractNumId w:val="27"/>
  </w:num>
  <w:num w:numId="389">
    <w:abstractNumId w:val="150"/>
  </w:num>
  <w:num w:numId="390">
    <w:abstractNumId w:val="201"/>
  </w:num>
  <w:num w:numId="391">
    <w:abstractNumId w:val="10"/>
  </w:num>
  <w:num w:numId="392">
    <w:abstractNumId w:val="11"/>
  </w:num>
  <w:num w:numId="393">
    <w:abstractNumId w:val="183"/>
  </w:num>
  <w:num w:numId="394">
    <w:abstractNumId w:val="44"/>
  </w:num>
  <w:num w:numId="395">
    <w:abstractNumId w:val="173"/>
  </w:num>
  <w:num w:numId="396">
    <w:abstractNumId w:val="168"/>
  </w:num>
  <w:num w:numId="397">
    <w:abstractNumId w:val="261"/>
  </w:num>
  <w:num w:numId="398">
    <w:abstractNumId w:val="299"/>
  </w:num>
  <w:num w:numId="399">
    <w:abstractNumId w:val="264"/>
  </w:num>
  <w:num w:numId="400">
    <w:abstractNumId w:val="408"/>
  </w:num>
  <w:num w:numId="401">
    <w:abstractNumId w:val="37"/>
  </w:num>
  <w:num w:numId="402">
    <w:abstractNumId w:val="40"/>
  </w:num>
  <w:num w:numId="403">
    <w:abstractNumId w:val="143"/>
  </w:num>
  <w:num w:numId="404">
    <w:abstractNumId w:val="97"/>
  </w:num>
  <w:num w:numId="405">
    <w:abstractNumId w:val="139"/>
  </w:num>
  <w:num w:numId="406">
    <w:abstractNumId w:val="282"/>
  </w:num>
  <w:num w:numId="407">
    <w:abstractNumId w:val="293"/>
  </w:num>
  <w:num w:numId="408">
    <w:abstractNumId w:val="16"/>
  </w:num>
  <w:num w:numId="409">
    <w:abstractNumId w:val="54"/>
  </w:num>
  <w:num w:numId="410">
    <w:abstractNumId w:val="371"/>
  </w:num>
  <w:num w:numId="411">
    <w:abstractNumId w:val="157"/>
  </w:num>
  <w:num w:numId="412">
    <w:abstractNumId w:val="256"/>
  </w:num>
  <w:num w:numId="413">
    <w:abstractNumId w:val="63"/>
  </w:num>
  <w:num w:numId="414">
    <w:abstractNumId w:val="116"/>
  </w:num>
  <w:num w:numId="415">
    <w:abstractNumId w:val="5"/>
  </w:num>
  <w:num w:numId="416">
    <w:abstractNumId w:val="131"/>
  </w:num>
  <w:num w:numId="417">
    <w:abstractNumId w:val="314"/>
  </w:num>
  <w:num w:numId="418">
    <w:abstractNumId w:val="60"/>
  </w:num>
  <w:num w:numId="419">
    <w:abstractNumId w:val="328"/>
  </w:num>
  <w:num w:numId="420">
    <w:abstractNumId w:val="368"/>
  </w:num>
  <w:num w:numId="421">
    <w:abstractNumId w:val="424"/>
  </w:num>
  <w:num w:numId="422">
    <w:abstractNumId w:val="71"/>
  </w:num>
  <w:num w:numId="423">
    <w:abstractNumId w:val="127"/>
  </w:num>
  <w:num w:numId="424">
    <w:abstractNumId w:val="418"/>
  </w:num>
  <w:num w:numId="425">
    <w:abstractNumId w:val="92"/>
  </w:num>
  <w:num w:numId="42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1"/>
  </w:num>
  <w:num w:numId="428">
    <w:abstractNumId w:val="147"/>
  </w:num>
  <w:num w:numId="429">
    <w:abstractNumId w:val="287"/>
  </w:num>
  <w:num w:numId="430">
    <w:abstractNumId w:val="163"/>
  </w:num>
  <w:num w:numId="431">
    <w:abstractNumId w:val="106"/>
  </w:num>
  <w:num w:numId="432">
    <w:abstractNumId w:val="277"/>
  </w:num>
  <w:num w:numId="433">
    <w:abstractNumId w:val="211"/>
  </w:num>
  <w:num w:numId="434">
    <w:abstractNumId w:val="123"/>
  </w:num>
  <w:num w:numId="435">
    <w:abstractNumId w:val="32"/>
  </w:num>
  <w:num w:numId="436">
    <w:abstractNumId w:val="342"/>
  </w:num>
  <w:num w:numId="437">
    <w:abstractNumId w:val="383"/>
  </w:num>
  <w:num w:numId="438">
    <w:abstractNumId w:val="176"/>
  </w:num>
  <w:num w:numId="439">
    <w:abstractNumId w:val="52"/>
  </w:num>
  <w:num w:numId="440">
    <w:abstractNumId w:val="311"/>
  </w:num>
  <w:num w:numId="441">
    <w:abstractNumId w:val="325"/>
  </w:num>
  <w:num w:numId="442">
    <w:abstractNumId w:val="336"/>
  </w:num>
  <w:num w:numId="443">
    <w:abstractNumId w:val="237"/>
  </w:num>
  <w:num w:numId="444">
    <w:abstractNumId w:val="24"/>
  </w:num>
  <w:num w:numId="445">
    <w:abstractNumId w:val="186"/>
  </w:num>
  <w:num w:numId="446">
    <w:abstractNumId w:val="196"/>
  </w:num>
  <w:num w:numId="447">
    <w:abstractNumId w:val="348"/>
  </w:num>
  <w:num w:numId="448">
    <w:abstractNumId w:val="80"/>
  </w:num>
  <w:num w:numId="449">
    <w:abstractNumId w:val="316"/>
  </w:num>
  <w:num w:numId="450">
    <w:abstractNumId w:val="329"/>
  </w:num>
  <w:num w:numId="451">
    <w:abstractNumId w:val="366"/>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bordersDoNotSurroundHeader/>
  <w:bordersDoNotSurroundFooter/>
  <w:hideSpellingErrors/>
  <w:defaultTabStop w:val="801"/>
  <w:drawingGridHorizontalSpacing w:val="110"/>
  <w:displayHorizontalDrawingGridEvery w:val="0"/>
  <w:displayVerticalDrawingGridEvery w:val="2"/>
  <w:noPunctuationKerning/>
  <w:characterSpacingControl w:val="doNotCompress"/>
  <w:noLineBreaksAfter w:lang="ko-KR" w:val="$([\{£¥‘“〈《「『【〔＄（［｛￡￥￦"/>
  <w:noLineBreaksBefore w:lang="ko-KR" w:val="!%),.:;?]}¢°’”′″℃〉》」』】〕！％），．：；？］｝￠"/>
  <w:hdrShapeDefaults>
    <o:shapedefaults v:ext="edit" spidmax="3348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423"/>
    <w:rsid w:val="00001C6A"/>
    <w:rsid w:val="00002532"/>
    <w:rsid w:val="00002A9C"/>
    <w:rsid w:val="00003462"/>
    <w:rsid w:val="00003C33"/>
    <w:rsid w:val="00004140"/>
    <w:rsid w:val="00004FBD"/>
    <w:rsid w:val="0000512F"/>
    <w:rsid w:val="000056F1"/>
    <w:rsid w:val="00005D69"/>
    <w:rsid w:val="0000605C"/>
    <w:rsid w:val="0000692C"/>
    <w:rsid w:val="00007C87"/>
    <w:rsid w:val="00012B0C"/>
    <w:rsid w:val="00013BD8"/>
    <w:rsid w:val="000145BD"/>
    <w:rsid w:val="00015974"/>
    <w:rsid w:val="00016D10"/>
    <w:rsid w:val="00017069"/>
    <w:rsid w:val="0002055D"/>
    <w:rsid w:val="0002075C"/>
    <w:rsid w:val="000216AE"/>
    <w:rsid w:val="000232C5"/>
    <w:rsid w:val="0002573A"/>
    <w:rsid w:val="00030EE7"/>
    <w:rsid w:val="0003147F"/>
    <w:rsid w:val="00031546"/>
    <w:rsid w:val="00031BB9"/>
    <w:rsid w:val="0003349D"/>
    <w:rsid w:val="000337BC"/>
    <w:rsid w:val="00033DAE"/>
    <w:rsid w:val="00034E82"/>
    <w:rsid w:val="0003572F"/>
    <w:rsid w:val="00036B9F"/>
    <w:rsid w:val="00036BCE"/>
    <w:rsid w:val="000371F8"/>
    <w:rsid w:val="00037D4E"/>
    <w:rsid w:val="00037D58"/>
    <w:rsid w:val="00037ED2"/>
    <w:rsid w:val="00037F42"/>
    <w:rsid w:val="00040FF0"/>
    <w:rsid w:val="000423B2"/>
    <w:rsid w:val="00044139"/>
    <w:rsid w:val="00044389"/>
    <w:rsid w:val="00045B5D"/>
    <w:rsid w:val="0004616A"/>
    <w:rsid w:val="000468F4"/>
    <w:rsid w:val="00047865"/>
    <w:rsid w:val="000478C2"/>
    <w:rsid w:val="00054B71"/>
    <w:rsid w:val="00054F76"/>
    <w:rsid w:val="000551D4"/>
    <w:rsid w:val="0005659A"/>
    <w:rsid w:val="00057551"/>
    <w:rsid w:val="00057AD1"/>
    <w:rsid w:val="00060E31"/>
    <w:rsid w:val="0006105B"/>
    <w:rsid w:val="000615EA"/>
    <w:rsid w:val="00063D61"/>
    <w:rsid w:val="000649AD"/>
    <w:rsid w:val="00066357"/>
    <w:rsid w:val="0006700D"/>
    <w:rsid w:val="000712DD"/>
    <w:rsid w:val="000716F9"/>
    <w:rsid w:val="00072863"/>
    <w:rsid w:val="00073321"/>
    <w:rsid w:val="0007334D"/>
    <w:rsid w:val="00073CB0"/>
    <w:rsid w:val="00074104"/>
    <w:rsid w:val="000743A7"/>
    <w:rsid w:val="00074563"/>
    <w:rsid w:val="00074A3B"/>
    <w:rsid w:val="00080003"/>
    <w:rsid w:val="0008150D"/>
    <w:rsid w:val="00081FA9"/>
    <w:rsid w:val="0008397F"/>
    <w:rsid w:val="0008407E"/>
    <w:rsid w:val="00084376"/>
    <w:rsid w:val="00084C92"/>
    <w:rsid w:val="00084D33"/>
    <w:rsid w:val="00086AE0"/>
    <w:rsid w:val="00087E38"/>
    <w:rsid w:val="00090026"/>
    <w:rsid w:val="000939EC"/>
    <w:rsid w:val="00093C87"/>
    <w:rsid w:val="00095676"/>
    <w:rsid w:val="000963E6"/>
    <w:rsid w:val="00097355"/>
    <w:rsid w:val="00097B9A"/>
    <w:rsid w:val="000A1718"/>
    <w:rsid w:val="000A20A9"/>
    <w:rsid w:val="000A4943"/>
    <w:rsid w:val="000A56A7"/>
    <w:rsid w:val="000A6965"/>
    <w:rsid w:val="000A74F1"/>
    <w:rsid w:val="000B1475"/>
    <w:rsid w:val="000B2E8B"/>
    <w:rsid w:val="000B3EED"/>
    <w:rsid w:val="000B43DE"/>
    <w:rsid w:val="000B7042"/>
    <w:rsid w:val="000B794E"/>
    <w:rsid w:val="000B7D93"/>
    <w:rsid w:val="000C0593"/>
    <w:rsid w:val="000C25E5"/>
    <w:rsid w:val="000C2DAA"/>
    <w:rsid w:val="000C333D"/>
    <w:rsid w:val="000C7016"/>
    <w:rsid w:val="000D1B33"/>
    <w:rsid w:val="000D1DF6"/>
    <w:rsid w:val="000D2096"/>
    <w:rsid w:val="000D227B"/>
    <w:rsid w:val="000D2A9B"/>
    <w:rsid w:val="000D2D3D"/>
    <w:rsid w:val="000D36DD"/>
    <w:rsid w:val="000D4181"/>
    <w:rsid w:val="000D4385"/>
    <w:rsid w:val="000D5A4D"/>
    <w:rsid w:val="000D6F78"/>
    <w:rsid w:val="000E1595"/>
    <w:rsid w:val="000E2687"/>
    <w:rsid w:val="000E2BCB"/>
    <w:rsid w:val="000E30E8"/>
    <w:rsid w:val="000E3191"/>
    <w:rsid w:val="000E3EC7"/>
    <w:rsid w:val="000E436A"/>
    <w:rsid w:val="000E6213"/>
    <w:rsid w:val="000F056A"/>
    <w:rsid w:val="000F294F"/>
    <w:rsid w:val="000F2EFA"/>
    <w:rsid w:val="000F4451"/>
    <w:rsid w:val="000F66EF"/>
    <w:rsid w:val="000F744B"/>
    <w:rsid w:val="000F7672"/>
    <w:rsid w:val="00101252"/>
    <w:rsid w:val="00102B57"/>
    <w:rsid w:val="0010458F"/>
    <w:rsid w:val="00105711"/>
    <w:rsid w:val="00105F63"/>
    <w:rsid w:val="00106138"/>
    <w:rsid w:val="00106841"/>
    <w:rsid w:val="001068BE"/>
    <w:rsid w:val="00111171"/>
    <w:rsid w:val="0011222C"/>
    <w:rsid w:val="00112389"/>
    <w:rsid w:val="00112990"/>
    <w:rsid w:val="001149F8"/>
    <w:rsid w:val="00114A09"/>
    <w:rsid w:val="00114E6A"/>
    <w:rsid w:val="00114FFB"/>
    <w:rsid w:val="00115ABB"/>
    <w:rsid w:val="0011736A"/>
    <w:rsid w:val="00117E8C"/>
    <w:rsid w:val="00117EDA"/>
    <w:rsid w:val="00122063"/>
    <w:rsid w:val="00122508"/>
    <w:rsid w:val="00123FAF"/>
    <w:rsid w:val="00124ACB"/>
    <w:rsid w:val="0012504C"/>
    <w:rsid w:val="00130D69"/>
    <w:rsid w:val="00130E12"/>
    <w:rsid w:val="0013110A"/>
    <w:rsid w:val="00131E34"/>
    <w:rsid w:val="00131FFF"/>
    <w:rsid w:val="001325B7"/>
    <w:rsid w:val="0013543D"/>
    <w:rsid w:val="00136F05"/>
    <w:rsid w:val="001374BF"/>
    <w:rsid w:val="00137E25"/>
    <w:rsid w:val="001432E2"/>
    <w:rsid w:val="001451D7"/>
    <w:rsid w:val="0014607E"/>
    <w:rsid w:val="00152952"/>
    <w:rsid w:val="001534E1"/>
    <w:rsid w:val="001549AD"/>
    <w:rsid w:val="0015563B"/>
    <w:rsid w:val="00155B59"/>
    <w:rsid w:val="0015644D"/>
    <w:rsid w:val="00156B6F"/>
    <w:rsid w:val="001576F3"/>
    <w:rsid w:val="00160C22"/>
    <w:rsid w:val="0016132D"/>
    <w:rsid w:val="001621E4"/>
    <w:rsid w:val="0016264E"/>
    <w:rsid w:val="00162DB5"/>
    <w:rsid w:val="001632C3"/>
    <w:rsid w:val="00166678"/>
    <w:rsid w:val="001671B7"/>
    <w:rsid w:val="00170894"/>
    <w:rsid w:val="00170FB7"/>
    <w:rsid w:val="00171723"/>
    <w:rsid w:val="00172099"/>
    <w:rsid w:val="00172BF7"/>
    <w:rsid w:val="001742DC"/>
    <w:rsid w:val="00174BFF"/>
    <w:rsid w:val="0017710B"/>
    <w:rsid w:val="0017763A"/>
    <w:rsid w:val="00177974"/>
    <w:rsid w:val="001815AA"/>
    <w:rsid w:val="00181C5C"/>
    <w:rsid w:val="00181EE7"/>
    <w:rsid w:val="001820A6"/>
    <w:rsid w:val="001839F5"/>
    <w:rsid w:val="001853B7"/>
    <w:rsid w:val="0018553E"/>
    <w:rsid w:val="00190948"/>
    <w:rsid w:val="00193746"/>
    <w:rsid w:val="001940D0"/>
    <w:rsid w:val="001950D7"/>
    <w:rsid w:val="001954BE"/>
    <w:rsid w:val="0019733B"/>
    <w:rsid w:val="001A1D51"/>
    <w:rsid w:val="001A1FB9"/>
    <w:rsid w:val="001A1FF3"/>
    <w:rsid w:val="001A2708"/>
    <w:rsid w:val="001A4BA7"/>
    <w:rsid w:val="001A57C5"/>
    <w:rsid w:val="001A6B46"/>
    <w:rsid w:val="001A6BB0"/>
    <w:rsid w:val="001A7046"/>
    <w:rsid w:val="001B06E2"/>
    <w:rsid w:val="001B076C"/>
    <w:rsid w:val="001B1655"/>
    <w:rsid w:val="001B1FFA"/>
    <w:rsid w:val="001B201C"/>
    <w:rsid w:val="001B5308"/>
    <w:rsid w:val="001B6F78"/>
    <w:rsid w:val="001B7AB2"/>
    <w:rsid w:val="001C130D"/>
    <w:rsid w:val="001C14B4"/>
    <w:rsid w:val="001C20BB"/>
    <w:rsid w:val="001C3241"/>
    <w:rsid w:val="001C38B7"/>
    <w:rsid w:val="001C41DC"/>
    <w:rsid w:val="001C48BA"/>
    <w:rsid w:val="001C63F1"/>
    <w:rsid w:val="001C7555"/>
    <w:rsid w:val="001C7C0E"/>
    <w:rsid w:val="001D1493"/>
    <w:rsid w:val="001D2F89"/>
    <w:rsid w:val="001E22DB"/>
    <w:rsid w:val="001E2F0F"/>
    <w:rsid w:val="001E424F"/>
    <w:rsid w:val="001E5EAE"/>
    <w:rsid w:val="001F08A1"/>
    <w:rsid w:val="001F0F63"/>
    <w:rsid w:val="001F174A"/>
    <w:rsid w:val="001F1DDE"/>
    <w:rsid w:val="001F4EE7"/>
    <w:rsid w:val="001F4F19"/>
    <w:rsid w:val="001F7A86"/>
    <w:rsid w:val="002000FA"/>
    <w:rsid w:val="00200971"/>
    <w:rsid w:val="00200B79"/>
    <w:rsid w:val="00203106"/>
    <w:rsid w:val="00203482"/>
    <w:rsid w:val="002039FF"/>
    <w:rsid w:val="00203D08"/>
    <w:rsid w:val="0020509B"/>
    <w:rsid w:val="00205EC2"/>
    <w:rsid w:val="00206909"/>
    <w:rsid w:val="00206CEA"/>
    <w:rsid w:val="00207536"/>
    <w:rsid w:val="0021155A"/>
    <w:rsid w:val="002116CA"/>
    <w:rsid w:val="00211EBB"/>
    <w:rsid w:val="00212943"/>
    <w:rsid w:val="00212A46"/>
    <w:rsid w:val="00215D0C"/>
    <w:rsid w:val="00215D83"/>
    <w:rsid w:val="0021635D"/>
    <w:rsid w:val="00216D71"/>
    <w:rsid w:val="00217743"/>
    <w:rsid w:val="002226CB"/>
    <w:rsid w:val="00222DFD"/>
    <w:rsid w:val="00223B86"/>
    <w:rsid w:val="00223F57"/>
    <w:rsid w:val="0022570B"/>
    <w:rsid w:val="00225FA7"/>
    <w:rsid w:val="0022627F"/>
    <w:rsid w:val="00227FC1"/>
    <w:rsid w:val="002309CD"/>
    <w:rsid w:val="00232952"/>
    <w:rsid w:val="002329A8"/>
    <w:rsid w:val="00232D95"/>
    <w:rsid w:val="00233665"/>
    <w:rsid w:val="002376B5"/>
    <w:rsid w:val="002379D2"/>
    <w:rsid w:val="0024041A"/>
    <w:rsid w:val="00240EF0"/>
    <w:rsid w:val="002416CC"/>
    <w:rsid w:val="00241EDA"/>
    <w:rsid w:val="00242296"/>
    <w:rsid w:val="002438B3"/>
    <w:rsid w:val="002459C7"/>
    <w:rsid w:val="00251186"/>
    <w:rsid w:val="00251A4A"/>
    <w:rsid w:val="00252CB1"/>
    <w:rsid w:val="00253E27"/>
    <w:rsid w:val="00256961"/>
    <w:rsid w:val="002576DF"/>
    <w:rsid w:val="00257888"/>
    <w:rsid w:val="002618E3"/>
    <w:rsid w:val="0026349F"/>
    <w:rsid w:val="0026693B"/>
    <w:rsid w:val="00266DBA"/>
    <w:rsid w:val="00266F3D"/>
    <w:rsid w:val="0026733E"/>
    <w:rsid w:val="00267F80"/>
    <w:rsid w:val="0027094A"/>
    <w:rsid w:val="00270E04"/>
    <w:rsid w:val="002731EA"/>
    <w:rsid w:val="00273939"/>
    <w:rsid w:val="00273BDB"/>
    <w:rsid w:val="002740DB"/>
    <w:rsid w:val="002745E4"/>
    <w:rsid w:val="00276A6D"/>
    <w:rsid w:val="00277C4B"/>
    <w:rsid w:val="00277EB1"/>
    <w:rsid w:val="00280B2C"/>
    <w:rsid w:val="00281C57"/>
    <w:rsid w:val="00282DC7"/>
    <w:rsid w:val="002838CD"/>
    <w:rsid w:val="00284529"/>
    <w:rsid w:val="002850D3"/>
    <w:rsid w:val="00286339"/>
    <w:rsid w:val="00286EFB"/>
    <w:rsid w:val="0029092F"/>
    <w:rsid w:val="00291087"/>
    <w:rsid w:val="00291254"/>
    <w:rsid w:val="00293786"/>
    <w:rsid w:val="0029390D"/>
    <w:rsid w:val="00294BB0"/>
    <w:rsid w:val="00294C82"/>
    <w:rsid w:val="00295DE3"/>
    <w:rsid w:val="00296443"/>
    <w:rsid w:val="00297B56"/>
    <w:rsid w:val="002A11F5"/>
    <w:rsid w:val="002A28B5"/>
    <w:rsid w:val="002A4EDA"/>
    <w:rsid w:val="002A55B3"/>
    <w:rsid w:val="002A7F70"/>
    <w:rsid w:val="002B0A51"/>
    <w:rsid w:val="002B0FD3"/>
    <w:rsid w:val="002B3230"/>
    <w:rsid w:val="002B3AC5"/>
    <w:rsid w:val="002B3DA1"/>
    <w:rsid w:val="002B4D4E"/>
    <w:rsid w:val="002B5904"/>
    <w:rsid w:val="002B64D5"/>
    <w:rsid w:val="002B6654"/>
    <w:rsid w:val="002B7F6C"/>
    <w:rsid w:val="002C0060"/>
    <w:rsid w:val="002C161A"/>
    <w:rsid w:val="002C1E12"/>
    <w:rsid w:val="002C2704"/>
    <w:rsid w:val="002C4323"/>
    <w:rsid w:val="002C4DE8"/>
    <w:rsid w:val="002C5804"/>
    <w:rsid w:val="002C666C"/>
    <w:rsid w:val="002C7CE3"/>
    <w:rsid w:val="002D1A50"/>
    <w:rsid w:val="002D2953"/>
    <w:rsid w:val="002D31FF"/>
    <w:rsid w:val="002D4450"/>
    <w:rsid w:val="002D4AA7"/>
    <w:rsid w:val="002D715A"/>
    <w:rsid w:val="002D7B1B"/>
    <w:rsid w:val="002E1047"/>
    <w:rsid w:val="002E6B70"/>
    <w:rsid w:val="002E6EF8"/>
    <w:rsid w:val="002E7272"/>
    <w:rsid w:val="002E763B"/>
    <w:rsid w:val="002E7E09"/>
    <w:rsid w:val="002F0475"/>
    <w:rsid w:val="002F1AB2"/>
    <w:rsid w:val="002F5013"/>
    <w:rsid w:val="002F5CF6"/>
    <w:rsid w:val="002F7B8A"/>
    <w:rsid w:val="0030079B"/>
    <w:rsid w:val="00301E98"/>
    <w:rsid w:val="00301F1C"/>
    <w:rsid w:val="003026EA"/>
    <w:rsid w:val="00302A80"/>
    <w:rsid w:val="00302B2E"/>
    <w:rsid w:val="00302F2A"/>
    <w:rsid w:val="00302FD5"/>
    <w:rsid w:val="00303D38"/>
    <w:rsid w:val="0030409D"/>
    <w:rsid w:val="0030503A"/>
    <w:rsid w:val="003051D0"/>
    <w:rsid w:val="00306860"/>
    <w:rsid w:val="00306A01"/>
    <w:rsid w:val="00306A9F"/>
    <w:rsid w:val="003102BC"/>
    <w:rsid w:val="003117E6"/>
    <w:rsid w:val="003122EF"/>
    <w:rsid w:val="00314859"/>
    <w:rsid w:val="00316DFA"/>
    <w:rsid w:val="00320178"/>
    <w:rsid w:val="00320B75"/>
    <w:rsid w:val="00324ADF"/>
    <w:rsid w:val="00325066"/>
    <w:rsid w:val="00325071"/>
    <w:rsid w:val="003255EE"/>
    <w:rsid w:val="00325A4A"/>
    <w:rsid w:val="00327FA5"/>
    <w:rsid w:val="0033040B"/>
    <w:rsid w:val="00334821"/>
    <w:rsid w:val="003351DC"/>
    <w:rsid w:val="00335E14"/>
    <w:rsid w:val="00341B02"/>
    <w:rsid w:val="00342875"/>
    <w:rsid w:val="00343AAF"/>
    <w:rsid w:val="0034500A"/>
    <w:rsid w:val="00345B2E"/>
    <w:rsid w:val="0034696D"/>
    <w:rsid w:val="003471F0"/>
    <w:rsid w:val="00350A7B"/>
    <w:rsid w:val="0035190F"/>
    <w:rsid w:val="003529E2"/>
    <w:rsid w:val="00352DDA"/>
    <w:rsid w:val="00354446"/>
    <w:rsid w:val="0035512C"/>
    <w:rsid w:val="003563EC"/>
    <w:rsid w:val="00357720"/>
    <w:rsid w:val="003579E1"/>
    <w:rsid w:val="00360522"/>
    <w:rsid w:val="0036431D"/>
    <w:rsid w:val="00364821"/>
    <w:rsid w:val="00364A84"/>
    <w:rsid w:val="003655E4"/>
    <w:rsid w:val="00365DB1"/>
    <w:rsid w:val="003662CA"/>
    <w:rsid w:val="00366AEC"/>
    <w:rsid w:val="00367378"/>
    <w:rsid w:val="00370816"/>
    <w:rsid w:val="00370AA6"/>
    <w:rsid w:val="00370F45"/>
    <w:rsid w:val="003729F5"/>
    <w:rsid w:val="00372F35"/>
    <w:rsid w:val="00373485"/>
    <w:rsid w:val="00376860"/>
    <w:rsid w:val="00381068"/>
    <w:rsid w:val="00381109"/>
    <w:rsid w:val="00381196"/>
    <w:rsid w:val="00381D4D"/>
    <w:rsid w:val="0038327D"/>
    <w:rsid w:val="0038347D"/>
    <w:rsid w:val="00383F5D"/>
    <w:rsid w:val="00384602"/>
    <w:rsid w:val="00385AA4"/>
    <w:rsid w:val="00387A1E"/>
    <w:rsid w:val="00394171"/>
    <w:rsid w:val="00396A4C"/>
    <w:rsid w:val="003A09C8"/>
    <w:rsid w:val="003A1367"/>
    <w:rsid w:val="003A4664"/>
    <w:rsid w:val="003A48C8"/>
    <w:rsid w:val="003A4A0B"/>
    <w:rsid w:val="003A57D9"/>
    <w:rsid w:val="003A6450"/>
    <w:rsid w:val="003A6A18"/>
    <w:rsid w:val="003B0B59"/>
    <w:rsid w:val="003B13FD"/>
    <w:rsid w:val="003B19E7"/>
    <w:rsid w:val="003B1C5C"/>
    <w:rsid w:val="003B2656"/>
    <w:rsid w:val="003B332D"/>
    <w:rsid w:val="003B3A28"/>
    <w:rsid w:val="003B5CA7"/>
    <w:rsid w:val="003B70FE"/>
    <w:rsid w:val="003B729C"/>
    <w:rsid w:val="003B7E16"/>
    <w:rsid w:val="003C5FBF"/>
    <w:rsid w:val="003C6A99"/>
    <w:rsid w:val="003C6C4C"/>
    <w:rsid w:val="003C7A52"/>
    <w:rsid w:val="003C7F59"/>
    <w:rsid w:val="003D0082"/>
    <w:rsid w:val="003D0794"/>
    <w:rsid w:val="003D0BBF"/>
    <w:rsid w:val="003D0ECB"/>
    <w:rsid w:val="003D12C9"/>
    <w:rsid w:val="003D12CC"/>
    <w:rsid w:val="003D22E3"/>
    <w:rsid w:val="003D5206"/>
    <w:rsid w:val="003E1444"/>
    <w:rsid w:val="003E3798"/>
    <w:rsid w:val="003E3A65"/>
    <w:rsid w:val="003E6BD1"/>
    <w:rsid w:val="003F409A"/>
    <w:rsid w:val="003F4D1A"/>
    <w:rsid w:val="003F5681"/>
    <w:rsid w:val="003F5E15"/>
    <w:rsid w:val="003F6084"/>
    <w:rsid w:val="003F7EE9"/>
    <w:rsid w:val="0040028D"/>
    <w:rsid w:val="00401B18"/>
    <w:rsid w:val="004034A8"/>
    <w:rsid w:val="004035EA"/>
    <w:rsid w:val="00405C56"/>
    <w:rsid w:val="00406168"/>
    <w:rsid w:val="00406794"/>
    <w:rsid w:val="00407431"/>
    <w:rsid w:val="00410579"/>
    <w:rsid w:val="00410769"/>
    <w:rsid w:val="00410CCA"/>
    <w:rsid w:val="00410D68"/>
    <w:rsid w:val="0041196F"/>
    <w:rsid w:val="004127A9"/>
    <w:rsid w:val="0041446B"/>
    <w:rsid w:val="00415340"/>
    <w:rsid w:val="00415568"/>
    <w:rsid w:val="0041556C"/>
    <w:rsid w:val="0041584D"/>
    <w:rsid w:val="00415D4D"/>
    <w:rsid w:val="00420617"/>
    <w:rsid w:val="00423FC5"/>
    <w:rsid w:val="0042407B"/>
    <w:rsid w:val="00424447"/>
    <w:rsid w:val="004245E4"/>
    <w:rsid w:val="004263B5"/>
    <w:rsid w:val="0042756E"/>
    <w:rsid w:val="00430083"/>
    <w:rsid w:val="0043021A"/>
    <w:rsid w:val="00430298"/>
    <w:rsid w:val="00430F43"/>
    <w:rsid w:val="0043105E"/>
    <w:rsid w:val="004310D2"/>
    <w:rsid w:val="0043318C"/>
    <w:rsid w:val="004344C3"/>
    <w:rsid w:val="00437397"/>
    <w:rsid w:val="00441034"/>
    <w:rsid w:val="00441700"/>
    <w:rsid w:val="004457C4"/>
    <w:rsid w:val="00445E98"/>
    <w:rsid w:val="0044712B"/>
    <w:rsid w:val="00450767"/>
    <w:rsid w:val="00450952"/>
    <w:rsid w:val="00451EDC"/>
    <w:rsid w:val="004553EF"/>
    <w:rsid w:val="00455467"/>
    <w:rsid w:val="004577AD"/>
    <w:rsid w:val="004603CC"/>
    <w:rsid w:val="0046060C"/>
    <w:rsid w:val="004642AC"/>
    <w:rsid w:val="00464492"/>
    <w:rsid w:val="00467A54"/>
    <w:rsid w:val="00472595"/>
    <w:rsid w:val="0047334D"/>
    <w:rsid w:val="00474E6A"/>
    <w:rsid w:val="00477E6B"/>
    <w:rsid w:val="00480854"/>
    <w:rsid w:val="0048168C"/>
    <w:rsid w:val="0048391E"/>
    <w:rsid w:val="00483CC4"/>
    <w:rsid w:val="004906C4"/>
    <w:rsid w:val="00493BF6"/>
    <w:rsid w:val="00493C02"/>
    <w:rsid w:val="00493C6B"/>
    <w:rsid w:val="0049753B"/>
    <w:rsid w:val="00497A4F"/>
    <w:rsid w:val="00497F21"/>
    <w:rsid w:val="004A4ED5"/>
    <w:rsid w:val="004A6620"/>
    <w:rsid w:val="004B0C1B"/>
    <w:rsid w:val="004B0D0C"/>
    <w:rsid w:val="004B16ED"/>
    <w:rsid w:val="004B18B1"/>
    <w:rsid w:val="004B1FD6"/>
    <w:rsid w:val="004B346C"/>
    <w:rsid w:val="004B7F87"/>
    <w:rsid w:val="004C17B6"/>
    <w:rsid w:val="004C193A"/>
    <w:rsid w:val="004C1DFD"/>
    <w:rsid w:val="004C4972"/>
    <w:rsid w:val="004C4E89"/>
    <w:rsid w:val="004C51F7"/>
    <w:rsid w:val="004C52C0"/>
    <w:rsid w:val="004C66F3"/>
    <w:rsid w:val="004C6C91"/>
    <w:rsid w:val="004D12A1"/>
    <w:rsid w:val="004D1768"/>
    <w:rsid w:val="004D2287"/>
    <w:rsid w:val="004D382F"/>
    <w:rsid w:val="004D52EC"/>
    <w:rsid w:val="004D662E"/>
    <w:rsid w:val="004D7416"/>
    <w:rsid w:val="004D7BD8"/>
    <w:rsid w:val="004E3784"/>
    <w:rsid w:val="004E6233"/>
    <w:rsid w:val="004E7361"/>
    <w:rsid w:val="004E7548"/>
    <w:rsid w:val="004E76A8"/>
    <w:rsid w:val="004E7AFF"/>
    <w:rsid w:val="004F2F77"/>
    <w:rsid w:val="004F458A"/>
    <w:rsid w:val="004F4A26"/>
    <w:rsid w:val="004F6D8E"/>
    <w:rsid w:val="004F7429"/>
    <w:rsid w:val="00500D79"/>
    <w:rsid w:val="0050108E"/>
    <w:rsid w:val="005034FD"/>
    <w:rsid w:val="00504AA6"/>
    <w:rsid w:val="00506536"/>
    <w:rsid w:val="0050781A"/>
    <w:rsid w:val="00507B48"/>
    <w:rsid w:val="00507F71"/>
    <w:rsid w:val="00512D87"/>
    <w:rsid w:val="005131AE"/>
    <w:rsid w:val="005135C7"/>
    <w:rsid w:val="00513909"/>
    <w:rsid w:val="00513C64"/>
    <w:rsid w:val="00513FBF"/>
    <w:rsid w:val="00514577"/>
    <w:rsid w:val="00515176"/>
    <w:rsid w:val="00515517"/>
    <w:rsid w:val="005177EA"/>
    <w:rsid w:val="00517C50"/>
    <w:rsid w:val="00517EE5"/>
    <w:rsid w:val="00522467"/>
    <w:rsid w:val="005229D2"/>
    <w:rsid w:val="005235CF"/>
    <w:rsid w:val="0052480C"/>
    <w:rsid w:val="005248C1"/>
    <w:rsid w:val="00524ABF"/>
    <w:rsid w:val="00525F53"/>
    <w:rsid w:val="00526AB6"/>
    <w:rsid w:val="0053051C"/>
    <w:rsid w:val="005311AB"/>
    <w:rsid w:val="00531D07"/>
    <w:rsid w:val="00532127"/>
    <w:rsid w:val="005331E9"/>
    <w:rsid w:val="00533E43"/>
    <w:rsid w:val="00534A98"/>
    <w:rsid w:val="005362C5"/>
    <w:rsid w:val="00536D5C"/>
    <w:rsid w:val="0054264E"/>
    <w:rsid w:val="00543099"/>
    <w:rsid w:val="0054323C"/>
    <w:rsid w:val="00544678"/>
    <w:rsid w:val="005446C7"/>
    <w:rsid w:val="0055060C"/>
    <w:rsid w:val="00550677"/>
    <w:rsid w:val="005529A3"/>
    <w:rsid w:val="005530CE"/>
    <w:rsid w:val="00553412"/>
    <w:rsid w:val="005550F4"/>
    <w:rsid w:val="00555FDF"/>
    <w:rsid w:val="0055627D"/>
    <w:rsid w:val="0055735D"/>
    <w:rsid w:val="00557AA5"/>
    <w:rsid w:val="00560BBD"/>
    <w:rsid w:val="005611FD"/>
    <w:rsid w:val="00562F2F"/>
    <w:rsid w:val="00563680"/>
    <w:rsid w:val="005668A9"/>
    <w:rsid w:val="00567664"/>
    <w:rsid w:val="00572219"/>
    <w:rsid w:val="00572C45"/>
    <w:rsid w:val="0057479F"/>
    <w:rsid w:val="00575260"/>
    <w:rsid w:val="00576FCB"/>
    <w:rsid w:val="00580541"/>
    <w:rsid w:val="0058079B"/>
    <w:rsid w:val="005814CE"/>
    <w:rsid w:val="00581697"/>
    <w:rsid w:val="00583B53"/>
    <w:rsid w:val="00583EFF"/>
    <w:rsid w:val="00584AC1"/>
    <w:rsid w:val="00585230"/>
    <w:rsid w:val="00587D8C"/>
    <w:rsid w:val="00590DDD"/>
    <w:rsid w:val="00592AEC"/>
    <w:rsid w:val="00593F19"/>
    <w:rsid w:val="0059552C"/>
    <w:rsid w:val="00595AED"/>
    <w:rsid w:val="00596E9C"/>
    <w:rsid w:val="00597D9A"/>
    <w:rsid w:val="005A002C"/>
    <w:rsid w:val="005A0786"/>
    <w:rsid w:val="005A1248"/>
    <w:rsid w:val="005A3174"/>
    <w:rsid w:val="005A321A"/>
    <w:rsid w:val="005A3962"/>
    <w:rsid w:val="005A43FC"/>
    <w:rsid w:val="005A5604"/>
    <w:rsid w:val="005A63AE"/>
    <w:rsid w:val="005A646B"/>
    <w:rsid w:val="005A6742"/>
    <w:rsid w:val="005A6D03"/>
    <w:rsid w:val="005B0EDF"/>
    <w:rsid w:val="005B12ED"/>
    <w:rsid w:val="005B1E1C"/>
    <w:rsid w:val="005B20FC"/>
    <w:rsid w:val="005B21BA"/>
    <w:rsid w:val="005B353F"/>
    <w:rsid w:val="005B3C2A"/>
    <w:rsid w:val="005B67F9"/>
    <w:rsid w:val="005B791D"/>
    <w:rsid w:val="005C10EA"/>
    <w:rsid w:val="005C11E8"/>
    <w:rsid w:val="005C30EE"/>
    <w:rsid w:val="005C3584"/>
    <w:rsid w:val="005C446A"/>
    <w:rsid w:val="005C4B3F"/>
    <w:rsid w:val="005C4C63"/>
    <w:rsid w:val="005C63BA"/>
    <w:rsid w:val="005C6B06"/>
    <w:rsid w:val="005C7322"/>
    <w:rsid w:val="005C7583"/>
    <w:rsid w:val="005C7B30"/>
    <w:rsid w:val="005D0520"/>
    <w:rsid w:val="005D053F"/>
    <w:rsid w:val="005D0F83"/>
    <w:rsid w:val="005D2287"/>
    <w:rsid w:val="005D2F8E"/>
    <w:rsid w:val="005D3B42"/>
    <w:rsid w:val="005D4145"/>
    <w:rsid w:val="005D44E5"/>
    <w:rsid w:val="005D5D55"/>
    <w:rsid w:val="005D5FB1"/>
    <w:rsid w:val="005D61A2"/>
    <w:rsid w:val="005D7FB0"/>
    <w:rsid w:val="005E06D6"/>
    <w:rsid w:val="005E2068"/>
    <w:rsid w:val="005E451B"/>
    <w:rsid w:val="005E4B73"/>
    <w:rsid w:val="005E5090"/>
    <w:rsid w:val="005E6AAB"/>
    <w:rsid w:val="005E72EB"/>
    <w:rsid w:val="005F0CEF"/>
    <w:rsid w:val="005F0F7A"/>
    <w:rsid w:val="005F12D2"/>
    <w:rsid w:val="005F2475"/>
    <w:rsid w:val="005F2549"/>
    <w:rsid w:val="005F266D"/>
    <w:rsid w:val="005F463D"/>
    <w:rsid w:val="005F4F36"/>
    <w:rsid w:val="005F523E"/>
    <w:rsid w:val="005F5ABC"/>
    <w:rsid w:val="005F5D99"/>
    <w:rsid w:val="006018E5"/>
    <w:rsid w:val="00604BDD"/>
    <w:rsid w:val="00605139"/>
    <w:rsid w:val="00605687"/>
    <w:rsid w:val="00605DF3"/>
    <w:rsid w:val="00607296"/>
    <w:rsid w:val="00607EC9"/>
    <w:rsid w:val="00611422"/>
    <w:rsid w:val="006118D8"/>
    <w:rsid w:val="00612E05"/>
    <w:rsid w:val="00613FDD"/>
    <w:rsid w:val="00614A51"/>
    <w:rsid w:val="006152FA"/>
    <w:rsid w:val="00615355"/>
    <w:rsid w:val="00620989"/>
    <w:rsid w:val="0062366F"/>
    <w:rsid w:val="00624864"/>
    <w:rsid w:val="00624B7C"/>
    <w:rsid w:val="00625A85"/>
    <w:rsid w:val="00626A8C"/>
    <w:rsid w:val="00627ECD"/>
    <w:rsid w:val="006302E0"/>
    <w:rsid w:val="00632773"/>
    <w:rsid w:val="00637E9E"/>
    <w:rsid w:val="0064060D"/>
    <w:rsid w:val="00640706"/>
    <w:rsid w:val="00642461"/>
    <w:rsid w:val="00642B0E"/>
    <w:rsid w:val="00642C5A"/>
    <w:rsid w:val="006438CA"/>
    <w:rsid w:val="00644269"/>
    <w:rsid w:val="00644358"/>
    <w:rsid w:val="00644DA9"/>
    <w:rsid w:val="00645793"/>
    <w:rsid w:val="0064744D"/>
    <w:rsid w:val="00647CFB"/>
    <w:rsid w:val="00651288"/>
    <w:rsid w:val="00655561"/>
    <w:rsid w:val="0065767A"/>
    <w:rsid w:val="00660419"/>
    <w:rsid w:val="006607D0"/>
    <w:rsid w:val="00660A2A"/>
    <w:rsid w:val="006640C5"/>
    <w:rsid w:val="00665420"/>
    <w:rsid w:val="00666C24"/>
    <w:rsid w:val="00667BC1"/>
    <w:rsid w:val="00670515"/>
    <w:rsid w:val="00671B3A"/>
    <w:rsid w:val="00673FFE"/>
    <w:rsid w:val="0067428D"/>
    <w:rsid w:val="00676E74"/>
    <w:rsid w:val="006808CF"/>
    <w:rsid w:val="00680DBA"/>
    <w:rsid w:val="006825BE"/>
    <w:rsid w:val="0068330A"/>
    <w:rsid w:val="006848BE"/>
    <w:rsid w:val="006854E3"/>
    <w:rsid w:val="00686D2F"/>
    <w:rsid w:val="00691882"/>
    <w:rsid w:val="0069539A"/>
    <w:rsid w:val="00695778"/>
    <w:rsid w:val="00696E0D"/>
    <w:rsid w:val="006973C1"/>
    <w:rsid w:val="006976A4"/>
    <w:rsid w:val="006A0A84"/>
    <w:rsid w:val="006A0E3D"/>
    <w:rsid w:val="006A108E"/>
    <w:rsid w:val="006A21DD"/>
    <w:rsid w:val="006A29D7"/>
    <w:rsid w:val="006A684C"/>
    <w:rsid w:val="006A75B1"/>
    <w:rsid w:val="006A7F21"/>
    <w:rsid w:val="006B1E71"/>
    <w:rsid w:val="006B6214"/>
    <w:rsid w:val="006C00B8"/>
    <w:rsid w:val="006C0254"/>
    <w:rsid w:val="006C11FD"/>
    <w:rsid w:val="006C2349"/>
    <w:rsid w:val="006C64C7"/>
    <w:rsid w:val="006C7A50"/>
    <w:rsid w:val="006C7C42"/>
    <w:rsid w:val="006D2201"/>
    <w:rsid w:val="006D2776"/>
    <w:rsid w:val="006D3891"/>
    <w:rsid w:val="006D48EC"/>
    <w:rsid w:val="006D4DC7"/>
    <w:rsid w:val="006D5D57"/>
    <w:rsid w:val="006D603B"/>
    <w:rsid w:val="006D621D"/>
    <w:rsid w:val="006D6CC0"/>
    <w:rsid w:val="006D7B1A"/>
    <w:rsid w:val="006E232D"/>
    <w:rsid w:val="006E440C"/>
    <w:rsid w:val="006E5F02"/>
    <w:rsid w:val="006E6147"/>
    <w:rsid w:val="006E69D7"/>
    <w:rsid w:val="006F0E80"/>
    <w:rsid w:val="006F1C65"/>
    <w:rsid w:val="006F2569"/>
    <w:rsid w:val="006F2BAB"/>
    <w:rsid w:val="006F33FB"/>
    <w:rsid w:val="006F3AB9"/>
    <w:rsid w:val="006F566D"/>
    <w:rsid w:val="006F582E"/>
    <w:rsid w:val="006F5914"/>
    <w:rsid w:val="006F5D42"/>
    <w:rsid w:val="006F6031"/>
    <w:rsid w:val="006F734D"/>
    <w:rsid w:val="00704CEE"/>
    <w:rsid w:val="007052DE"/>
    <w:rsid w:val="00710318"/>
    <w:rsid w:val="00712DDE"/>
    <w:rsid w:val="00712E6B"/>
    <w:rsid w:val="0071470B"/>
    <w:rsid w:val="00715D21"/>
    <w:rsid w:val="00715E28"/>
    <w:rsid w:val="007161D4"/>
    <w:rsid w:val="007166C9"/>
    <w:rsid w:val="00717065"/>
    <w:rsid w:val="007232B3"/>
    <w:rsid w:val="00723E96"/>
    <w:rsid w:val="007248DA"/>
    <w:rsid w:val="00725CEC"/>
    <w:rsid w:val="00726791"/>
    <w:rsid w:val="007307EA"/>
    <w:rsid w:val="00730DA5"/>
    <w:rsid w:val="007313F3"/>
    <w:rsid w:val="00731A70"/>
    <w:rsid w:val="00731B14"/>
    <w:rsid w:val="00731B5F"/>
    <w:rsid w:val="00732919"/>
    <w:rsid w:val="00733617"/>
    <w:rsid w:val="00735E23"/>
    <w:rsid w:val="00737224"/>
    <w:rsid w:val="00737D1F"/>
    <w:rsid w:val="00740AB1"/>
    <w:rsid w:val="00743C03"/>
    <w:rsid w:val="00744833"/>
    <w:rsid w:val="00747B62"/>
    <w:rsid w:val="00752DBC"/>
    <w:rsid w:val="0075681C"/>
    <w:rsid w:val="00760284"/>
    <w:rsid w:val="00760C9D"/>
    <w:rsid w:val="007653F7"/>
    <w:rsid w:val="00765E33"/>
    <w:rsid w:val="007665C3"/>
    <w:rsid w:val="00766680"/>
    <w:rsid w:val="00766CEF"/>
    <w:rsid w:val="007706D1"/>
    <w:rsid w:val="00771D86"/>
    <w:rsid w:val="00772471"/>
    <w:rsid w:val="007729E0"/>
    <w:rsid w:val="00772AF4"/>
    <w:rsid w:val="007731EF"/>
    <w:rsid w:val="00773545"/>
    <w:rsid w:val="00776262"/>
    <w:rsid w:val="007767CB"/>
    <w:rsid w:val="00777FC2"/>
    <w:rsid w:val="0078067F"/>
    <w:rsid w:val="007821FF"/>
    <w:rsid w:val="00782B8F"/>
    <w:rsid w:val="007870E9"/>
    <w:rsid w:val="007876EB"/>
    <w:rsid w:val="00787DE6"/>
    <w:rsid w:val="007915FB"/>
    <w:rsid w:val="0079254C"/>
    <w:rsid w:val="00795C88"/>
    <w:rsid w:val="00796D85"/>
    <w:rsid w:val="007A1C48"/>
    <w:rsid w:val="007A2A47"/>
    <w:rsid w:val="007A3DBA"/>
    <w:rsid w:val="007A4E7A"/>
    <w:rsid w:val="007A7B15"/>
    <w:rsid w:val="007A7C73"/>
    <w:rsid w:val="007B018B"/>
    <w:rsid w:val="007B0AE9"/>
    <w:rsid w:val="007B2478"/>
    <w:rsid w:val="007B293C"/>
    <w:rsid w:val="007B34D1"/>
    <w:rsid w:val="007B5682"/>
    <w:rsid w:val="007B5692"/>
    <w:rsid w:val="007B678B"/>
    <w:rsid w:val="007B7E2A"/>
    <w:rsid w:val="007C0E92"/>
    <w:rsid w:val="007C1DAD"/>
    <w:rsid w:val="007C2ABA"/>
    <w:rsid w:val="007C5C17"/>
    <w:rsid w:val="007C6671"/>
    <w:rsid w:val="007D2C15"/>
    <w:rsid w:val="007D34D6"/>
    <w:rsid w:val="007D465C"/>
    <w:rsid w:val="007D5BBC"/>
    <w:rsid w:val="007E0499"/>
    <w:rsid w:val="007E1731"/>
    <w:rsid w:val="007E3939"/>
    <w:rsid w:val="007E4EF2"/>
    <w:rsid w:val="007E579F"/>
    <w:rsid w:val="007E615B"/>
    <w:rsid w:val="007E7785"/>
    <w:rsid w:val="007F12F3"/>
    <w:rsid w:val="007F4262"/>
    <w:rsid w:val="007F4822"/>
    <w:rsid w:val="007F56FF"/>
    <w:rsid w:val="0080035B"/>
    <w:rsid w:val="00804684"/>
    <w:rsid w:val="008049C9"/>
    <w:rsid w:val="00806C5B"/>
    <w:rsid w:val="008075DC"/>
    <w:rsid w:val="00807FFC"/>
    <w:rsid w:val="008132F7"/>
    <w:rsid w:val="00820E96"/>
    <w:rsid w:val="00822422"/>
    <w:rsid w:val="00823937"/>
    <w:rsid w:val="008241A8"/>
    <w:rsid w:val="0082490B"/>
    <w:rsid w:val="00824BB5"/>
    <w:rsid w:val="00825053"/>
    <w:rsid w:val="00826ABB"/>
    <w:rsid w:val="00830351"/>
    <w:rsid w:val="008364E7"/>
    <w:rsid w:val="008378A6"/>
    <w:rsid w:val="00837DC3"/>
    <w:rsid w:val="008409E7"/>
    <w:rsid w:val="00841469"/>
    <w:rsid w:val="008417B0"/>
    <w:rsid w:val="00841AD7"/>
    <w:rsid w:val="0084279F"/>
    <w:rsid w:val="00842D51"/>
    <w:rsid w:val="00843F94"/>
    <w:rsid w:val="00844BF5"/>
    <w:rsid w:val="00844ED3"/>
    <w:rsid w:val="0084632B"/>
    <w:rsid w:val="008475C4"/>
    <w:rsid w:val="00850517"/>
    <w:rsid w:val="0085139C"/>
    <w:rsid w:val="008527EC"/>
    <w:rsid w:val="00852AB7"/>
    <w:rsid w:val="0085509C"/>
    <w:rsid w:val="008559C7"/>
    <w:rsid w:val="00855B6D"/>
    <w:rsid w:val="0085722D"/>
    <w:rsid w:val="008618E2"/>
    <w:rsid w:val="00863543"/>
    <w:rsid w:val="0086388A"/>
    <w:rsid w:val="00863B9F"/>
    <w:rsid w:val="00863DB0"/>
    <w:rsid w:val="00864473"/>
    <w:rsid w:val="00864BD1"/>
    <w:rsid w:val="00864DEB"/>
    <w:rsid w:val="00865821"/>
    <w:rsid w:val="00865CFA"/>
    <w:rsid w:val="00866974"/>
    <w:rsid w:val="00866B57"/>
    <w:rsid w:val="008677CE"/>
    <w:rsid w:val="008714C0"/>
    <w:rsid w:val="008723FD"/>
    <w:rsid w:val="008729AE"/>
    <w:rsid w:val="008729CE"/>
    <w:rsid w:val="00872C0F"/>
    <w:rsid w:val="00872DF5"/>
    <w:rsid w:val="00872E30"/>
    <w:rsid w:val="0087330E"/>
    <w:rsid w:val="00873670"/>
    <w:rsid w:val="008740B3"/>
    <w:rsid w:val="00874579"/>
    <w:rsid w:val="00874682"/>
    <w:rsid w:val="008749FF"/>
    <w:rsid w:val="00875A0A"/>
    <w:rsid w:val="00877C18"/>
    <w:rsid w:val="0088141C"/>
    <w:rsid w:val="00881DBA"/>
    <w:rsid w:val="008828AC"/>
    <w:rsid w:val="00883294"/>
    <w:rsid w:val="00885169"/>
    <w:rsid w:val="00886804"/>
    <w:rsid w:val="008903E7"/>
    <w:rsid w:val="00890A32"/>
    <w:rsid w:val="00890EFD"/>
    <w:rsid w:val="008932E6"/>
    <w:rsid w:val="00895286"/>
    <w:rsid w:val="008955EA"/>
    <w:rsid w:val="008972B2"/>
    <w:rsid w:val="00897CB9"/>
    <w:rsid w:val="00897E46"/>
    <w:rsid w:val="008A0108"/>
    <w:rsid w:val="008A0250"/>
    <w:rsid w:val="008A243D"/>
    <w:rsid w:val="008A2AD8"/>
    <w:rsid w:val="008A4AAF"/>
    <w:rsid w:val="008A60EE"/>
    <w:rsid w:val="008A7976"/>
    <w:rsid w:val="008B248F"/>
    <w:rsid w:val="008B2D3E"/>
    <w:rsid w:val="008B3706"/>
    <w:rsid w:val="008B55E2"/>
    <w:rsid w:val="008C0426"/>
    <w:rsid w:val="008C2275"/>
    <w:rsid w:val="008C22EA"/>
    <w:rsid w:val="008C2F04"/>
    <w:rsid w:val="008D1237"/>
    <w:rsid w:val="008D1C91"/>
    <w:rsid w:val="008D21BA"/>
    <w:rsid w:val="008D584D"/>
    <w:rsid w:val="008D5A1D"/>
    <w:rsid w:val="008D5AF3"/>
    <w:rsid w:val="008D798B"/>
    <w:rsid w:val="008E01DF"/>
    <w:rsid w:val="008E13C3"/>
    <w:rsid w:val="008E14A1"/>
    <w:rsid w:val="008E15A7"/>
    <w:rsid w:val="008E3CC7"/>
    <w:rsid w:val="008E4A1C"/>
    <w:rsid w:val="008E59FE"/>
    <w:rsid w:val="008E5DC1"/>
    <w:rsid w:val="008E6385"/>
    <w:rsid w:val="008E72C5"/>
    <w:rsid w:val="008F0392"/>
    <w:rsid w:val="008F1BFC"/>
    <w:rsid w:val="008F26D0"/>
    <w:rsid w:val="008F2B11"/>
    <w:rsid w:val="008F3DDA"/>
    <w:rsid w:val="00901E38"/>
    <w:rsid w:val="00904505"/>
    <w:rsid w:val="009067CF"/>
    <w:rsid w:val="00906E23"/>
    <w:rsid w:val="00906EE8"/>
    <w:rsid w:val="009119E2"/>
    <w:rsid w:val="00911EFB"/>
    <w:rsid w:val="0091406E"/>
    <w:rsid w:val="0091591B"/>
    <w:rsid w:val="00915A7A"/>
    <w:rsid w:val="009160ED"/>
    <w:rsid w:val="00922308"/>
    <w:rsid w:val="009224D1"/>
    <w:rsid w:val="009231AE"/>
    <w:rsid w:val="00923C60"/>
    <w:rsid w:val="00924378"/>
    <w:rsid w:val="0092453B"/>
    <w:rsid w:val="00925295"/>
    <w:rsid w:val="009268C3"/>
    <w:rsid w:val="0093026E"/>
    <w:rsid w:val="009309AC"/>
    <w:rsid w:val="0093218E"/>
    <w:rsid w:val="009326EF"/>
    <w:rsid w:val="0093368B"/>
    <w:rsid w:val="00937875"/>
    <w:rsid w:val="00937884"/>
    <w:rsid w:val="00937BBF"/>
    <w:rsid w:val="00937F2A"/>
    <w:rsid w:val="00940295"/>
    <w:rsid w:val="009405F9"/>
    <w:rsid w:val="009406F7"/>
    <w:rsid w:val="009422E8"/>
    <w:rsid w:val="0094250A"/>
    <w:rsid w:val="009426DA"/>
    <w:rsid w:val="00944452"/>
    <w:rsid w:val="009453BA"/>
    <w:rsid w:val="0094557D"/>
    <w:rsid w:val="00946414"/>
    <w:rsid w:val="00950DD5"/>
    <w:rsid w:val="00951617"/>
    <w:rsid w:val="009518D8"/>
    <w:rsid w:val="0095220A"/>
    <w:rsid w:val="00952B0F"/>
    <w:rsid w:val="00952E89"/>
    <w:rsid w:val="009537F5"/>
    <w:rsid w:val="00953E62"/>
    <w:rsid w:val="0095642F"/>
    <w:rsid w:val="009576EB"/>
    <w:rsid w:val="009640EA"/>
    <w:rsid w:val="009641AF"/>
    <w:rsid w:val="00964F2A"/>
    <w:rsid w:val="009655D0"/>
    <w:rsid w:val="00966165"/>
    <w:rsid w:val="009662D4"/>
    <w:rsid w:val="00966572"/>
    <w:rsid w:val="009673B7"/>
    <w:rsid w:val="00971653"/>
    <w:rsid w:val="00972D7C"/>
    <w:rsid w:val="00973F2F"/>
    <w:rsid w:val="00974151"/>
    <w:rsid w:val="009744CE"/>
    <w:rsid w:val="00974E8B"/>
    <w:rsid w:val="009765E9"/>
    <w:rsid w:val="00976D6A"/>
    <w:rsid w:val="0098071B"/>
    <w:rsid w:val="00980F98"/>
    <w:rsid w:val="009812DE"/>
    <w:rsid w:val="00981FDB"/>
    <w:rsid w:val="0098405E"/>
    <w:rsid w:val="0098496D"/>
    <w:rsid w:val="00986225"/>
    <w:rsid w:val="00987529"/>
    <w:rsid w:val="00990CF5"/>
    <w:rsid w:val="00992888"/>
    <w:rsid w:val="00994355"/>
    <w:rsid w:val="009946DB"/>
    <w:rsid w:val="009A0078"/>
    <w:rsid w:val="009A281C"/>
    <w:rsid w:val="009A3774"/>
    <w:rsid w:val="009A5DAD"/>
    <w:rsid w:val="009A65B6"/>
    <w:rsid w:val="009B01E5"/>
    <w:rsid w:val="009B1AA3"/>
    <w:rsid w:val="009B3D36"/>
    <w:rsid w:val="009B41A0"/>
    <w:rsid w:val="009B451B"/>
    <w:rsid w:val="009B4C17"/>
    <w:rsid w:val="009B5A3C"/>
    <w:rsid w:val="009B7583"/>
    <w:rsid w:val="009C1075"/>
    <w:rsid w:val="009C1322"/>
    <w:rsid w:val="009C167B"/>
    <w:rsid w:val="009C2255"/>
    <w:rsid w:val="009C22DB"/>
    <w:rsid w:val="009C74BD"/>
    <w:rsid w:val="009D015B"/>
    <w:rsid w:val="009D194C"/>
    <w:rsid w:val="009D19E6"/>
    <w:rsid w:val="009D2DAA"/>
    <w:rsid w:val="009D5552"/>
    <w:rsid w:val="009D678E"/>
    <w:rsid w:val="009D7D8B"/>
    <w:rsid w:val="009E1577"/>
    <w:rsid w:val="009E2209"/>
    <w:rsid w:val="009E2E52"/>
    <w:rsid w:val="009E38C4"/>
    <w:rsid w:val="009E5132"/>
    <w:rsid w:val="009E526F"/>
    <w:rsid w:val="009E6DE5"/>
    <w:rsid w:val="009F024E"/>
    <w:rsid w:val="009F0CE4"/>
    <w:rsid w:val="009F0D44"/>
    <w:rsid w:val="009F1549"/>
    <w:rsid w:val="009F2DFA"/>
    <w:rsid w:val="009F3033"/>
    <w:rsid w:val="009F416B"/>
    <w:rsid w:val="009F64FC"/>
    <w:rsid w:val="009F786A"/>
    <w:rsid w:val="009F7C7F"/>
    <w:rsid w:val="00A00B23"/>
    <w:rsid w:val="00A02E9A"/>
    <w:rsid w:val="00A050D7"/>
    <w:rsid w:val="00A078EE"/>
    <w:rsid w:val="00A11799"/>
    <w:rsid w:val="00A12190"/>
    <w:rsid w:val="00A15466"/>
    <w:rsid w:val="00A15DE4"/>
    <w:rsid w:val="00A162E9"/>
    <w:rsid w:val="00A168E4"/>
    <w:rsid w:val="00A17163"/>
    <w:rsid w:val="00A21F86"/>
    <w:rsid w:val="00A23675"/>
    <w:rsid w:val="00A23E16"/>
    <w:rsid w:val="00A243C1"/>
    <w:rsid w:val="00A25620"/>
    <w:rsid w:val="00A264A8"/>
    <w:rsid w:val="00A2746F"/>
    <w:rsid w:val="00A3020F"/>
    <w:rsid w:val="00A304EC"/>
    <w:rsid w:val="00A30857"/>
    <w:rsid w:val="00A30DCB"/>
    <w:rsid w:val="00A31D1A"/>
    <w:rsid w:val="00A324FF"/>
    <w:rsid w:val="00A32676"/>
    <w:rsid w:val="00A3339A"/>
    <w:rsid w:val="00A35EC9"/>
    <w:rsid w:val="00A36B14"/>
    <w:rsid w:val="00A3754B"/>
    <w:rsid w:val="00A409D5"/>
    <w:rsid w:val="00A41C3A"/>
    <w:rsid w:val="00A41F45"/>
    <w:rsid w:val="00A42273"/>
    <w:rsid w:val="00A4344A"/>
    <w:rsid w:val="00A45024"/>
    <w:rsid w:val="00A4533B"/>
    <w:rsid w:val="00A454C3"/>
    <w:rsid w:val="00A468C3"/>
    <w:rsid w:val="00A4713E"/>
    <w:rsid w:val="00A506F9"/>
    <w:rsid w:val="00A52892"/>
    <w:rsid w:val="00A52ED6"/>
    <w:rsid w:val="00A54D78"/>
    <w:rsid w:val="00A554CE"/>
    <w:rsid w:val="00A55525"/>
    <w:rsid w:val="00A60640"/>
    <w:rsid w:val="00A60F7B"/>
    <w:rsid w:val="00A62C1A"/>
    <w:rsid w:val="00A632B5"/>
    <w:rsid w:val="00A64EEF"/>
    <w:rsid w:val="00A651F9"/>
    <w:rsid w:val="00A65F34"/>
    <w:rsid w:val="00A661C2"/>
    <w:rsid w:val="00A6633C"/>
    <w:rsid w:val="00A66516"/>
    <w:rsid w:val="00A74939"/>
    <w:rsid w:val="00A76D96"/>
    <w:rsid w:val="00A7700B"/>
    <w:rsid w:val="00A80512"/>
    <w:rsid w:val="00A80C89"/>
    <w:rsid w:val="00A82CCC"/>
    <w:rsid w:val="00A83920"/>
    <w:rsid w:val="00A84CDB"/>
    <w:rsid w:val="00A85A8C"/>
    <w:rsid w:val="00A87C20"/>
    <w:rsid w:val="00A93008"/>
    <w:rsid w:val="00A93BCD"/>
    <w:rsid w:val="00A94736"/>
    <w:rsid w:val="00A958F0"/>
    <w:rsid w:val="00A962AD"/>
    <w:rsid w:val="00A96EE6"/>
    <w:rsid w:val="00A9760E"/>
    <w:rsid w:val="00A97688"/>
    <w:rsid w:val="00A97A21"/>
    <w:rsid w:val="00AA122C"/>
    <w:rsid w:val="00AA200E"/>
    <w:rsid w:val="00AA385F"/>
    <w:rsid w:val="00AA5FD7"/>
    <w:rsid w:val="00AA770B"/>
    <w:rsid w:val="00AB05E1"/>
    <w:rsid w:val="00AB1E1D"/>
    <w:rsid w:val="00AB272F"/>
    <w:rsid w:val="00AB27C1"/>
    <w:rsid w:val="00AB2BC4"/>
    <w:rsid w:val="00AB2FF5"/>
    <w:rsid w:val="00AB382C"/>
    <w:rsid w:val="00AB385D"/>
    <w:rsid w:val="00AB397D"/>
    <w:rsid w:val="00AB499B"/>
    <w:rsid w:val="00AB4FB0"/>
    <w:rsid w:val="00AB5311"/>
    <w:rsid w:val="00AB57A2"/>
    <w:rsid w:val="00AB5CB9"/>
    <w:rsid w:val="00AB6B3C"/>
    <w:rsid w:val="00AB6C6C"/>
    <w:rsid w:val="00AB78D7"/>
    <w:rsid w:val="00AC22BC"/>
    <w:rsid w:val="00AC2527"/>
    <w:rsid w:val="00AC2676"/>
    <w:rsid w:val="00AC60D4"/>
    <w:rsid w:val="00AC64E7"/>
    <w:rsid w:val="00AC776E"/>
    <w:rsid w:val="00AC7C80"/>
    <w:rsid w:val="00AD0BE3"/>
    <w:rsid w:val="00AD116B"/>
    <w:rsid w:val="00AD187D"/>
    <w:rsid w:val="00AD219C"/>
    <w:rsid w:val="00AD2509"/>
    <w:rsid w:val="00AD3A1D"/>
    <w:rsid w:val="00AD4F7E"/>
    <w:rsid w:val="00AD6B28"/>
    <w:rsid w:val="00AD6F42"/>
    <w:rsid w:val="00AE261A"/>
    <w:rsid w:val="00AE3D32"/>
    <w:rsid w:val="00AE5CDF"/>
    <w:rsid w:val="00AE6E46"/>
    <w:rsid w:val="00AE7A22"/>
    <w:rsid w:val="00AF094F"/>
    <w:rsid w:val="00AF15AB"/>
    <w:rsid w:val="00AF248C"/>
    <w:rsid w:val="00AF3B2D"/>
    <w:rsid w:val="00AF3FD6"/>
    <w:rsid w:val="00AF428F"/>
    <w:rsid w:val="00AF4519"/>
    <w:rsid w:val="00AF4830"/>
    <w:rsid w:val="00AF784F"/>
    <w:rsid w:val="00AF7D4B"/>
    <w:rsid w:val="00B003B9"/>
    <w:rsid w:val="00B01F69"/>
    <w:rsid w:val="00B020A8"/>
    <w:rsid w:val="00B020F3"/>
    <w:rsid w:val="00B02BC8"/>
    <w:rsid w:val="00B0319F"/>
    <w:rsid w:val="00B058F7"/>
    <w:rsid w:val="00B05DB6"/>
    <w:rsid w:val="00B06132"/>
    <w:rsid w:val="00B0641D"/>
    <w:rsid w:val="00B07B35"/>
    <w:rsid w:val="00B1042B"/>
    <w:rsid w:val="00B11218"/>
    <w:rsid w:val="00B11A21"/>
    <w:rsid w:val="00B144A3"/>
    <w:rsid w:val="00B14AA6"/>
    <w:rsid w:val="00B152A1"/>
    <w:rsid w:val="00B161D4"/>
    <w:rsid w:val="00B20EB7"/>
    <w:rsid w:val="00B21094"/>
    <w:rsid w:val="00B214D0"/>
    <w:rsid w:val="00B21EC4"/>
    <w:rsid w:val="00B220E4"/>
    <w:rsid w:val="00B276E2"/>
    <w:rsid w:val="00B30312"/>
    <w:rsid w:val="00B30C34"/>
    <w:rsid w:val="00B31982"/>
    <w:rsid w:val="00B323F0"/>
    <w:rsid w:val="00B32778"/>
    <w:rsid w:val="00B37974"/>
    <w:rsid w:val="00B379AA"/>
    <w:rsid w:val="00B40344"/>
    <w:rsid w:val="00B427A1"/>
    <w:rsid w:val="00B4428F"/>
    <w:rsid w:val="00B45AA3"/>
    <w:rsid w:val="00B4605C"/>
    <w:rsid w:val="00B46E50"/>
    <w:rsid w:val="00B479B9"/>
    <w:rsid w:val="00B47AE0"/>
    <w:rsid w:val="00B53FCA"/>
    <w:rsid w:val="00B54BE9"/>
    <w:rsid w:val="00B55812"/>
    <w:rsid w:val="00B567DC"/>
    <w:rsid w:val="00B57F13"/>
    <w:rsid w:val="00B62596"/>
    <w:rsid w:val="00B627D0"/>
    <w:rsid w:val="00B62867"/>
    <w:rsid w:val="00B65B30"/>
    <w:rsid w:val="00B67538"/>
    <w:rsid w:val="00B67620"/>
    <w:rsid w:val="00B7177C"/>
    <w:rsid w:val="00B749AE"/>
    <w:rsid w:val="00B7723D"/>
    <w:rsid w:val="00B8146E"/>
    <w:rsid w:val="00B81A52"/>
    <w:rsid w:val="00B84185"/>
    <w:rsid w:val="00B85210"/>
    <w:rsid w:val="00B90C5B"/>
    <w:rsid w:val="00B92DBD"/>
    <w:rsid w:val="00B93206"/>
    <w:rsid w:val="00BA3418"/>
    <w:rsid w:val="00BA3728"/>
    <w:rsid w:val="00BA38FE"/>
    <w:rsid w:val="00BA4847"/>
    <w:rsid w:val="00BA51BC"/>
    <w:rsid w:val="00BA6433"/>
    <w:rsid w:val="00BB1D6A"/>
    <w:rsid w:val="00BB2495"/>
    <w:rsid w:val="00BB4064"/>
    <w:rsid w:val="00BB4987"/>
    <w:rsid w:val="00BB5B04"/>
    <w:rsid w:val="00BB6C34"/>
    <w:rsid w:val="00BC0647"/>
    <w:rsid w:val="00BC33EF"/>
    <w:rsid w:val="00BC3899"/>
    <w:rsid w:val="00BC3C1E"/>
    <w:rsid w:val="00BC7AAA"/>
    <w:rsid w:val="00BD0FC3"/>
    <w:rsid w:val="00BD21C2"/>
    <w:rsid w:val="00BD3F0F"/>
    <w:rsid w:val="00BD54A3"/>
    <w:rsid w:val="00BD5892"/>
    <w:rsid w:val="00BD58D5"/>
    <w:rsid w:val="00BD6574"/>
    <w:rsid w:val="00BD663B"/>
    <w:rsid w:val="00BD6F56"/>
    <w:rsid w:val="00BD75FA"/>
    <w:rsid w:val="00BD7D6A"/>
    <w:rsid w:val="00BD7E0D"/>
    <w:rsid w:val="00BE0598"/>
    <w:rsid w:val="00BE0A58"/>
    <w:rsid w:val="00BE14F4"/>
    <w:rsid w:val="00BE1748"/>
    <w:rsid w:val="00BE1D06"/>
    <w:rsid w:val="00BE2223"/>
    <w:rsid w:val="00BE2AB0"/>
    <w:rsid w:val="00BE4407"/>
    <w:rsid w:val="00BE466C"/>
    <w:rsid w:val="00BE4701"/>
    <w:rsid w:val="00BE5A0F"/>
    <w:rsid w:val="00BE7CF1"/>
    <w:rsid w:val="00BF06C1"/>
    <w:rsid w:val="00BF0A7F"/>
    <w:rsid w:val="00BF136F"/>
    <w:rsid w:val="00BF3026"/>
    <w:rsid w:val="00BF3608"/>
    <w:rsid w:val="00BF3D57"/>
    <w:rsid w:val="00BF4D95"/>
    <w:rsid w:val="00C00BB0"/>
    <w:rsid w:val="00C00DE1"/>
    <w:rsid w:val="00C01202"/>
    <w:rsid w:val="00C0213E"/>
    <w:rsid w:val="00C0254E"/>
    <w:rsid w:val="00C12EB7"/>
    <w:rsid w:val="00C138AA"/>
    <w:rsid w:val="00C14D4D"/>
    <w:rsid w:val="00C17B42"/>
    <w:rsid w:val="00C22605"/>
    <w:rsid w:val="00C259DD"/>
    <w:rsid w:val="00C260C1"/>
    <w:rsid w:val="00C26A8F"/>
    <w:rsid w:val="00C26DE5"/>
    <w:rsid w:val="00C271A5"/>
    <w:rsid w:val="00C2790C"/>
    <w:rsid w:val="00C31747"/>
    <w:rsid w:val="00C32EDD"/>
    <w:rsid w:val="00C3372F"/>
    <w:rsid w:val="00C33B5C"/>
    <w:rsid w:val="00C36572"/>
    <w:rsid w:val="00C36D21"/>
    <w:rsid w:val="00C36FFF"/>
    <w:rsid w:val="00C4264E"/>
    <w:rsid w:val="00C42E51"/>
    <w:rsid w:val="00C439C2"/>
    <w:rsid w:val="00C4595E"/>
    <w:rsid w:val="00C46CFE"/>
    <w:rsid w:val="00C47886"/>
    <w:rsid w:val="00C50623"/>
    <w:rsid w:val="00C513DE"/>
    <w:rsid w:val="00C522C1"/>
    <w:rsid w:val="00C536FE"/>
    <w:rsid w:val="00C57DA8"/>
    <w:rsid w:val="00C60EBD"/>
    <w:rsid w:val="00C6355C"/>
    <w:rsid w:val="00C6457D"/>
    <w:rsid w:val="00C645A0"/>
    <w:rsid w:val="00C651EB"/>
    <w:rsid w:val="00C657FD"/>
    <w:rsid w:val="00C67F2C"/>
    <w:rsid w:val="00C702AC"/>
    <w:rsid w:val="00C71480"/>
    <w:rsid w:val="00C725B5"/>
    <w:rsid w:val="00C732C1"/>
    <w:rsid w:val="00C73FAE"/>
    <w:rsid w:val="00C74029"/>
    <w:rsid w:val="00C7516C"/>
    <w:rsid w:val="00C766A6"/>
    <w:rsid w:val="00C770B1"/>
    <w:rsid w:val="00C77F78"/>
    <w:rsid w:val="00C81BF9"/>
    <w:rsid w:val="00C825C2"/>
    <w:rsid w:val="00C828AC"/>
    <w:rsid w:val="00C8395F"/>
    <w:rsid w:val="00C845B0"/>
    <w:rsid w:val="00C852F0"/>
    <w:rsid w:val="00C8599F"/>
    <w:rsid w:val="00C85BCC"/>
    <w:rsid w:val="00C87C04"/>
    <w:rsid w:val="00C87E71"/>
    <w:rsid w:val="00C91E11"/>
    <w:rsid w:val="00C92A93"/>
    <w:rsid w:val="00C9434C"/>
    <w:rsid w:val="00C950A8"/>
    <w:rsid w:val="00C95E92"/>
    <w:rsid w:val="00C96B0E"/>
    <w:rsid w:val="00C971A7"/>
    <w:rsid w:val="00C97E87"/>
    <w:rsid w:val="00CA0564"/>
    <w:rsid w:val="00CA2037"/>
    <w:rsid w:val="00CA4E7E"/>
    <w:rsid w:val="00CA4F46"/>
    <w:rsid w:val="00CA5312"/>
    <w:rsid w:val="00CB033C"/>
    <w:rsid w:val="00CB08DC"/>
    <w:rsid w:val="00CB0BAC"/>
    <w:rsid w:val="00CB5670"/>
    <w:rsid w:val="00CB77FD"/>
    <w:rsid w:val="00CC0662"/>
    <w:rsid w:val="00CC1134"/>
    <w:rsid w:val="00CC2A98"/>
    <w:rsid w:val="00CC5336"/>
    <w:rsid w:val="00CD0B82"/>
    <w:rsid w:val="00CD0DD8"/>
    <w:rsid w:val="00CD20A8"/>
    <w:rsid w:val="00CD2129"/>
    <w:rsid w:val="00CD2A20"/>
    <w:rsid w:val="00CD3258"/>
    <w:rsid w:val="00CD3C5C"/>
    <w:rsid w:val="00CD5418"/>
    <w:rsid w:val="00CD7530"/>
    <w:rsid w:val="00CE006D"/>
    <w:rsid w:val="00CE1AA8"/>
    <w:rsid w:val="00CE1D13"/>
    <w:rsid w:val="00CE204C"/>
    <w:rsid w:val="00CE3B92"/>
    <w:rsid w:val="00CE5435"/>
    <w:rsid w:val="00CE5591"/>
    <w:rsid w:val="00CE7399"/>
    <w:rsid w:val="00CE7832"/>
    <w:rsid w:val="00CE7E02"/>
    <w:rsid w:val="00CF075D"/>
    <w:rsid w:val="00CF13B9"/>
    <w:rsid w:val="00CF18EE"/>
    <w:rsid w:val="00CF1CDE"/>
    <w:rsid w:val="00CF20F5"/>
    <w:rsid w:val="00CF28F8"/>
    <w:rsid w:val="00CF3782"/>
    <w:rsid w:val="00CF3861"/>
    <w:rsid w:val="00CF61C3"/>
    <w:rsid w:val="00CF6506"/>
    <w:rsid w:val="00CF6792"/>
    <w:rsid w:val="00CF710B"/>
    <w:rsid w:val="00D001F6"/>
    <w:rsid w:val="00D003D2"/>
    <w:rsid w:val="00D00703"/>
    <w:rsid w:val="00D00AF6"/>
    <w:rsid w:val="00D01D6E"/>
    <w:rsid w:val="00D040F9"/>
    <w:rsid w:val="00D067E7"/>
    <w:rsid w:val="00D06C32"/>
    <w:rsid w:val="00D06E2D"/>
    <w:rsid w:val="00D10CEB"/>
    <w:rsid w:val="00D111A7"/>
    <w:rsid w:val="00D11D41"/>
    <w:rsid w:val="00D13828"/>
    <w:rsid w:val="00D13EFB"/>
    <w:rsid w:val="00D1421C"/>
    <w:rsid w:val="00D15C36"/>
    <w:rsid w:val="00D16D1C"/>
    <w:rsid w:val="00D223DF"/>
    <w:rsid w:val="00D22847"/>
    <w:rsid w:val="00D25AF4"/>
    <w:rsid w:val="00D266E0"/>
    <w:rsid w:val="00D304F7"/>
    <w:rsid w:val="00D3218F"/>
    <w:rsid w:val="00D327D4"/>
    <w:rsid w:val="00D328AB"/>
    <w:rsid w:val="00D37C3F"/>
    <w:rsid w:val="00D405AF"/>
    <w:rsid w:val="00D443E0"/>
    <w:rsid w:val="00D45227"/>
    <w:rsid w:val="00D46BEB"/>
    <w:rsid w:val="00D46F1F"/>
    <w:rsid w:val="00D4712B"/>
    <w:rsid w:val="00D47985"/>
    <w:rsid w:val="00D47CBF"/>
    <w:rsid w:val="00D5175E"/>
    <w:rsid w:val="00D52354"/>
    <w:rsid w:val="00D52383"/>
    <w:rsid w:val="00D53532"/>
    <w:rsid w:val="00D55E2F"/>
    <w:rsid w:val="00D56949"/>
    <w:rsid w:val="00D5699B"/>
    <w:rsid w:val="00D5709C"/>
    <w:rsid w:val="00D57B43"/>
    <w:rsid w:val="00D57EE9"/>
    <w:rsid w:val="00D61246"/>
    <w:rsid w:val="00D612EB"/>
    <w:rsid w:val="00D613BB"/>
    <w:rsid w:val="00D61818"/>
    <w:rsid w:val="00D632BD"/>
    <w:rsid w:val="00D63E71"/>
    <w:rsid w:val="00D653BD"/>
    <w:rsid w:val="00D6605A"/>
    <w:rsid w:val="00D66B22"/>
    <w:rsid w:val="00D66CEE"/>
    <w:rsid w:val="00D66F4B"/>
    <w:rsid w:val="00D670FF"/>
    <w:rsid w:val="00D6732F"/>
    <w:rsid w:val="00D67A0B"/>
    <w:rsid w:val="00D727E2"/>
    <w:rsid w:val="00D732EE"/>
    <w:rsid w:val="00D74097"/>
    <w:rsid w:val="00D7569E"/>
    <w:rsid w:val="00D75ECC"/>
    <w:rsid w:val="00D7647C"/>
    <w:rsid w:val="00D7659A"/>
    <w:rsid w:val="00D771FD"/>
    <w:rsid w:val="00D77910"/>
    <w:rsid w:val="00D8395C"/>
    <w:rsid w:val="00D842B5"/>
    <w:rsid w:val="00D85328"/>
    <w:rsid w:val="00D854E3"/>
    <w:rsid w:val="00D862B1"/>
    <w:rsid w:val="00D909CE"/>
    <w:rsid w:val="00D90DF7"/>
    <w:rsid w:val="00D916BB"/>
    <w:rsid w:val="00D91C16"/>
    <w:rsid w:val="00D92E96"/>
    <w:rsid w:val="00D942E2"/>
    <w:rsid w:val="00D94908"/>
    <w:rsid w:val="00D95B1C"/>
    <w:rsid w:val="00D9725E"/>
    <w:rsid w:val="00D972D7"/>
    <w:rsid w:val="00D97471"/>
    <w:rsid w:val="00DA0EC5"/>
    <w:rsid w:val="00DA0FAD"/>
    <w:rsid w:val="00DA2F49"/>
    <w:rsid w:val="00DA3FE6"/>
    <w:rsid w:val="00DA432A"/>
    <w:rsid w:val="00DA4E6D"/>
    <w:rsid w:val="00DA4EE3"/>
    <w:rsid w:val="00DA6A65"/>
    <w:rsid w:val="00DA7170"/>
    <w:rsid w:val="00DA786A"/>
    <w:rsid w:val="00DB0190"/>
    <w:rsid w:val="00DB166D"/>
    <w:rsid w:val="00DB28FD"/>
    <w:rsid w:val="00DB2AA9"/>
    <w:rsid w:val="00DB4B0F"/>
    <w:rsid w:val="00DB5DAF"/>
    <w:rsid w:val="00DB7496"/>
    <w:rsid w:val="00DB76CE"/>
    <w:rsid w:val="00DC00B2"/>
    <w:rsid w:val="00DC19E0"/>
    <w:rsid w:val="00DC23EF"/>
    <w:rsid w:val="00DC55AA"/>
    <w:rsid w:val="00DC6313"/>
    <w:rsid w:val="00DD14AB"/>
    <w:rsid w:val="00DD1D09"/>
    <w:rsid w:val="00DD33FC"/>
    <w:rsid w:val="00DD35C2"/>
    <w:rsid w:val="00DD3E49"/>
    <w:rsid w:val="00DD41CB"/>
    <w:rsid w:val="00DE416E"/>
    <w:rsid w:val="00DE498E"/>
    <w:rsid w:val="00DE50BF"/>
    <w:rsid w:val="00DE5E62"/>
    <w:rsid w:val="00DE664C"/>
    <w:rsid w:val="00DE6705"/>
    <w:rsid w:val="00DF21A0"/>
    <w:rsid w:val="00DF285B"/>
    <w:rsid w:val="00DF3159"/>
    <w:rsid w:val="00DF3F6F"/>
    <w:rsid w:val="00DF74F4"/>
    <w:rsid w:val="00E00A0B"/>
    <w:rsid w:val="00E02BF2"/>
    <w:rsid w:val="00E031E2"/>
    <w:rsid w:val="00E04754"/>
    <w:rsid w:val="00E054B7"/>
    <w:rsid w:val="00E05899"/>
    <w:rsid w:val="00E05AFD"/>
    <w:rsid w:val="00E05D5B"/>
    <w:rsid w:val="00E06AB5"/>
    <w:rsid w:val="00E07104"/>
    <w:rsid w:val="00E07B2E"/>
    <w:rsid w:val="00E07FD1"/>
    <w:rsid w:val="00E10539"/>
    <w:rsid w:val="00E11608"/>
    <w:rsid w:val="00E130F1"/>
    <w:rsid w:val="00E13129"/>
    <w:rsid w:val="00E141EE"/>
    <w:rsid w:val="00E155FB"/>
    <w:rsid w:val="00E16C86"/>
    <w:rsid w:val="00E17660"/>
    <w:rsid w:val="00E17A50"/>
    <w:rsid w:val="00E20FE2"/>
    <w:rsid w:val="00E22821"/>
    <w:rsid w:val="00E24B6D"/>
    <w:rsid w:val="00E261ED"/>
    <w:rsid w:val="00E26797"/>
    <w:rsid w:val="00E27509"/>
    <w:rsid w:val="00E27528"/>
    <w:rsid w:val="00E3033B"/>
    <w:rsid w:val="00E307D2"/>
    <w:rsid w:val="00E30B2F"/>
    <w:rsid w:val="00E33445"/>
    <w:rsid w:val="00E33516"/>
    <w:rsid w:val="00E344B7"/>
    <w:rsid w:val="00E35221"/>
    <w:rsid w:val="00E40CAC"/>
    <w:rsid w:val="00E431CE"/>
    <w:rsid w:val="00E4365D"/>
    <w:rsid w:val="00E43FBC"/>
    <w:rsid w:val="00E44A2B"/>
    <w:rsid w:val="00E45D55"/>
    <w:rsid w:val="00E46E9D"/>
    <w:rsid w:val="00E517CC"/>
    <w:rsid w:val="00E51AF6"/>
    <w:rsid w:val="00E524B9"/>
    <w:rsid w:val="00E53395"/>
    <w:rsid w:val="00E53E66"/>
    <w:rsid w:val="00E57A18"/>
    <w:rsid w:val="00E61100"/>
    <w:rsid w:val="00E61401"/>
    <w:rsid w:val="00E6326F"/>
    <w:rsid w:val="00E63879"/>
    <w:rsid w:val="00E63AAD"/>
    <w:rsid w:val="00E6685F"/>
    <w:rsid w:val="00E67410"/>
    <w:rsid w:val="00E70135"/>
    <w:rsid w:val="00E70CDA"/>
    <w:rsid w:val="00E72C5A"/>
    <w:rsid w:val="00E733D6"/>
    <w:rsid w:val="00E735A1"/>
    <w:rsid w:val="00E73A6E"/>
    <w:rsid w:val="00E73BFE"/>
    <w:rsid w:val="00E7530A"/>
    <w:rsid w:val="00E76EA9"/>
    <w:rsid w:val="00E80BBE"/>
    <w:rsid w:val="00E828AC"/>
    <w:rsid w:val="00E82BA3"/>
    <w:rsid w:val="00E8329D"/>
    <w:rsid w:val="00E83A79"/>
    <w:rsid w:val="00E83D21"/>
    <w:rsid w:val="00E84BDC"/>
    <w:rsid w:val="00E86CD7"/>
    <w:rsid w:val="00E86D3D"/>
    <w:rsid w:val="00E90E25"/>
    <w:rsid w:val="00E935BC"/>
    <w:rsid w:val="00E94C9C"/>
    <w:rsid w:val="00E97FF0"/>
    <w:rsid w:val="00EA0AA9"/>
    <w:rsid w:val="00EA0DF2"/>
    <w:rsid w:val="00EA0FFE"/>
    <w:rsid w:val="00EA1D8D"/>
    <w:rsid w:val="00EA31C4"/>
    <w:rsid w:val="00EA5385"/>
    <w:rsid w:val="00EA6284"/>
    <w:rsid w:val="00EB2A5A"/>
    <w:rsid w:val="00EB4F59"/>
    <w:rsid w:val="00EB54A2"/>
    <w:rsid w:val="00EB566C"/>
    <w:rsid w:val="00EB5FA8"/>
    <w:rsid w:val="00EB65F2"/>
    <w:rsid w:val="00EB6FC7"/>
    <w:rsid w:val="00EB77DA"/>
    <w:rsid w:val="00EC13AF"/>
    <w:rsid w:val="00EC13B6"/>
    <w:rsid w:val="00EC1F2D"/>
    <w:rsid w:val="00EC264E"/>
    <w:rsid w:val="00EC3792"/>
    <w:rsid w:val="00EC40E3"/>
    <w:rsid w:val="00EC70BA"/>
    <w:rsid w:val="00ED0AFE"/>
    <w:rsid w:val="00ED138B"/>
    <w:rsid w:val="00ED175F"/>
    <w:rsid w:val="00ED1B7E"/>
    <w:rsid w:val="00ED1D43"/>
    <w:rsid w:val="00ED41CC"/>
    <w:rsid w:val="00ED454D"/>
    <w:rsid w:val="00ED5418"/>
    <w:rsid w:val="00ED7528"/>
    <w:rsid w:val="00EE11D6"/>
    <w:rsid w:val="00EE1277"/>
    <w:rsid w:val="00EE3C9F"/>
    <w:rsid w:val="00EF2309"/>
    <w:rsid w:val="00EF30E7"/>
    <w:rsid w:val="00EF3803"/>
    <w:rsid w:val="00EF446C"/>
    <w:rsid w:val="00EF4EA7"/>
    <w:rsid w:val="00EF659C"/>
    <w:rsid w:val="00F006F8"/>
    <w:rsid w:val="00F0277B"/>
    <w:rsid w:val="00F0620A"/>
    <w:rsid w:val="00F06E92"/>
    <w:rsid w:val="00F127B1"/>
    <w:rsid w:val="00F131B5"/>
    <w:rsid w:val="00F13423"/>
    <w:rsid w:val="00F14A8A"/>
    <w:rsid w:val="00F14B2A"/>
    <w:rsid w:val="00F14BD2"/>
    <w:rsid w:val="00F157D8"/>
    <w:rsid w:val="00F164BA"/>
    <w:rsid w:val="00F17D83"/>
    <w:rsid w:val="00F22340"/>
    <w:rsid w:val="00F230E3"/>
    <w:rsid w:val="00F238B9"/>
    <w:rsid w:val="00F25430"/>
    <w:rsid w:val="00F26154"/>
    <w:rsid w:val="00F2703A"/>
    <w:rsid w:val="00F27681"/>
    <w:rsid w:val="00F31D84"/>
    <w:rsid w:val="00F3327E"/>
    <w:rsid w:val="00F335AF"/>
    <w:rsid w:val="00F37262"/>
    <w:rsid w:val="00F4060E"/>
    <w:rsid w:val="00F43269"/>
    <w:rsid w:val="00F4343D"/>
    <w:rsid w:val="00F443C4"/>
    <w:rsid w:val="00F44E9A"/>
    <w:rsid w:val="00F473D1"/>
    <w:rsid w:val="00F5080C"/>
    <w:rsid w:val="00F50AE0"/>
    <w:rsid w:val="00F515C6"/>
    <w:rsid w:val="00F516A6"/>
    <w:rsid w:val="00F51F07"/>
    <w:rsid w:val="00F52068"/>
    <w:rsid w:val="00F5213A"/>
    <w:rsid w:val="00F524D2"/>
    <w:rsid w:val="00F526BA"/>
    <w:rsid w:val="00F53BA4"/>
    <w:rsid w:val="00F53CDB"/>
    <w:rsid w:val="00F5455B"/>
    <w:rsid w:val="00F54612"/>
    <w:rsid w:val="00F55BF6"/>
    <w:rsid w:val="00F57129"/>
    <w:rsid w:val="00F605A8"/>
    <w:rsid w:val="00F619F0"/>
    <w:rsid w:val="00F628C4"/>
    <w:rsid w:val="00F628F3"/>
    <w:rsid w:val="00F62F2F"/>
    <w:rsid w:val="00F636A7"/>
    <w:rsid w:val="00F655F3"/>
    <w:rsid w:val="00F71D4F"/>
    <w:rsid w:val="00F736AE"/>
    <w:rsid w:val="00F746C7"/>
    <w:rsid w:val="00F74FF6"/>
    <w:rsid w:val="00F7592F"/>
    <w:rsid w:val="00F75B81"/>
    <w:rsid w:val="00F75EA9"/>
    <w:rsid w:val="00F76844"/>
    <w:rsid w:val="00F77206"/>
    <w:rsid w:val="00F8333E"/>
    <w:rsid w:val="00F903FE"/>
    <w:rsid w:val="00F9192A"/>
    <w:rsid w:val="00F92CB3"/>
    <w:rsid w:val="00F93003"/>
    <w:rsid w:val="00F94398"/>
    <w:rsid w:val="00F94AE7"/>
    <w:rsid w:val="00F95102"/>
    <w:rsid w:val="00F96415"/>
    <w:rsid w:val="00F97D02"/>
    <w:rsid w:val="00FA07EC"/>
    <w:rsid w:val="00FA2629"/>
    <w:rsid w:val="00FA3771"/>
    <w:rsid w:val="00FA4712"/>
    <w:rsid w:val="00FA6171"/>
    <w:rsid w:val="00FA7437"/>
    <w:rsid w:val="00FA753D"/>
    <w:rsid w:val="00FA7E16"/>
    <w:rsid w:val="00FB053A"/>
    <w:rsid w:val="00FB0663"/>
    <w:rsid w:val="00FB0A6D"/>
    <w:rsid w:val="00FB0BB1"/>
    <w:rsid w:val="00FB2A2E"/>
    <w:rsid w:val="00FB6959"/>
    <w:rsid w:val="00FC13DA"/>
    <w:rsid w:val="00FC145F"/>
    <w:rsid w:val="00FC23A7"/>
    <w:rsid w:val="00FC33AD"/>
    <w:rsid w:val="00FC5D44"/>
    <w:rsid w:val="00FC6145"/>
    <w:rsid w:val="00FD06AC"/>
    <w:rsid w:val="00FD141D"/>
    <w:rsid w:val="00FD1DF1"/>
    <w:rsid w:val="00FD3CD3"/>
    <w:rsid w:val="00FD40F3"/>
    <w:rsid w:val="00FD4DEF"/>
    <w:rsid w:val="00FD5123"/>
    <w:rsid w:val="00FD60F1"/>
    <w:rsid w:val="00FD62BF"/>
    <w:rsid w:val="00FE0A72"/>
    <w:rsid w:val="00FE0BC5"/>
    <w:rsid w:val="00FE0DC3"/>
    <w:rsid w:val="00FE3089"/>
    <w:rsid w:val="00FE48EF"/>
    <w:rsid w:val="00FE4B24"/>
    <w:rsid w:val="00FE5A82"/>
    <w:rsid w:val="00FE6707"/>
    <w:rsid w:val="00FE68AA"/>
    <w:rsid w:val="00FF2081"/>
    <w:rsid w:val="00FF2412"/>
    <w:rsid w:val="00FF33FF"/>
    <w:rsid w:val="00FF4C6B"/>
    <w:rsid w:val="00FF522D"/>
    <w:rsid w:val="00FF5457"/>
    <w:rsid w:val="00FF54B3"/>
    <w:rsid w:val="00FF647A"/>
    <w:rsid w:val="00FF66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4849" fillcolor="white">
      <v:fill color="white"/>
    </o:shapedefaults>
    <o:shapelayout v:ext="edit">
      <o:idmap v:ext="edit" data="1"/>
    </o:shapelayout>
  </w:shapeDefaults>
  <w:decimalSymbol w:val="."/>
  <w:listSeparator w:val=","/>
  <w14:docId w14:val="7748E31E"/>
  <w15:docId w15:val="{156CC850-8E99-4A93-B31D-E6679D93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맑은 고딕" w:eastAsia="맑은 고딕" w:hAnsi="맑은 고딕"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A43FC"/>
    <w:pPr>
      <w:spacing w:after="200" w:line="276" w:lineRule="auto"/>
    </w:pPr>
    <w:rPr>
      <w:sz w:val="22"/>
      <w:szCs w:val="22"/>
      <w:lang w:eastAsia="en-US"/>
    </w:rPr>
  </w:style>
  <w:style w:type="paragraph" w:styleId="1">
    <w:name w:val="heading 1"/>
    <w:aliases w:val="Headline"/>
    <w:basedOn w:val="a0"/>
    <w:next w:val="a0"/>
    <w:link w:val="1Char"/>
    <w:qFormat/>
    <w:locked/>
    <w:rsid w:val="00795C88"/>
    <w:pPr>
      <w:keepNext/>
      <w:widowControl w:val="0"/>
      <w:numPr>
        <w:numId w:val="7"/>
      </w:numPr>
      <w:wordWrap w:val="0"/>
      <w:spacing w:after="0" w:line="240" w:lineRule="auto"/>
      <w:jc w:val="both"/>
      <w:outlineLvl w:val="0"/>
    </w:pPr>
    <w:rPr>
      <w:rFonts w:ascii="Times New Roman" w:eastAsia="바탕체" w:hAnsi="Times New Roman"/>
      <w:b/>
      <w:bCs/>
      <w:kern w:val="2"/>
      <w:sz w:val="28"/>
      <w:szCs w:val="20"/>
      <w:lang w:eastAsia="ko-KR"/>
    </w:rPr>
  </w:style>
  <w:style w:type="paragraph" w:styleId="2">
    <w:name w:val="heading 2"/>
    <w:aliases w:val="Subhead,Heading 2 Char1,Heading 2 Char Char,Subhead Char Char,Subhead Char1,Heading 2 Char,Subhead Char"/>
    <w:basedOn w:val="a0"/>
    <w:next w:val="a1"/>
    <w:link w:val="2Char"/>
    <w:qFormat/>
    <w:locked/>
    <w:rsid w:val="00016D10"/>
    <w:pPr>
      <w:keepNext/>
      <w:widowControl w:val="0"/>
      <w:numPr>
        <w:numId w:val="3"/>
      </w:numPr>
      <w:tabs>
        <w:tab w:val="clear" w:pos="360"/>
        <w:tab w:val="num" w:pos="805"/>
      </w:tabs>
      <w:wordWrap w:val="0"/>
      <w:spacing w:after="0" w:line="360" w:lineRule="auto"/>
      <w:ind w:left="805" w:hanging="405"/>
      <w:jc w:val="both"/>
      <w:outlineLvl w:val="1"/>
    </w:pPr>
    <w:rPr>
      <w:rFonts w:ascii="Arial" w:eastAsia="HY둥근고딕B" w:hAnsi="Arial"/>
      <w:b/>
      <w:color w:val="FF0000"/>
      <w:kern w:val="2"/>
      <w:sz w:val="28"/>
      <w:szCs w:val="20"/>
      <w:lang w:eastAsia="ko-KR"/>
      <w14:shadow w14:blurRad="50800" w14:dist="38100" w14:dir="2700000" w14:sx="100000" w14:sy="100000" w14:kx="0" w14:ky="0" w14:algn="tl">
        <w14:srgbClr w14:val="000000">
          <w14:alpha w14:val="60000"/>
        </w14:srgbClr>
      </w14:shadow>
    </w:rPr>
  </w:style>
  <w:style w:type="paragraph" w:styleId="3">
    <w:name w:val="heading 3"/>
    <w:basedOn w:val="a0"/>
    <w:next w:val="a0"/>
    <w:link w:val="3Char"/>
    <w:uiPriority w:val="9"/>
    <w:qFormat/>
    <w:locked/>
    <w:rsid w:val="00795C88"/>
    <w:pPr>
      <w:keepNext/>
      <w:widowControl w:val="0"/>
      <w:wordWrap w:val="0"/>
      <w:snapToGrid w:val="0"/>
      <w:spacing w:after="0" w:line="240" w:lineRule="auto"/>
      <w:jc w:val="both"/>
      <w:outlineLvl w:val="2"/>
    </w:pPr>
    <w:rPr>
      <w:rFonts w:ascii="Times New Roman" w:eastAsia="바탕체" w:hAnsi="Times New Roman"/>
      <w:b/>
      <w:bCs/>
      <w:snapToGrid w:val="0"/>
      <w:sz w:val="40"/>
      <w:szCs w:val="20"/>
      <w:lang w:eastAsia="ko-KR"/>
    </w:rPr>
  </w:style>
  <w:style w:type="paragraph" w:styleId="4">
    <w:name w:val="heading 4"/>
    <w:basedOn w:val="a0"/>
    <w:next w:val="a1"/>
    <w:link w:val="4Char"/>
    <w:qFormat/>
    <w:locked/>
    <w:rsid w:val="00795C88"/>
    <w:pPr>
      <w:keepNext/>
      <w:widowControl w:val="0"/>
      <w:wordWrap w:val="0"/>
      <w:spacing w:after="0" w:line="240" w:lineRule="auto"/>
      <w:jc w:val="center"/>
      <w:outlineLvl w:val="3"/>
    </w:pPr>
    <w:rPr>
      <w:rFonts w:ascii="Times New Roman" w:eastAsia="바탕체" w:hAnsi="Times New Roman"/>
      <w:kern w:val="2"/>
      <w:sz w:val="24"/>
      <w:szCs w:val="20"/>
      <w:lang w:eastAsia="ko-KR"/>
    </w:rPr>
  </w:style>
  <w:style w:type="paragraph" w:styleId="5">
    <w:name w:val="heading 5"/>
    <w:basedOn w:val="a0"/>
    <w:next w:val="a0"/>
    <w:link w:val="5Char"/>
    <w:qFormat/>
    <w:locked/>
    <w:rsid w:val="00016D10"/>
    <w:pPr>
      <w:keepNext/>
      <w:numPr>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350"/>
      <w:outlineLvl w:val="4"/>
    </w:pPr>
    <w:rPr>
      <w:rFonts w:ascii="Univers" w:eastAsia="바탕체" w:hAnsi="Univers"/>
      <w:snapToGrid w:val="0"/>
      <w:sz w:val="18"/>
      <w:szCs w:val="20"/>
    </w:rPr>
  </w:style>
  <w:style w:type="paragraph" w:styleId="6">
    <w:name w:val="heading 6"/>
    <w:basedOn w:val="a0"/>
    <w:next w:val="a0"/>
    <w:link w:val="6Char"/>
    <w:qFormat/>
    <w:locked/>
    <w:rsid w:val="00795C88"/>
    <w:pPr>
      <w:keepNext/>
      <w:widowControl w:val="0"/>
      <w:wordWrap w:val="0"/>
      <w:spacing w:after="0" w:line="240" w:lineRule="auto"/>
      <w:ind w:leftChars="150" w:left="300"/>
      <w:jc w:val="both"/>
      <w:outlineLvl w:val="5"/>
    </w:pPr>
    <w:rPr>
      <w:rFonts w:ascii="Times New Roman" w:eastAsia="바탕체" w:hAnsi="Times New Roman"/>
      <w:kern w:val="2"/>
      <w:sz w:val="24"/>
      <w:szCs w:val="20"/>
      <w:lang w:val="en-GB" w:eastAsia="ko-KR"/>
    </w:rPr>
  </w:style>
  <w:style w:type="paragraph" w:styleId="7">
    <w:name w:val="heading 7"/>
    <w:basedOn w:val="a0"/>
    <w:next w:val="a1"/>
    <w:link w:val="7Char"/>
    <w:qFormat/>
    <w:locked/>
    <w:rsid w:val="00795C88"/>
    <w:pPr>
      <w:keepNext/>
      <w:widowControl w:val="0"/>
      <w:wordWrap w:val="0"/>
      <w:spacing w:after="0" w:line="240" w:lineRule="auto"/>
      <w:jc w:val="center"/>
      <w:outlineLvl w:val="6"/>
    </w:pPr>
    <w:rPr>
      <w:rFonts w:ascii="Times New Roman" w:eastAsia="바탕체" w:hAnsi="Times New Roman"/>
      <w:b/>
      <w:color w:val="FFFFFF"/>
      <w:spacing w:val="20"/>
      <w:kern w:val="2"/>
      <w:sz w:val="28"/>
      <w:szCs w:val="20"/>
      <w:lang w:eastAsia="ko-KR"/>
    </w:rPr>
  </w:style>
  <w:style w:type="paragraph" w:styleId="8">
    <w:name w:val="heading 8"/>
    <w:basedOn w:val="a0"/>
    <w:next w:val="a1"/>
    <w:link w:val="8Char"/>
    <w:qFormat/>
    <w:locked/>
    <w:rsid w:val="00795C88"/>
    <w:pPr>
      <w:keepNext/>
      <w:widowControl w:val="0"/>
      <w:wordWrap w:val="0"/>
      <w:spacing w:after="0" w:line="240" w:lineRule="auto"/>
      <w:jc w:val="center"/>
      <w:outlineLvl w:val="7"/>
    </w:pPr>
    <w:rPr>
      <w:rFonts w:ascii="HY견고딕" w:eastAsia="HY견고딕" w:hAnsi="Times New Roman"/>
      <w:color w:val="000080"/>
      <w:kern w:val="2"/>
      <w:sz w:val="48"/>
      <w:szCs w:val="20"/>
      <w:lang w:eastAsia="ko-K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9">
    <w:name w:val="heading 9"/>
    <w:basedOn w:val="a0"/>
    <w:next w:val="a1"/>
    <w:link w:val="9Char"/>
    <w:qFormat/>
    <w:locked/>
    <w:rsid w:val="00795C88"/>
    <w:pPr>
      <w:keepNext/>
      <w:widowControl w:val="0"/>
      <w:wordWrap w:val="0"/>
      <w:spacing w:after="0" w:line="320" w:lineRule="atLeast"/>
      <w:jc w:val="both"/>
      <w:outlineLvl w:val="8"/>
    </w:pPr>
    <w:rPr>
      <w:rFonts w:ascii="Arial" w:eastAsia="HY둥근고딕B" w:hAnsi="Arial"/>
      <w:b/>
      <w:color w:val="000080"/>
      <w:kern w:val="2"/>
      <w:sz w:val="24"/>
      <w:szCs w:val="20"/>
      <w:lang w:eastAsia="ko-K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aliases w:val="Headline Char"/>
    <w:link w:val="1"/>
    <w:rsid w:val="000B3EED"/>
    <w:rPr>
      <w:rFonts w:ascii="Times New Roman" w:eastAsia="바탕체" w:hAnsi="Times New Roman"/>
      <w:b/>
      <w:bCs/>
      <w:kern w:val="2"/>
      <w:sz w:val="28"/>
    </w:rPr>
  </w:style>
  <w:style w:type="paragraph" w:styleId="a1">
    <w:name w:val="Normal Indent"/>
    <w:basedOn w:val="a0"/>
    <w:rsid w:val="00016D10"/>
    <w:pPr>
      <w:widowControl w:val="0"/>
      <w:wordWrap w:val="0"/>
      <w:spacing w:after="0" w:line="240" w:lineRule="auto"/>
      <w:ind w:left="851"/>
      <w:jc w:val="both"/>
    </w:pPr>
    <w:rPr>
      <w:rFonts w:ascii="Times New Roman" w:eastAsia="바탕체" w:hAnsi="Times New Roman"/>
      <w:kern w:val="2"/>
      <w:sz w:val="20"/>
      <w:szCs w:val="20"/>
      <w:lang w:eastAsia="ko-KR"/>
    </w:rPr>
  </w:style>
  <w:style w:type="character" w:customStyle="1" w:styleId="2Char">
    <w:name w:val="제목 2 Char"/>
    <w:aliases w:val="Subhead Char2,Heading 2 Char1 Char,Heading 2 Char Char Char,Subhead Char Char Char,Subhead Char1 Char,Heading 2 Char Char1,Subhead Char Char1"/>
    <w:link w:val="2"/>
    <w:rsid w:val="000B3EED"/>
    <w:rPr>
      <w:rFonts w:ascii="Arial" w:eastAsia="HY둥근고딕B" w:hAnsi="Arial"/>
      <w:b/>
      <w:color w:val="FF0000"/>
      <w:kern w:val="2"/>
      <w:sz w:val="28"/>
      <w14:shadow w14:blurRad="50800" w14:dist="38100" w14:dir="2700000" w14:sx="100000" w14:sy="100000" w14:kx="0" w14:ky="0" w14:algn="tl">
        <w14:srgbClr w14:val="000000">
          <w14:alpha w14:val="60000"/>
        </w14:srgbClr>
      </w14:shadow>
    </w:rPr>
  </w:style>
  <w:style w:type="character" w:customStyle="1" w:styleId="3Char">
    <w:name w:val="제목 3 Char"/>
    <w:link w:val="3"/>
    <w:uiPriority w:val="9"/>
    <w:rsid w:val="000B3EED"/>
    <w:rPr>
      <w:rFonts w:ascii="Times New Roman" w:eastAsia="바탕체" w:hAnsi="Times New Roman"/>
      <w:b/>
      <w:bCs/>
      <w:snapToGrid w:val="0"/>
      <w:sz w:val="40"/>
    </w:rPr>
  </w:style>
  <w:style w:type="character" w:customStyle="1" w:styleId="4Char">
    <w:name w:val="제목 4 Char"/>
    <w:link w:val="4"/>
    <w:uiPriority w:val="9"/>
    <w:rsid w:val="000B3EED"/>
    <w:rPr>
      <w:rFonts w:ascii="Times New Roman" w:eastAsia="바탕체" w:hAnsi="Times New Roman"/>
      <w:kern w:val="2"/>
      <w:sz w:val="24"/>
    </w:rPr>
  </w:style>
  <w:style w:type="character" w:customStyle="1" w:styleId="5Char">
    <w:name w:val="제목 5 Char"/>
    <w:link w:val="5"/>
    <w:rsid w:val="000B3EED"/>
    <w:rPr>
      <w:rFonts w:ascii="Univers" w:eastAsia="바탕체" w:hAnsi="Univers"/>
      <w:snapToGrid w:val="0"/>
      <w:sz w:val="18"/>
      <w:lang w:eastAsia="en-US"/>
    </w:rPr>
  </w:style>
  <w:style w:type="character" w:customStyle="1" w:styleId="6Char">
    <w:name w:val="제목 6 Char"/>
    <w:link w:val="6"/>
    <w:uiPriority w:val="9"/>
    <w:rsid w:val="000B3EED"/>
    <w:rPr>
      <w:rFonts w:ascii="Times New Roman" w:eastAsia="바탕체" w:hAnsi="Times New Roman"/>
      <w:kern w:val="2"/>
      <w:sz w:val="24"/>
      <w:lang w:val="en-GB"/>
    </w:rPr>
  </w:style>
  <w:style w:type="character" w:customStyle="1" w:styleId="7Char">
    <w:name w:val="제목 7 Char"/>
    <w:link w:val="7"/>
    <w:uiPriority w:val="9"/>
    <w:rsid w:val="000B3EED"/>
    <w:rPr>
      <w:rFonts w:ascii="Times New Roman" w:eastAsia="바탕체" w:hAnsi="Times New Roman"/>
      <w:b/>
      <w:color w:val="FFFFFF"/>
      <w:spacing w:val="20"/>
      <w:kern w:val="2"/>
      <w:sz w:val="28"/>
    </w:rPr>
  </w:style>
  <w:style w:type="character" w:customStyle="1" w:styleId="8Char">
    <w:name w:val="제목 8 Char"/>
    <w:link w:val="8"/>
    <w:uiPriority w:val="9"/>
    <w:rsid w:val="000B3EED"/>
    <w:rPr>
      <w:rFonts w:ascii="HY견고딕" w:eastAsia="HY견고딕" w:hAnsi="Times New Roman"/>
      <w:color w:val="000080"/>
      <w:kern w:val="2"/>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9Char">
    <w:name w:val="제목 9 Char"/>
    <w:link w:val="9"/>
    <w:uiPriority w:val="9"/>
    <w:rsid w:val="000B3EED"/>
    <w:rPr>
      <w:rFonts w:ascii="Arial" w:eastAsia="HY둥근고딕B" w:hAnsi="Arial"/>
      <w:b/>
      <w:color w:val="000080"/>
      <w:kern w:val="2"/>
      <w:sz w:val="24"/>
    </w:rPr>
  </w:style>
  <w:style w:type="table" w:styleId="a5">
    <w:name w:val="Table Grid"/>
    <w:basedOn w:val="a3"/>
    <w:rsid w:val="00F13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간격 없음1"/>
    <w:basedOn w:val="a0"/>
    <w:rsid w:val="00F13423"/>
    <w:pPr>
      <w:spacing w:after="0" w:line="240" w:lineRule="auto"/>
    </w:pPr>
  </w:style>
  <w:style w:type="paragraph" w:styleId="a6">
    <w:name w:val="header"/>
    <w:basedOn w:val="a0"/>
    <w:link w:val="Char"/>
    <w:uiPriority w:val="99"/>
    <w:rsid w:val="00437397"/>
    <w:pPr>
      <w:tabs>
        <w:tab w:val="center" w:pos="4513"/>
        <w:tab w:val="right" w:pos="9026"/>
      </w:tabs>
      <w:snapToGrid w:val="0"/>
    </w:pPr>
  </w:style>
  <w:style w:type="character" w:customStyle="1" w:styleId="Char">
    <w:name w:val="머리글 Char"/>
    <w:link w:val="a6"/>
    <w:uiPriority w:val="99"/>
    <w:locked/>
    <w:rsid w:val="00437397"/>
    <w:rPr>
      <w:rFonts w:ascii="맑은 고딕" w:eastAsia="맑은 고딕" w:hAnsi="맑은 고딕" w:cs="Times New Roman"/>
      <w:kern w:val="0"/>
      <w:sz w:val="22"/>
      <w:lang w:val="x-none" w:eastAsia="en-US"/>
    </w:rPr>
  </w:style>
  <w:style w:type="paragraph" w:styleId="a7">
    <w:name w:val="footer"/>
    <w:basedOn w:val="a0"/>
    <w:link w:val="Char0"/>
    <w:uiPriority w:val="99"/>
    <w:rsid w:val="00437397"/>
    <w:pPr>
      <w:tabs>
        <w:tab w:val="center" w:pos="4513"/>
        <w:tab w:val="right" w:pos="9026"/>
      </w:tabs>
      <w:snapToGrid w:val="0"/>
    </w:pPr>
  </w:style>
  <w:style w:type="character" w:customStyle="1" w:styleId="Char0">
    <w:name w:val="바닥글 Char"/>
    <w:link w:val="a7"/>
    <w:uiPriority w:val="99"/>
    <w:locked/>
    <w:rsid w:val="00437397"/>
    <w:rPr>
      <w:rFonts w:ascii="맑은 고딕" w:eastAsia="맑은 고딕" w:hAnsi="맑은 고딕" w:cs="Times New Roman"/>
      <w:kern w:val="0"/>
      <w:sz w:val="22"/>
      <w:lang w:val="x-none" w:eastAsia="en-US"/>
    </w:rPr>
  </w:style>
  <w:style w:type="paragraph" w:customStyle="1" w:styleId="11">
    <w:name w:val="목록 단락1"/>
    <w:basedOn w:val="a0"/>
    <w:rsid w:val="007B5682"/>
    <w:pPr>
      <w:ind w:leftChars="400" w:left="800"/>
    </w:pPr>
  </w:style>
  <w:style w:type="paragraph" w:styleId="a8">
    <w:name w:val="Balloon Text"/>
    <w:basedOn w:val="a0"/>
    <w:link w:val="Char1"/>
    <w:semiHidden/>
    <w:rsid w:val="00515517"/>
    <w:pPr>
      <w:spacing w:after="0" w:line="240" w:lineRule="auto"/>
    </w:pPr>
    <w:rPr>
      <w:sz w:val="18"/>
      <w:szCs w:val="18"/>
    </w:rPr>
  </w:style>
  <w:style w:type="character" w:customStyle="1" w:styleId="Char1">
    <w:name w:val="풍선 도움말 텍스트 Char"/>
    <w:link w:val="a8"/>
    <w:semiHidden/>
    <w:locked/>
    <w:rsid w:val="00515517"/>
    <w:rPr>
      <w:rFonts w:ascii="맑은 고딕" w:eastAsia="맑은 고딕" w:hAnsi="맑은 고딕" w:cs="Times New Roman"/>
      <w:kern w:val="0"/>
      <w:sz w:val="18"/>
      <w:szCs w:val="18"/>
      <w:lang w:val="x-none" w:eastAsia="en-US"/>
    </w:rPr>
  </w:style>
  <w:style w:type="paragraph" w:styleId="a9">
    <w:name w:val="Normal (Web)"/>
    <w:basedOn w:val="a0"/>
    <w:rsid w:val="001B5308"/>
    <w:pPr>
      <w:spacing w:before="100" w:beforeAutospacing="1" w:after="100" w:afterAutospacing="1" w:line="240" w:lineRule="auto"/>
    </w:pPr>
    <w:rPr>
      <w:rFonts w:ascii="굴림" w:eastAsia="굴림" w:hAnsi="굴림" w:cs="굴림"/>
      <w:sz w:val="24"/>
      <w:szCs w:val="24"/>
      <w:lang w:eastAsia="ko-KR"/>
    </w:rPr>
  </w:style>
  <w:style w:type="paragraph" w:customStyle="1" w:styleId="hs1">
    <w:name w:val="hs1"/>
    <w:basedOn w:val="a0"/>
    <w:rsid w:val="00F524D2"/>
    <w:pPr>
      <w:spacing w:after="0" w:line="300" w:lineRule="atLeast"/>
      <w:jc w:val="both"/>
    </w:pPr>
    <w:rPr>
      <w:rFonts w:ascii="한양신명조" w:eastAsia="한양신명조" w:hAnsi="굴림" w:cs="굴림"/>
      <w:color w:val="000000"/>
      <w:sz w:val="20"/>
      <w:szCs w:val="20"/>
      <w:lang w:eastAsia="ko-KR"/>
    </w:rPr>
  </w:style>
  <w:style w:type="paragraph" w:customStyle="1" w:styleId="NoSpacing">
    <w:name w:val="No Spacing + 양쪽"/>
    <w:aliases w:val="단락 뒤: 6 pt,줄 간격: 최소 12 pt,No Spacing + 검정,줄 간격: 최소 0 pt,줄 간격: 최소 1,줄 간격: 최소 12 pt + 11 pt,굵게 없음,줄 간격: 최...,줄 간격: 최소 0pt,줄 간격: 최소 1..."/>
    <w:basedOn w:val="10"/>
    <w:rsid w:val="00BE4701"/>
    <w:pPr>
      <w:wordWrap w:val="0"/>
      <w:spacing w:after="120" w:line="240" w:lineRule="atLeast"/>
    </w:pPr>
    <w:rPr>
      <w:rFonts w:ascii="바탕체" w:eastAsia="바탕체" w:hAnsi="바탕체" w:cs="굴림"/>
      <w:b/>
      <w:bCs/>
      <w:color w:val="000000"/>
      <w:lang w:eastAsia="ko-KR"/>
    </w:rPr>
  </w:style>
  <w:style w:type="paragraph" w:customStyle="1" w:styleId="hs2">
    <w:name w:val="hs2"/>
    <w:basedOn w:val="a0"/>
    <w:rsid w:val="00FA6171"/>
    <w:pPr>
      <w:spacing w:after="0" w:line="320" w:lineRule="atLeast"/>
      <w:ind w:left="300"/>
      <w:jc w:val="both"/>
    </w:pPr>
    <w:rPr>
      <w:rFonts w:ascii="바탕" w:eastAsia="바탕" w:hAnsi="바탕" w:cs="굴림"/>
      <w:color w:val="000000"/>
      <w:sz w:val="20"/>
      <w:szCs w:val="20"/>
      <w:lang w:eastAsia="ko-KR"/>
    </w:rPr>
  </w:style>
  <w:style w:type="paragraph" w:customStyle="1" w:styleId="hs3">
    <w:name w:val="hs3"/>
    <w:basedOn w:val="a0"/>
    <w:rsid w:val="00174BFF"/>
    <w:pPr>
      <w:spacing w:after="0" w:line="320" w:lineRule="atLeast"/>
      <w:jc w:val="both"/>
    </w:pPr>
    <w:rPr>
      <w:rFonts w:ascii="새굴림" w:eastAsia="새굴림" w:hAnsi="새굴림" w:cs="굴림"/>
      <w:b/>
      <w:bCs/>
      <w:color w:val="000000"/>
      <w:sz w:val="20"/>
      <w:szCs w:val="20"/>
      <w:lang w:eastAsia="ko-KR"/>
    </w:rPr>
  </w:style>
  <w:style w:type="paragraph" w:customStyle="1" w:styleId="s0">
    <w:name w:val="s0"/>
    <w:rsid w:val="00E00A0B"/>
    <w:pPr>
      <w:widowControl w:val="0"/>
      <w:autoSpaceDE w:val="0"/>
      <w:autoSpaceDN w:val="0"/>
      <w:adjustRightInd w:val="0"/>
    </w:pPr>
    <w:rPr>
      <w:rFonts w:ascii="휴먼명조" w:eastAsia="휴먼명조" w:hAnsi="Times New Roman"/>
      <w:sz w:val="24"/>
      <w:szCs w:val="24"/>
    </w:rPr>
  </w:style>
  <w:style w:type="paragraph" w:customStyle="1" w:styleId="aa">
    <w:name w:val="바탕글"/>
    <w:rsid w:val="00E00A0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jc w:val="both"/>
    </w:pPr>
    <w:rPr>
      <w:rFonts w:ascii="돋움" w:eastAsia="돋움" w:hAnsi="Times New Roman"/>
      <w:color w:val="000000"/>
    </w:rPr>
  </w:style>
  <w:style w:type="character" w:styleId="ab">
    <w:name w:val="page number"/>
    <w:basedOn w:val="a2"/>
    <w:rsid w:val="00E00A0B"/>
  </w:style>
  <w:style w:type="paragraph" w:customStyle="1" w:styleId="hstyle0">
    <w:name w:val="hstyle0"/>
    <w:basedOn w:val="a0"/>
    <w:rsid w:val="00E00A0B"/>
    <w:pPr>
      <w:spacing w:after="0" w:line="384" w:lineRule="auto"/>
      <w:jc w:val="both"/>
    </w:pPr>
    <w:rPr>
      <w:rFonts w:ascii="바탕" w:eastAsia="바탕" w:hAnsi="바탕" w:cs="굴림"/>
      <w:color w:val="000000"/>
      <w:sz w:val="20"/>
      <w:szCs w:val="20"/>
      <w:lang w:eastAsia="ko-KR"/>
    </w:rPr>
  </w:style>
  <w:style w:type="paragraph" w:customStyle="1" w:styleId="hstyle1">
    <w:name w:val="hstyle1"/>
    <w:basedOn w:val="a0"/>
    <w:rsid w:val="00E00A0B"/>
    <w:pPr>
      <w:spacing w:after="0" w:line="384" w:lineRule="auto"/>
      <w:jc w:val="both"/>
    </w:pPr>
    <w:rPr>
      <w:rFonts w:ascii="한양신명조" w:eastAsia="한양신명조" w:hAnsi="굴림" w:cs="굴림"/>
      <w:color w:val="000000"/>
      <w:sz w:val="20"/>
      <w:szCs w:val="20"/>
      <w:lang w:eastAsia="ko-KR"/>
    </w:rPr>
  </w:style>
  <w:style w:type="paragraph" w:customStyle="1" w:styleId="hstyle2">
    <w:name w:val="hstyle2"/>
    <w:basedOn w:val="a0"/>
    <w:rsid w:val="00E00A0B"/>
    <w:pPr>
      <w:spacing w:after="0" w:line="384" w:lineRule="auto"/>
      <w:jc w:val="both"/>
    </w:pPr>
    <w:rPr>
      <w:rFonts w:ascii="나눔고딕" w:eastAsia="나눔고딕" w:hAnsi="굴림" w:cs="굴림"/>
      <w:color w:val="000000"/>
      <w:sz w:val="20"/>
      <w:szCs w:val="20"/>
      <w:lang w:eastAsia="ko-KR"/>
    </w:rPr>
  </w:style>
  <w:style w:type="paragraph" w:customStyle="1" w:styleId="hs0">
    <w:name w:val="hs0"/>
    <w:basedOn w:val="a0"/>
    <w:rsid w:val="00016D10"/>
    <w:pPr>
      <w:spacing w:after="0" w:line="320" w:lineRule="atLeast"/>
      <w:jc w:val="both"/>
    </w:pPr>
    <w:rPr>
      <w:rFonts w:ascii="한양신명조" w:eastAsia="한양신명조" w:hAnsi="바탕" w:hint="eastAsia"/>
      <w:color w:val="000000"/>
      <w:sz w:val="20"/>
      <w:szCs w:val="20"/>
      <w:lang w:eastAsia="ko-KR"/>
    </w:rPr>
  </w:style>
  <w:style w:type="character" w:customStyle="1" w:styleId="CharChar1">
    <w:name w:val="Char Char1"/>
    <w:rsid w:val="00016D10"/>
    <w:rPr>
      <w:rFonts w:ascii="바탕"/>
      <w:kern w:val="2"/>
      <w:szCs w:val="24"/>
    </w:rPr>
  </w:style>
  <w:style w:type="character" w:customStyle="1" w:styleId="Char2">
    <w:name w:val="각주/미주 머리글 Char"/>
    <w:link w:val="ac"/>
    <w:rsid w:val="00016D10"/>
    <w:rPr>
      <w:rFonts w:ascii="바탕"/>
      <w:kern w:val="2"/>
      <w:szCs w:val="24"/>
    </w:rPr>
  </w:style>
  <w:style w:type="paragraph" w:styleId="ac">
    <w:name w:val="Note Heading"/>
    <w:basedOn w:val="a0"/>
    <w:next w:val="a0"/>
    <w:link w:val="Char2"/>
    <w:rsid w:val="00BE2AB0"/>
    <w:pPr>
      <w:widowControl w:val="0"/>
      <w:wordWrap w:val="0"/>
      <w:spacing w:after="0" w:line="240" w:lineRule="auto"/>
      <w:jc w:val="center"/>
    </w:pPr>
    <w:rPr>
      <w:rFonts w:ascii="바탕" w:eastAsia="Times New Roman" w:hAnsi="Times New Roman"/>
      <w:kern w:val="2"/>
      <w:sz w:val="20"/>
      <w:szCs w:val="24"/>
      <w:lang w:eastAsia="ko-KR"/>
    </w:rPr>
  </w:style>
  <w:style w:type="paragraph" w:styleId="ad">
    <w:name w:val="Plain Text"/>
    <w:basedOn w:val="a0"/>
    <w:link w:val="Char3"/>
    <w:semiHidden/>
    <w:rsid w:val="00240EF0"/>
    <w:pPr>
      <w:widowControl w:val="0"/>
      <w:wordWrap w:val="0"/>
      <w:spacing w:after="0" w:line="240" w:lineRule="auto"/>
      <w:jc w:val="both"/>
    </w:pPr>
    <w:rPr>
      <w:rFonts w:ascii="바탕체" w:eastAsia="바탕체" w:hAnsi="Courier New"/>
      <w:kern w:val="2"/>
      <w:sz w:val="20"/>
      <w:szCs w:val="20"/>
      <w:lang w:eastAsia="ko-KR"/>
    </w:rPr>
  </w:style>
  <w:style w:type="character" w:customStyle="1" w:styleId="Char3">
    <w:name w:val="글자만 Char"/>
    <w:link w:val="ad"/>
    <w:semiHidden/>
    <w:rsid w:val="000B3EED"/>
    <w:rPr>
      <w:rFonts w:ascii="바탕체" w:eastAsia="바탕체" w:hAnsi="Courier New"/>
      <w:kern w:val="2"/>
    </w:rPr>
  </w:style>
  <w:style w:type="paragraph" w:styleId="20">
    <w:name w:val="toc 2"/>
    <w:basedOn w:val="a0"/>
    <w:next w:val="a0"/>
    <w:autoRedefine/>
    <w:uiPriority w:val="39"/>
    <w:locked/>
    <w:rsid w:val="00795C88"/>
    <w:pPr>
      <w:adjustRightInd w:val="0"/>
      <w:spacing w:after="0" w:line="240" w:lineRule="auto"/>
      <w:ind w:left="567" w:right="142"/>
    </w:pPr>
    <w:rPr>
      <w:rFonts w:ascii="Optima" w:eastAsia="MS Mincho" w:hAnsi="Optima"/>
      <w:b/>
      <w:bCs/>
      <w:lang w:val="en-GB" w:eastAsia="en-GB"/>
    </w:rPr>
  </w:style>
  <w:style w:type="paragraph" w:styleId="12">
    <w:name w:val="toc 1"/>
    <w:aliases w:val="CorporateGuard"/>
    <w:basedOn w:val="ae"/>
    <w:next w:val="ae"/>
    <w:autoRedefine/>
    <w:uiPriority w:val="39"/>
    <w:locked/>
    <w:rsid w:val="00795C88"/>
    <w:pPr>
      <w:wordWrap/>
      <w:adjustRightInd w:val="0"/>
      <w:spacing w:before="60" w:after="60"/>
      <w:ind w:right="142"/>
    </w:pPr>
    <w:rPr>
      <w:rFonts w:ascii="Optima" w:eastAsia="MS Mincho" w:hAnsi="Optima"/>
      <w:b/>
      <w:bCs/>
      <w:kern w:val="22"/>
      <w:sz w:val="22"/>
      <w:szCs w:val="22"/>
      <w:lang w:val="en-GB" w:eastAsia="en-GB"/>
    </w:rPr>
  </w:style>
  <w:style w:type="paragraph" w:styleId="ae">
    <w:name w:val="Body Text"/>
    <w:basedOn w:val="a0"/>
    <w:link w:val="Char4"/>
    <w:uiPriority w:val="99"/>
    <w:rsid w:val="00795C88"/>
    <w:pPr>
      <w:widowControl w:val="0"/>
      <w:wordWrap w:val="0"/>
      <w:spacing w:after="180" w:line="240" w:lineRule="auto"/>
      <w:jc w:val="both"/>
    </w:pPr>
    <w:rPr>
      <w:rFonts w:ascii="Times New Roman" w:eastAsia="바탕체" w:hAnsi="Times New Roman"/>
      <w:kern w:val="2"/>
      <w:sz w:val="20"/>
      <w:szCs w:val="20"/>
      <w:lang w:eastAsia="ko-KR"/>
    </w:rPr>
  </w:style>
  <w:style w:type="character" w:customStyle="1" w:styleId="Char4">
    <w:name w:val="본문 Char"/>
    <w:link w:val="ae"/>
    <w:uiPriority w:val="99"/>
    <w:rsid w:val="000B3EED"/>
    <w:rPr>
      <w:rFonts w:ascii="Times New Roman" w:eastAsia="바탕체" w:hAnsi="Times New Roman"/>
      <w:kern w:val="2"/>
    </w:rPr>
  </w:style>
  <w:style w:type="character" w:customStyle="1" w:styleId="DeltaViewInsertion">
    <w:name w:val="DeltaView Insertion"/>
    <w:rsid w:val="00795C88"/>
    <w:rPr>
      <w:color w:val="0000FF"/>
      <w:spacing w:val="0"/>
      <w:u w:val="double"/>
    </w:rPr>
  </w:style>
  <w:style w:type="paragraph" w:customStyle="1" w:styleId="MainTitle">
    <w:name w:val="Main Title"/>
    <w:basedOn w:val="a0"/>
    <w:rsid w:val="00795C88"/>
    <w:pPr>
      <w:keepNext/>
      <w:tabs>
        <w:tab w:val="left" w:pos="567"/>
        <w:tab w:val="left" w:pos="1021"/>
        <w:tab w:val="left" w:pos="1474"/>
        <w:tab w:val="left" w:pos="1928"/>
        <w:tab w:val="left" w:pos="2381"/>
        <w:tab w:val="center" w:pos="4513"/>
      </w:tabs>
      <w:adjustRightInd w:val="0"/>
      <w:spacing w:after="480" w:line="600" w:lineRule="exact"/>
      <w:ind w:right="142"/>
    </w:pPr>
    <w:rPr>
      <w:rFonts w:ascii="Optima" w:eastAsia="MS Mincho" w:hAnsi="Optima"/>
      <w:b/>
      <w:bCs/>
      <w:i/>
      <w:iCs/>
      <w:sz w:val="60"/>
      <w:szCs w:val="60"/>
      <w:lang w:val="en-GB" w:eastAsia="en-GB"/>
    </w:rPr>
  </w:style>
  <w:style w:type="paragraph" w:customStyle="1" w:styleId="Headlevel2">
    <w:name w:val="Headlevel2"/>
    <w:basedOn w:val="a0"/>
    <w:rsid w:val="00795C88"/>
    <w:pPr>
      <w:keepNext/>
      <w:tabs>
        <w:tab w:val="left" w:pos="340"/>
        <w:tab w:val="left" w:pos="567"/>
        <w:tab w:val="left" w:pos="1021"/>
        <w:tab w:val="left" w:pos="1474"/>
        <w:tab w:val="left" w:pos="1928"/>
        <w:tab w:val="left" w:pos="2381"/>
      </w:tabs>
      <w:adjustRightInd w:val="0"/>
      <w:spacing w:before="240" w:after="60" w:line="240" w:lineRule="auto"/>
    </w:pPr>
    <w:rPr>
      <w:rFonts w:ascii="Optima" w:eastAsia="MS Mincho" w:hAnsi="Optima"/>
      <w:b/>
      <w:bCs/>
      <w:caps/>
      <w:lang w:val="en-GB" w:eastAsia="en-GB"/>
    </w:rPr>
  </w:style>
  <w:style w:type="paragraph" w:customStyle="1" w:styleId="Indent1CharCharCharChar">
    <w:name w:val="Indent1 Char Char Char Char"/>
    <w:basedOn w:val="a0"/>
    <w:rsid w:val="00795C88"/>
    <w:pPr>
      <w:numPr>
        <w:numId w:val="8"/>
      </w:numPr>
      <w:tabs>
        <w:tab w:val="left" w:pos="567"/>
        <w:tab w:val="left" w:pos="1021"/>
        <w:tab w:val="left" w:pos="1474"/>
        <w:tab w:val="left" w:pos="1928"/>
        <w:tab w:val="left" w:pos="2381"/>
      </w:tabs>
      <w:adjustRightInd w:val="0"/>
      <w:spacing w:before="60" w:after="60" w:line="260" w:lineRule="exact"/>
      <w:ind w:right="142"/>
    </w:pPr>
    <w:rPr>
      <w:rFonts w:ascii="Optima" w:eastAsia="MS Mincho" w:hAnsi="Optima"/>
      <w:lang w:val="en-GB" w:eastAsia="en-GB"/>
    </w:rPr>
  </w:style>
  <w:style w:type="paragraph" w:customStyle="1" w:styleId="Headlevel1LinespacingExactly16pt">
    <w:name w:val="Headlevel1 + Line spacing:  Exactly 16 pt"/>
    <w:basedOn w:val="a0"/>
    <w:rsid w:val="00795C88"/>
    <w:pPr>
      <w:numPr>
        <w:numId w:val="1"/>
      </w:numPr>
      <w:tabs>
        <w:tab w:val="left" w:pos="1021"/>
        <w:tab w:val="left" w:pos="1474"/>
        <w:tab w:val="left" w:pos="1928"/>
        <w:tab w:val="left" w:pos="2381"/>
      </w:tabs>
      <w:adjustRightInd w:val="0"/>
      <w:spacing w:before="60" w:after="60" w:line="260" w:lineRule="exact"/>
      <w:ind w:right="142"/>
    </w:pPr>
    <w:rPr>
      <w:rFonts w:ascii="Optima" w:eastAsia="MS Mincho" w:hAnsi="Optima"/>
      <w:lang w:val="en-GB" w:eastAsia="en-GB"/>
    </w:rPr>
  </w:style>
  <w:style w:type="paragraph" w:customStyle="1" w:styleId="Level1">
    <w:name w:val="Level 1"/>
    <w:basedOn w:val="a0"/>
    <w:rsid w:val="00795C88"/>
    <w:pPr>
      <w:widowControl w:val="0"/>
      <w:numPr>
        <w:numId w:val="4"/>
      </w:numPr>
      <w:adjustRightInd w:val="0"/>
      <w:spacing w:after="0" w:line="240" w:lineRule="auto"/>
      <w:outlineLvl w:val="0"/>
    </w:pPr>
    <w:rPr>
      <w:rFonts w:ascii="CG Times" w:eastAsia="MS Mincho" w:hAnsi="CG Times"/>
      <w:sz w:val="24"/>
      <w:szCs w:val="20"/>
      <w:lang w:eastAsia="en-GB"/>
    </w:rPr>
  </w:style>
  <w:style w:type="paragraph" w:customStyle="1" w:styleId="Indent1">
    <w:name w:val="Indent1"/>
    <w:basedOn w:val="a0"/>
    <w:rsid w:val="00795C88"/>
    <w:pPr>
      <w:tabs>
        <w:tab w:val="left" w:pos="567"/>
        <w:tab w:val="left" w:pos="1021"/>
        <w:tab w:val="left" w:pos="1474"/>
        <w:tab w:val="left" w:pos="1928"/>
        <w:tab w:val="left" w:pos="2381"/>
      </w:tabs>
      <w:adjustRightInd w:val="0"/>
      <w:spacing w:before="60" w:after="60" w:line="260" w:lineRule="exact"/>
      <w:ind w:left="567" w:right="142" w:hanging="567"/>
    </w:pPr>
    <w:rPr>
      <w:rFonts w:ascii="Optima" w:eastAsia="MS Mincho" w:hAnsi="Optima"/>
      <w:lang w:val="en-GB" w:eastAsia="en-GB"/>
    </w:rPr>
  </w:style>
  <w:style w:type="character" w:customStyle="1" w:styleId="DeltaViewDeletion">
    <w:name w:val="DeltaView Deletion"/>
    <w:rsid w:val="00795C88"/>
    <w:rPr>
      <w:strike/>
      <w:color w:val="FF0000"/>
      <w:spacing w:val="0"/>
    </w:rPr>
  </w:style>
  <w:style w:type="paragraph" w:customStyle="1" w:styleId="NormalJustified">
    <w:name w:val="Normal + Justified"/>
    <w:aliases w:val="Left:  1 cm,Right:  0 cm"/>
    <w:basedOn w:val="a0"/>
    <w:rsid w:val="00795C88"/>
    <w:pPr>
      <w:keepNext/>
      <w:widowControl w:val="0"/>
      <w:adjustRightInd w:val="0"/>
      <w:spacing w:before="60" w:after="60" w:line="260" w:lineRule="exact"/>
      <w:ind w:left="567"/>
      <w:jc w:val="both"/>
    </w:pPr>
    <w:rPr>
      <w:rFonts w:ascii="Optima" w:eastAsia="MS Mincho" w:hAnsi="Optima"/>
      <w:noProof/>
      <w:lang w:val="en-GB" w:eastAsia="en-GB"/>
    </w:rPr>
  </w:style>
  <w:style w:type="paragraph" w:customStyle="1" w:styleId="Indent1Char">
    <w:name w:val="Indent1 Char"/>
    <w:basedOn w:val="a0"/>
    <w:rsid w:val="00795C88"/>
    <w:pPr>
      <w:tabs>
        <w:tab w:val="left" w:pos="567"/>
        <w:tab w:val="left" w:pos="1021"/>
        <w:tab w:val="left" w:pos="1474"/>
        <w:tab w:val="left" w:pos="1928"/>
        <w:tab w:val="left" w:pos="2381"/>
      </w:tabs>
      <w:adjustRightInd w:val="0"/>
      <w:spacing w:before="60" w:after="60" w:line="260" w:lineRule="exact"/>
      <w:ind w:left="567" w:right="142" w:hanging="567"/>
    </w:pPr>
    <w:rPr>
      <w:rFonts w:ascii="Optima" w:eastAsia="MS Mincho" w:hAnsi="Optima"/>
      <w:lang w:val="en-GB" w:eastAsia="en-GB"/>
    </w:rPr>
  </w:style>
  <w:style w:type="paragraph" w:styleId="af">
    <w:name w:val="Body Text Indent"/>
    <w:basedOn w:val="a0"/>
    <w:link w:val="Char5"/>
    <w:rsid w:val="00795C88"/>
    <w:pPr>
      <w:widowControl w:val="0"/>
      <w:adjustRightInd w:val="0"/>
      <w:snapToGrid w:val="0"/>
      <w:spacing w:afterLines="50" w:after="180" w:line="240" w:lineRule="auto"/>
      <w:ind w:left="1080"/>
      <w:jc w:val="both"/>
    </w:pPr>
    <w:rPr>
      <w:rFonts w:ascii="Times New Roman" w:eastAsia="바탕체" w:hAnsi="Times New Roman"/>
      <w:kern w:val="2"/>
      <w:szCs w:val="20"/>
      <w:lang w:eastAsia="ko-KR"/>
    </w:rPr>
  </w:style>
  <w:style w:type="character" w:customStyle="1" w:styleId="Char5">
    <w:name w:val="본문 들여쓰기 Char"/>
    <w:link w:val="af"/>
    <w:rsid w:val="000B3EED"/>
    <w:rPr>
      <w:rFonts w:ascii="Times New Roman" w:eastAsia="바탕체" w:hAnsi="Times New Roman"/>
      <w:kern w:val="2"/>
      <w:sz w:val="22"/>
    </w:rPr>
  </w:style>
  <w:style w:type="paragraph" w:styleId="21">
    <w:name w:val="Body Text Indent 2"/>
    <w:basedOn w:val="a0"/>
    <w:link w:val="2Char0"/>
    <w:rsid w:val="00795C88"/>
    <w:pPr>
      <w:widowControl w:val="0"/>
      <w:adjustRightInd w:val="0"/>
      <w:snapToGrid w:val="0"/>
      <w:spacing w:afterLines="50" w:after="180" w:line="240" w:lineRule="auto"/>
      <w:ind w:left="1080"/>
      <w:jc w:val="both"/>
    </w:pPr>
    <w:rPr>
      <w:rFonts w:ascii="Times New Roman" w:eastAsia="바탕체" w:hAnsi="Times New Roman"/>
      <w:color w:val="000000"/>
      <w:w w:val="0"/>
      <w:kern w:val="2"/>
      <w:szCs w:val="20"/>
      <w:lang w:eastAsia="ko-KR"/>
    </w:rPr>
  </w:style>
  <w:style w:type="character" w:customStyle="1" w:styleId="2Char0">
    <w:name w:val="본문 들여쓰기 2 Char"/>
    <w:link w:val="21"/>
    <w:rsid w:val="000B3EED"/>
    <w:rPr>
      <w:rFonts w:ascii="Times New Roman" w:eastAsia="바탕체" w:hAnsi="Times New Roman"/>
      <w:color w:val="000000"/>
      <w:w w:val="0"/>
      <w:kern w:val="2"/>
      <w:sz w:val="22"/>
    </w:rPr>
  </w:style>
  <w:style w:type="paragraph" w:customStyle="1" w:styleId="Headlevel2Notcaps">
    <w:name w:val="Headlevel2 + Not caps"/>
    <w:basedOn w:val="Headlevel2"/>
    <w:rsid w:val="00795C88"/>
    <w:pPr>
      <w:widowControl w:val="0"/>
      <w:tabs>
        <w:tab w:val="clear" w:pos="340"/>
        <w:tab w:val="clear" w:pos="567"/>
        <w:tab w:val="clear" w:pos="1021"/>
        <w:tab w:val="clear" w:pos="1474"/>
        <w:tab w:val="clear" w:pos="1928"/>
        <w:tab w:val="clear" w:pos="2381"/>
      </w:tabs>
      <w:spacing w:before="80" w:after="0"/>
      <w:ind w:left="360" w:right="-1" w:hanging="360"/>
      <w:jc w:val="both"/>
      <w:outlineLvl w:val="2"/>
    </w:pPr>
    <w:rPr>
      <w:b w:val="0"/>
      <w:bCs w:val="0"/>
    </w:rPr>
  </w:style>
  <w:style w:type="paragraph" w:customStyle="1" w:styleId="DeltaViewTableBody">
    <w:name w:val="DeltaView Table Body"/>
    <w:basedOn w:val="a0"/>
    <w:rsid w:val="00795C88"/>
    <w:pPr>
      <w:adjustRightInd w:val="0"/>
      <w:spacing w:after="0" w:line="240" w:lineRule="auto"/>
    </w:pPr>
    <w:rPr>
      <w:rFonts w:ascii="Arial" w:eastAsia="MS Mincho" w:hAnsi="Arial" w:cs="Arial"/>
      <w:sz w:val="24"/>
      <w:szCs w:val="20"/>
      <w:lang w:eastAsia="en-GB"/>
    </w:rPr>
  </w:style>
  <w:style w:type="paragraph" w:styleId="22">
    <w:name w:val="Body Text 2"/>
    <w:basedOn w:val="a0"/>
    <w:link w:val="2Char1"/>
    <w:rsid w:val="00795C88"/>
    <w:pPr>
      <w:widowControl w:val="0"/>
      <w:wordWrap w:val="0"/>
      <w:adjustRightInd w:val="0"/>
      <w:snapToGrid w:val="0"/>
      <w:spacing w:after="0" w:line="240" w:lineRule="auto"/>
      <w:jc w:val="both"/>
    </w:pPr>
    <w:rPr>
      <w:rFonts w:ascii="Times New Roman" w:eastAsia="굴림체" w:hAnsi="Times New Roman"/>
      <w:kern w:val="2"/>
      <w:szCs w:val="20"/>
      <w:lang w:eastAsia="ko-KR"/>
    </w:rPr>
  </w:style>
  <w:style w:type="character" w:customStyle="1" w:styleId="2Char1">
    <w:name w:val="본문 2 Char"/>
    <w:link w:val="22"/>
    <w:rsid w:val="000B3EED"/>
    <w:rPr>
      <w:rFonts w:ascii="Times New Roman" w:eastAsia="굴림체" w:hAnsi="Times New Roman"/>
      <w:kern w:val="2"/>
      <w:sz w:val="22"/>
    </w:rPr>
  </w:style>
  <w:style w:type="paragraph" w:customStyle="1" w:styleId="Headlevel3">
    <w:name w:val="Headlevel3"/>
    <w:basedOn w:val="Headlevel2"/>
    <w:rsid w:val="00795C88"/>
    <w:pPr>
      <w:tabs>
        <w:tab w:val="clear" w:pos="340"/>
      </w:tabs>
      <w:spacing w:after="0"/>
    </w:pPr>
    <w:rPr>
      <w:i/>
      <w:iCs/>
      <w:caps w:val="0"/>
    </w:rPr>
  </w:style>
  <w:style w:type="paragraph" w:styleId="a">
    <w:name w:val="List Bullet"/>
    <w:basedOn w:val="a0"/>
    <w:autoRedefine/>
    <w:uiPriority w:val="99"/>
    <w:rsid w:val="00795C88"/>
    <w:pPr>
      <w:widowControl w:val="0"/>
      <w:numPr>
        <w:numId w:val="5"/>
      </w:numPr>
      <w:spacing w:before="100" w:beforeAutospacing="1" w:after="100" w:afterAutospacing="1" w:line="240" w:lineRule="auto"/>
      <w:jc w:val="both"/>
    </w:pPr>
    <w:rPr>
      <w:rFonts w:ascii="Times New Roman" w:eastAsia="MS PMincho" w:hAnsi="Times New Roman"/>
      <w:bCs/>
      <w:kern w:val="22"/>
      <w:szCs w:val="20"/>
    </w:rPr>
  </w:style>
  <w:style w:type="character" w:customStyle="1" w:styleId="de1">
    <w:name w:val="de1"/>
    <w:rsid w:val="00795C88"/>
    <w:rPr>
      <w:color w:val="111111"/>
      <w:spacing w:val="0"/>
      <w:sz w:val="17"/>
      <w:szCs w:val="17"/>
    </w:rPr>
  </w:style>
  <w:style w:type="paragraph" w:styleId="30">
    <w:name w:val="Body Text Indent 3"/>
    <w:basedOn w:val="a0"/>
    <w:link w:val="3Char0"/>
    <w:rsid w:val="00795C88"/>
    <w:pPr>
      <w:widowControl w:val="0"/>
      <w:wordWrap w:val="0"/>
      <w:adjustRightInd w:val="0"/>
      <w:spacing w:after="0" w:line="240" w:lineRule="auto"/>
      <w:ind w:left="720" w:hanging="800"/>
      <w:jc w:val="both"/>
    </w:pPr>
    <w:rPr>
      <w:rFonts w:ascii="½Ã½ºÅÛ" w:eastAsia="시스템" w:hAnsi="½Ã½ºÅÛ"/>
      <w:kern w:val="2"/>
      <w:sz w:val="24"/>
      <w:szCs w:val="20"/>
      <w:lang w:eastAsia="ko-KR"/>
    </w:rPr>
  </w:style>
  <w:style w:type="character" w:customStyle="1" w:styleId="3Char0">
    <w:name w:val="본문 들여쓰기 3 Char"/>
    <w:link w:val="30"/>
    <w:rsid w:val="000B3EED"/>
    <w:rPr>
      <w:rFonts w:ascii="½Ã½ºÅÛ" w:eastAsia="시스템" w:hAnsi="½Ã½ºÅÛ"/>
      <w:kern w:val="2"/>
      <w:sz w:val="24"/>
    </w:rPr>
  </w:style>
  <w:style w:type="paragraph" w:customStyle="1" w:styleId="indent3">
    <w:name w:val="indent3"/>
    <w:basedOn w:val="a0"/>
    <w:rsid w:val="00795C88"/>
    <w:pPr>
      <w:spacing w:after="0" w:line="240" w:lineRule="auto"/>
      <w:ind w:left="1474" w:hanging="1474"/>
    </w:pPr>
    <w:rPr>
      <w:rFonts w:ascii="Times New Roman" w:eastAsia="바탕체" w:hAnsi="Times New Roman"/>
      <w:sz w:val="20"/>
      <w:szCs w:val="20"/>
      <w:lang w:val="en-GB"/>
    </w:rPr>
  </w:style>
  <w:style w:type="paragraph" w:customStyle="1" w:styleId="Bullet1">
    <w:name w:val="Bullet 1"/>
    <w:basedOn w:val="a0"/>
    <w:autoRedefine/>
    <w:rsid w:val="00795C88"/>
    <w:pPr>
      <w:numPr>
        <w:numId w:val="6"/>
      </w:numPr>
      <w:spacing w:after="120" w:line="240" w:lineRule="auto"/>
    </w:pPr>
    <w:rPr>
      <w:rFonts w:ascii="Times New Roman" w:eastAsia="바탕체" w:hAnsi="Times New Roman"/>
      <w:noProof/>
      <w:szCs w:val="20"/>
      <w:lang w:eastAsia="ko-KR"/>
    </w:rPr>
  </w:style>
  <w:style w:type="paragraph" w:customStyle="1" w:styleId="Bullet2">
    <w:name w:val="Bullet 2"/>
    <w:basedOn w:val="Bullet1"/>
    <w:autoRedefine/>
    <w:rsid w:val="00795C88"/>
    <w:pPr>
      <w:numPr>
        <w:numId w:val="9"/>
      </w:numPr>
      <w:tabs>
        <w:tab w:val="clear" w:pos="360"/>
        <w:tab w:val="num" w:pos="425"/>
      </w:tabs>
      <w:ind w:left="720" w:hanging="425"/>
    </w:pPr>
  </w:style>
  <w:style w:type="paragraph" w:customStyle="1" w:styleId="Bullet3">
    <w:name w:val="Bullet 3"/>
    <w:basedOn w:val="Bullet1"/>
    <w:autoRedefine/>
    <w:rsid w:val="00795C88"/>
    <w:pPr>
      <w:numPr>
        <w:numId w:val="10"/>
      </w:numPr>
      <w:tabs>
        <w:tab w:val="clear" w:pos="360"/>
        <w:tab w:val="num" w:pos="425"/>
      </w:tabs>
      <w:ind w:left="1080" w:hanging="425"/>
    </w:pPr>
  </w:style>
  <w:style w:type="paragraph" w:customStyle="1" w:styleId="NumberList1">
    <w:name w:val="Number List 1"/>
    <w:basedOn w:val="a0"/>
    <w:autoRedefine/>
    <w:rsid w:val="00795C88"/>
    <w:pPr>
      <w:keepLines/>
      <w:numPr>
        <w:numId w:val="11"/>
      </w:numPr>
      <w:spacing w:after="120" w:line="240" w:lineRule="auto"/>
    </w:pPr>
    <w:rPr>
      <w:rFonts w:ascii="Times New Roman" w:eastAsia="바탕체" w:hAnsi="Times New Roman"/>
      <w:noProof/>
      <w:szCs w:val="20"/>
      <w:lang w:eastAsia="ko-KR"/>
    </w:rPr>
  </w:style>
  <w:style w:type="paragraph" w:customStyle="1" w:styleId="NumberList2">
    <w:name w:val="Number List 2"/>
    <w:basedOn w:val="NumberList1"/>
    <w:autoRedefine/>
    <w:rsid w:val="00795C88"/>
    <w:pPr>
      <w:numPr>
        <w:numId w:val="12"/>
      </w:numPr>
      <w:tabs>
        <w:tab w:val="clear" w:pos="360"/>
        <w:tab w:val="num" w:pos="425"/>
      </w:tabs>
      <w:ind w:left="720" w:hanging="425"/>
    </w:pPr>
  </w:style>
  <w:style w:type="paragraph" w:customStyle="1" w:styleId="NumberList3">
    <w:name w:val="Number List 3"/>
    <w:basedOn w:val="NumberList1"/>
    <w:autoRedefine/>
    <w:rsid w:val="00795C88"/>
    <w:pPr>
      <w:numPr>
        <w:numId w:val="13"/>
      </w:numPr>
      <w:tabs>
        <w:tab w:val="clear" w:pos="360"/>
        <w:tab w:val="num" w:pos="425"/>
      </w:tabs>
      <w:ind w:left="1080" w:hanging="425"/>
    </w:pPr>
  </w:style>
  <w:style w:type="paragraph" w:styleId="31">
    <w:name w:val="Body Text 3"/>
    <w:basedOn w:val="a0"/>
    <w:link w:val="3Char1"/>
    <w:rsid w:val="00795C88"/>
    <w:pPr>
      <w:widowControl w:val="0"/>
      <w:snapToGrid w:val="0"/>
      <w:spacing w:after="0" w:line="240" w:lineRule="auto"/>
      <w:jc w:val="both"/>
    </w:pPr>
    <w:rPr>
      <w:rFonts w:ascii="Arial" w:eastAsia="바탕체" w:hAnsi="Arial" w:cs="Arial"/>
      <w:kern w:val="2"/>
      <w:sz w:val="18"/>
      <w:szCs w:val="20"/>
      <w:lang w:eastAsia="ko-KR"/>
    </w:rPr>
  </w:style>
  <w:style w:type="character" w:customStyle="1" w:styleId="3Char1">
    <w:name w:val="본문 3 Char"/>
    <w:link w:val="31"/>
    <w:rsid w:val="000B3EED"/>
    <w:rPr>
      <w:rFonts w:ascii="Arial" w:eastAsia="바탕체" w:hAnsi="Arial" w:cs="Arial"/>
      <w:kern w:val="2"/>
      <w:sz w:val="18"/>
    </w:rPr>
  </w:style>
  <w:style w:type="paragraph" w:customStyle="1" w:styleId="Headlevel1Justified">
    <w:name w:val="Headlevel1 + Justified"/>
    <w:aliases w:val="Right:  -0 cm,Before:  12 pt,Bold"/>
    <w:basedOn w:val="Headlevel1"/>
    <w:rsid w:val="00795C88"/>
    <w:pPr>
      <w:widowControl w:val="0"/>
      <w:tabs>
        <w:tab w:val="clear" w:pos="1021"/>
        <w:tab w:val="clear" w:pos="1474"/>
        <w:tab w:val="clear" w:pos="1928"/>
        <w:tab w:val="clear" w:pos="2381"/>
        <w:tab w:val="clear" w:pos="8496"/>
        <w:tab w:val="num" w:pos="360"/>
      </w:tabs>
      <w:spacing w:before="240"/>
      <w:ind w:left="360" w:right="-1" w:hanging="360"/>
      <w:jc w:val="both"/>
      <w:outlineLvl w:val="0"/>
    </w:pPr>
  </w:style>
  <w:style w:type="paragraph" w:customStyle="1" w:styleId="Headlevel1">
    <w:name w:val="Headlevel1"/>
    <w:basedOn w:val="a0"/>
    <w:rsid w:val="00795C88"/>
    <w:pPr>
      <w:keepNext/>
      <w:pBdr>
        <w:bottom w:val="single" w:sz="6" w:space="1" w:color="auto"/>
      </w:pBdr>
      <w:tabs>
        <w:tab w:val="left" w:pos="567"/>
        <w:tab w:val="left" w:pos="1021"/>
        <w:tab w:val="left" w:pos="1474"/>
        <w:tab w:val="left" w:pos="1928"/>
        <w:tab w:val="left" w:pos="2381"/>
        <w:tab w:val="right" w:pos="8496"/>
      </w:tabs>
      <w:adjustRightInd w:val="0"/>
      <w:spacing w:before="360" w:after="120" w:line="320" w:lineRule="exact"/>
    </w:pPr>
    <w:rPr>
      <w:rFonts w:ascii="Optima" w:eastAsia="MS Mincho" w:hAnsi="Optima"/>
      <w:b/>
      <w:bCs/>
      <w:sz w:val="32"/>
      <w:szCs w:val="32"/>
      <w:lang w:val="en-GB" w:eastAsia="en-GB"/>
    </w:rPr>
  </w:style>
  <w:style w:type="paragraph" w:customStyle="1" w:styleId="af0">
    <w:name w:val="표준 단락"/>
    <w:rsid w:val="00795C88"/>
    <w:pPr>
      <w:widowControl w:val="0"/>
      <w:autoSpaceDE w:val="0"/>
      <w:autoSpaceDN w:val="0"/>
      <w:adjustRightInd w:val="0"/>
      <w:spacing w:line="320" w:lineRule="atLeast"/>
    </w:pPr>
    <w:rPr>
      <w:rFonts w:ascii="바탕" w:eastAsia="바탕" w:hAnsi="바탕"/>
      <w:color w:val="000000"/>
    </w:rPr>
  </w:style>
  <w:style w:type="paragraph" w:styleId="af1">
    <w:name w:val="Block Text"/>
    <w:basedOn w:val="a0"/>
    <w:rsid w:val="00795C88"/>
    <w:pPr>
      <w:widowControl w:val="0"/>
      <w:wordWrap w:val="0"/>
      <w:spacing w:after="0" w:line="360" w:lineRule="exact"/>
      <w:ind w:left="426" w:right="202"/>
      <w:jc w:val="both"/>
    </w:pPr>
    <w:rPr>
      <w:rFonts w:ascii="HY둥근고딕B" w:eastAsia="HY둥근고딕B" w:hAnsi="Times New Roman"/>
      <w:kern w:val="2"/>
      <w:szCs w:val="20"/>
      <w:lang w:eastAsia="ko-KR"/>
    </w:rPr>
  </w:style>
  <w:style w:type="character" w:styleId="af2">
    <w:name w:val="Strong"/>
    <w:qFormat/>
    <w:locked/>
    <w:rsid w:val="00795C88"/>
    <w:rPr>
      <w:b/>
      <w:bCs/>
    </w:rPr>
  </w:style>
  <w:style w:type="paragraph" w:customStyle="1" w:styleId="13">
    <w:name w:val="1."/>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hanging="200"/>
      <w:jc w:val="both"/>
    </w:pPr>
    <w:rPr>
      <w:rFonts w:ascii="바탕체" w:eastAsia="바탕체" w:hAnsi="Times New Roman"/>
      <w:b/>
      <w:color w:val="000000"/>
      <w:sz w:val="22"/>
    </w:rPr>
  </w:style>
  <w:style w:type="paragraph" w:customStyle="1" w:styleId="af3">
    <w:name w:val="중간제목"/>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before="113" w:after="283" w:line="370" w:lineRule="auto"/>
      <w:jc w:val="center"/>
    </w:pPr>
    <w:rPr>
      <w:rFonts w:ascii="바탕체" w:eastAsia="바탕체" w:hAnsi="Times New Roman"/>
      <w:b/>
      <w:color w:val="000000"/>
      <w:sz w:val="26"/>
    </w:rPr>
  </w:style>
  <w:style w:type="paragraph" w:customStyle="1" w:styleId="14">
    <w:name w:val="1"/>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hanging="200"/>
      <w:jc w:val="both"/>
    </w:pPr>
    <w:rPr>
      <w:rFonts w:ascii="바탕체" w:eastAsia="바탕체" w:hAnsi="Times New Roman"/>
      <w:color w:val="000000"/>
      <w:sz w:val="22"/>
    </w:rPr>
  </w:style>
  <w:style w:type="paragraph" w:customStyle="1" w:styleId="15">
    <w:name w:val="개요 1"/>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148" w:hanging="148"/>
      <w:jc w:val="both"/>
    </w:pPr>
    <w:rPr>
      <w:rFonts w:ascii="바탕체" w:eastAsia="바탕체" w:hAnsi="Times New Roman"/>
      <w:color w:val="000000"/>
    </w:rPr>
  </w:style>
  <w:style w:type="paragraph" w:customStyle="1" w:styleId="23">
    <w:name w:val="개요 2"/>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348" w:hanging="148"/>
      <w:jc w:val="both"/>
    </w:pPr>
    <w:rPr>
      <w:rFonts w:ascii="바탕체" w:eastAsia="바탕체" w:hAnsi="Times New Roman"/>
      <w:color w:val="000000"/>
    </w:rPr>
  </w:style>
  <w:style w:type="paragraph" w:customStyle="1" w:styleId="32">
    <w:name w:val="개요 3"/>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548" w:hanging="148"/>
      <w:jc w:val="both"/>
    </w:pPr>
    <w:rPr>
      <w:rFonts w:ascii="바탕체" w:eastAsia="바탕체" w:hAnsi="Times New Roman"/>
      <w:color w:val="000000"/>
    </w:rPr>
  </w:style>
  <w:style w:type="paragraph" w:customStyle="1" w:styleId="40">
    <w:name w:val="개요 4"/>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748" w:hanging="148"/>
      <w:jc w:val="both"/>
    </w:pPr>
    <w:rPr>
      <w:rFonts w:ascii="바탕체" w:eastAsia="바탕체" w:hAnsi="Times New Roman"/>
      <w:color w:val="000000"/>
    </w:rPr>
  </w:style>
  <w:style w:type="paragraph" w:customStyle="1" w:styleId="50">
    <w:name w:val="개요 5"/>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948" w:hanging="148"/>
      <w:jc w:val="both"/>
    </w:pPr>
    <w:rPr>
      <w:rFonts w:ascii="바탕체" w:eastAsia="바탕체" w:hAnsi="Times New Roman"/>
      <w:color w:val="000000"/>
    </w:rPr>
  </w:style>
  <w:style w:type="paragraph" w:customStyle="1" w:styleId="60">
    <w:name w:val="개요 6"/>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1148" w:hanging="148"/>
      <w:jc w:val="both"/>
    </w:pPr>
    <w:rPr>
      <w:rFonts w:ascii="바탕체" w:eastAsia="바탕체" w:hAnsi="Times New Roman"/>
      <w:color w:val="000000"/>
    </w:rPr>
  </w:style>
  <w:style w:type="paragraph" w:customStyle="1" w:styleId="70">
    <w:name w:val="개요 7"/>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1348" w:hanging="148"/>
      <w:jc w:val="both"/>
    </w:pPr>
    <w:rPr>
      <w:rFonts w:ascii="바탕체" w:eastAsia="바탕체" w:hAnsi="Times New Roman"/>
      <w:color w:val="000000"/>
    </w:rPr>
  </w:style>
  <w:style w:type="paragraph" w:customStyle="1" w:styleId="af4">
    <w:name w:val="머리말"/>
    <w:rsid w:val="00BE2AB0"/>
    <w:pPr>
      <w:widowControl w:val="0"/>
      <w:tabs>
        <w:tab w:val="left" w:pos="0"/>
        <w:tab w:val="left" w:pos="806"/>
        <w:tab w:val="left" w:pos="1612"/>
        <w:tab w:val="left" w:pos="2419"/>
        <w:tab w:val="left" w:pos="3225"/>
        <w:tab w:val="left" w:pos="4032"/>
        <w:tab w:val="left" w:pos="4838"/>
        <w:tab w:val="left" w:pos="5644"/>
        <w:tab w:val="left" w:pos="6451"/>
        <w:tab w:val="left" w:pos="7257"/>
        <w:tab w:val="left" w:pos="8064"/>
        <w:tab w:val="left" w:pos="8870"/>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autoSpaceDE w:val="0"/>
      <w:autoSpaceDN w:val="0"/>
      <w:adjustRightInd w:val="0"/>
      <w:spacing w:line="277" w:lineRule="auto"/>
      <w:ind w:right="200"/>
      <w:jc w:val="right"/>
    </w:pPr>
    <w:rPr>
      <w:rFonts w:ascii="바탕체" w:eastAsia="바탕체" w:hAnsi="Times New Roman"/>
      <w:color w:val="000000"/>
      <w:sz w:val="18"/>
    </w:rPr>
  </w:style>
  <w:style w:type="paragraph" w:customStyle="1" w:styleId="af5">
    <w:name w:val="각주"/>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ind w:left="264" w:hanging="264"/>
      <w:jc w:val="both"/>
    </w:pPr>
    <w:rPr>
      <w:rFonts w:ascii="바탕체" w:eastAsia="바탕체" w:hAnsi="Times New Roman"/>
      <w:color w:val="000000"/>
      <w:sz w:val="18"/>
    </w:rPr>
  </w:style>
  <w:style w:type="paragraph" w:customStyle="1" w:styleId="af6">
    <w:name w:val="그림캡션"/>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체" w:eastAsia="바탕체" w:hAnsi="Times New Roman"/>
      <w:color w:val="000000"/>
      <w:sz w:val="18"/>
    </w:rPr>
  </w:style>
  <w:style w:type="paragraph" w:customStyle="1" w:styleId="af7">
    <w:name w:val="표캡션"/>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체" w:eastAsia="바탕체" w:hAnsi="Times New Roman"/>
      <w:color w:val="000000"/>
      <w:sz w:val="18"/>
    </w:rPr>
  </w:style>
  <w:style w:type="paragraph" w:customStyle="1" w:styleId="af8">
    <w:name w:val="수식캡션"/>
    <w:rsid w:val="00BE2AB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체" w:eastAsia="바탕체" w:hAnsi="Times New Roman"/>
      <w:color w:val="000000"/>
      <w:sz w:val="18"/>
    </w:rPr>
  </w:style>
  <w:style w:type="paragraph" w:customStyle="1" w:styleId="af9">
    <w:name w:val="찾아보기"/>
    <w:rsid w:val="00BE2AB0"/>
    <w:pPr>
      <w:widowControl w:val="0"/>
      <w:tabs>
        <w:tab w:val="left" w:pos="0"/>
        <w:tab w:val="left" w:pos="321"/>
        <w:tab w:val="left" w:leader="dot" w:pos="3729"/>
      </w:tabs>
      <w:wordWrap w:val="0"/>
      <w:autoSpaceDE w:val="0"/>
      <w:autoSpaceDN w:val="0"/>
      <w:adjustRightInd w:val="0"/>
      <w:spacing w:line="296" w:lineRule="auto"/>
      <w:jc w:val="both"/>
    </w:pPr>
    <w:rPr>
      <w:rFonts w:ascii="바탕체" w:eastAsia="바탕체" w:hAnsi="Times New Roman"/>
      <w:color w:val="000000"/>
      <w:sz w:val="18"/>
    </w:rPr>
  </w:style>
  <w:style w:type="paragraph" w:styleId="24">
    <w:name w:val="List Bullet 2"/>
    <w:basedOn w:val="a0"/>
    <w:autoRedefine/>
    <w:rsid w:val="00BE2AB0"/>
    <w:pPr>
      <w:widowControl w:val="0"/>
      <w:tabs>
        <w:tab w:val="num" w:pos="785"/>
      </w:tabs>
      <w:wordWrap w:val="0"/>
      <w:spacing w:after="0" w:line="240" w:lineRule="auto"/>
      <w:ind w:left="785" w:hanging="360"/>
      <w:jc w:val="both"/>
    </w:pPr>
    <w:rPr>
      <w:rFonts w:ascii="Times New Roman" w:eastAsia="바탕체" w:hAnsi="Times New Roman"/>
      <w:kern w:val="2"/>
      <w:sz w:val="20"/>
      <w:szCs w:val="20"/>
      <w:lang w:eastAsia="ko-KR"/>
    </w:rPr>
  </w:style>
  <w:style w:type="paragraph" w:styleId="41">
    <w:name w:val="List Bullet 4"/>
    <w:basedOn w:val="a0"/>
    <w:autoRedefine/>
    <w:rsid w:val="00BE2AB0"/>
    <w:pPr>
      <w:widowControl w:val="0"/>
      <w:tabs>
        <w:tab w:val="num" w:pos="1636"/>
      </w:tabs>
      <w:wordWrap w:val="0"/>
      <w:spacing w:after="0" w:line="240" w:lineRule="auto"/>
      <w:ind w:left="1636" w:hanging="360"/>
      <w:jc w:val="both"/>
    </w:pPr>
    <w:rPr>
      <w:rFonts w:ascii="Times New Roman" w:eastAsia="바탕체" w:hAnsi="Times New Roman"/>
      <w:kern w:val="2"/>
      <w:sz w:val="20"/>
      <w:szCs w:val="20"/>
      <w:lang w:eastAsia="ko-KR"/>
    </w:rPr>
  </w:style>
  <w:style w:type="paragraph" w:customStyle="1" w:styleId="100">
    <w:name w:val="본문(신명조10)"/>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eastAsia="바탕" w:hAnsi="Times New Roman"/>
      <w:color w:val="000000"/>
    </w:rPr>
  </w:style>
  <w:style w:type="paragraph" w:customStyle="1" w:styleId="101">
    <w:name w:val="본문(중고딕10)"/>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eastAsia="바탕" w:hAnsi="Times New Roman"/>
      <w:color w:val="000000"/>
    </w:rPr>
  </w:style>
  <w:style w:type="paragraph" w:customStyle="1" w:styleId="150">
    <w:name w:val="작은제목(중고딕15)"/>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eastAsia="바탕" w:hAnsi="Times New Roman"/>
      <w:color w:val="000000"/>
      <w:sz w:val="30"/>
      <w:szCs w:val="30"/>
    </w:rPr>
  </w:style>
  <w:style w:type="paragraph" w:customStyle="1" w:styleId="200">
    <w:name w:val="중간제목(옛체20)"/>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eastAsia="바탕" w:hAnsi="Times New Roman"/>
      <w:color w:val="000000"/>
      <w:sz w:val="40"/>
      <w:szCs w:val="40"/>
    </w:rPr>
  </w:style>
  <w:style w:type="paragraph" w:customStyle="1" w:styleId="201">
    <w:name w:val="큰제목(견고딕20)"/>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eastAsia="바탕" w:hAnsi="Times New Roman"/>
      <w:color w:val="000000"/>
      <w:sz w:val="40"/>
      <w:szCs w:val="40"/>
    </w:rPr>
  </w:style>
  <w:style w:type="paragraph" w:customStyle="1" w:styleId="300">
    <w:name w:val="큰제목(견고딕30)"/>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eastAsia="바탕" w:hAnsi="Times New Roman"/>
      <w:color w:val="000000"/>
      <w:sz w:val="60"/>
      <w:szCs w:val="60"/>
    </w:rPr>
  </w:style>
  <w:style w:type="paragraph" w:customStyle="1" w:styleId="90">
    <w:name w:val="머리말(신명조9)"/>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eastAsia="바탕" w:hAnsi="Times New Roman"/>
      <w:color w:val="000000"/>
      <w:sz w:val="18"/>
      <w:szCs w:val="18"/>
    </w:rPr>
  </w:style>
  <w:style w:type="paragraph" w:customStyle="1" w:styleId="91">
    <w:name w:val="머리말(중고딕9)"/>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eastAsia="바탕" w:hAnsi="Times New Roman"/>
      <w:color w:val="000000"/>
      <w:sz w:val="18"/>
      <w:szCs w:val="18"/>
    </w:rPr>
  </w:style>
  <w:style w:type="paragraph" w:customStyle="1" w:styleId="92">
    <w:name w:val="각주내용(신명조9)"/>
    <w:rsid w:val="00BE2AB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59" w:lineRule="auto"/>
      <w:ind w:left="600" w:right="200" w:hanging="400"/>
      <w:jc w:val="both"/>
    </w:pPr>
    <w:rPr>
      <w:rFonts w:ascii="바탕" w:eastAsia="바탕" w:hAnsi="Times New Roman"/>
      <w:color w:val="000000"/>
      <w:sz w:val="18"/>
      <w:szCs w:val="18"/>
    </w:rPr>
  </w:style>
  <w:style w:type="paragraph" w:customStyle="1" w:styleId="afa">
    <w:name w:val="제#항"/>
    <w:basedOn w:val="a0"/>
    <w:rsid w:val="00BE2AB0"/>
    <w:pPr>
      <w:widowControl w:val="0"/>
      <w:wordWrap w:val="0"/>
      <w:autoSpaceDE w:val="0"/>
      <w:autoSpaceDN w:val="0"/>
      <w:adjustRightInd w:val="0"/>
      <w:spacing w:after="0" w:line="340" w:lineRule="atLeast"/>
      <w:ind w:left="284" w:hangingChars="129" w:hanging="284"/>
      <w:jc w:val="both"/>
    </w:pPr>
    <w:rPr>
      <w:rFonts w:ascii="굴림체" w:eastAsia="굴림체" w:hAnsi="굴림체"/>
      <w:lang w:eastAsia="ko-KR"/>
    </w:rPr>
  </w:style>
  <w:style w:type="paragraph" w:customStyle="1" w:styleId="afb">
    <w:name w:val="제#호"/>
    <w:basedOn w:val="a0"/>
    <w:rsid w:val="00BE2AB0"/>
    <w:pPr>
      <w:widowControl w:val="0"/>
      <w:autoSpaceDE w:val="0"/>
      <w:autoSpaceDN w:val="0"/>
      <w:adjustRightInd w:val="0"/>
      <w:spacing w:after="0" w:line="340" w:lineRule="atLeast"/>
      <w:ind w:leftChars="144" w:left="597" w:hanging="309"/>
      <w:jc w:val="both"/>
    </w:pPr>
    <w:rPr>
      <w:rFonts w:ascii="굴림체" w:eastAsia="굴림체" w:hAnsi="Times New Roman"/>
      <w:lang w:eastAsia="ko-KR"/>
    </w:rPr>
  </w:style>
  <w:style w:type="paragraph" w:styleId="afc">
    <w:name w:val="Document Map"/>
    <w:basedOn w:val="a0"/>
    <w:link w:val="Char6"/>
    <w:semiHidden/>
    <w:rsid w:val="00BE2AB0"/>
    <w:pPr>
      <w:widowControl w:val="0"/>
      <w:shd w:val="clear" w:color="auto" w:fill="000080"/>
      <w:wordWrap w:val="0"/>
      <w:spacing w:after="0" w:line="240" w:lineRule="auto"/>
      <w:jc w:val="both"/>
    </w:pPr>
    <w:rPr>
      <w:rFonts w:ascii="Arial" w:eastAsia="돋움" w:hAnsi="Arial"/>
      <w:kern w:val="2"/>
      <w:sz w:val="20"/>
      <w:szCs w:val="20"/>
      <w:lang w:eastAsia="ko-KR"/>
    </w:rPr>
  </w:style>
  <w:style w:type="character" w:customStyle="1" w:styleId="Char6">
    <w:name w:val="문서 구조 Char"/>
    <w:link w:val="afc"/>
    <w:uiPriority w:val="99"/>
    <w:semiHidden/>
    <w:rsid w:val="000B3EED"/>
    <w:rPr>
      <w:rFonts w:ascii="Arial" w:eastAsia="돋움" w:hAnsi="Arial"/>
      <w:kern w:val="2"/>
      <w:shd w:val="clear" w:color="auto" w:fill="000080"/>
    </w:rPr>
  </w:style>
  <w:style w:type="paragraph" w:customStyle="1" w:styleId="afd">
    <w:name w:val="표준+굴림체"/>
    <w:basedOn w:val="a0"/>
    <w:rsid w:val="00BE2AB0"/>
    <w:pPr>
      <w:spacing w:after="0" w:line="240" w:lineRule="auto"/>
      <w:ind w:left="792" w:hanging="792"/>
      <w:jc w:val="center"/>
    </w:pPr>
    <w:rPr>
      <w:rFonts w:ascii="굴림체" w:eastAsia="굴림체" w:hAnsi="굴림체" w:cs="굴림"/>
      <w:b/>
      <w:bCs/>
      <w:color w:val="000000"/>
      <w:spacing w:val="24"/>
      <w:sz w:val="20"/>
      <w:szCs w:val="20"/>
      <w:u w:val="single"/>
      <w:lang w:eastAsia="ko-KR"/>
    </w:rPr>
  </w:style>
  <w:style w:type="character" w:styleId="afe">
    <w:name w:val="Hyperlink"/>
    <w:uiPriority w:val="99"/>
    <w:rsid w:val="00BE2AB0"/>
    <w:rPr>
      <w:color w:val="0000FF"/>
      <w:u w:val="single"/>
    </w:rPr>
  </w:style>
  <w:style w:type="paragraph" w:customStyle="1" w:styleId="aff">
    <w:name w:val="표준 (웹)"/>
    <w:basedOn w:val="a0"/>
    <w:rsid w:val="00BE2AB0"/>
    <w:pPr>
      <w:spacing w:before="100" w:after="100" w:line="240" w:lineRule="auto"/>
    </w:pPr>
    <w:rPr>
      <w:rFonts w:ascii="바탕" w:eastAsia="바탕" w:hAnsi="바탕"/>
      <w:sz w:val="24"/>
      <w:szCs w:val="20"/>
      <w:lang w:eastAsia="ko-KR"/>
    </w:rPr>
  </w:style>
  <w:style w:type="paragraph" w:customStyle="1" w:styleId="aff0">
    <w:name w:val="a"/>
    <w:basedOn w:val="a0"/>
    <w:rsid w:val="00BE2AB0"/>
    <w:pPr>
      <w:wordWrap w:val="0"/>
      <w:autoSpaceDE w:val="0"/>
      <w:autoSpaceDN w:val="0"/>
      <w:spacing w:after="0" w:line="292" w:lineRule="auto"/>
      <w:jc w:val="both"/>
    </w:pPr>
    <w:rPr>
      <w:rFonts w:ascii="바탕체" w:eastAsia="바탕체" w:hAnsi="바탕체"/>
      <w:color w:val="000000"/>
      <w:sz w:val="20"/>
      <w:szCs w:val="20"/>
      <w:lang w:eastAsia="ko-KR"/>
    </w:rPr>
  </w:style>
  <w:style w:type="paragraph" w:customStyle="1" w:styleId="-">
    <w:name w:val="약관-제()조"/>
    <w:basedOn w:val="a0"/>
    <w:next w:val="a0"/>
    <w:rsid w:val="00BE2AB0"/>
    <w:pPr>
      <w:widowControl w:val="0"/>
      <w:wordWrap w:val="0"/>
      <w:autoSpaceDE w:val="0"/>
      <w:autoSpaceDN w:val="0"/>
      <w:spacing w:after="0" w:line="240" w:lineRule="auto"/>
      <w:jc w:val="both"/>
    </w:pPr>
    <w:rPr>
      <w:rFonts w:ascii="새굴림" w:eastAsia="새굴림" w:hAnsi="Times New Roman"/>
      <w:b/>
      <w:kern w:val="2"/>
      <w:sz w:val="20"/>
      <w:szCs w:val="20"/>
      <w:lang w:eastAsia="ko-KR"/>
    </w:rPr>
  </w:style>
  <w:style w:type="paragraph" w:customStyle="1" w:styleId="-0">
    <w:name w:val="약관-제()항"/>
    <w:basedOn w:val="a0"/>
    <w:next w:val="a0"/>
    <w:rsid w:val="00BE2AB0"/>
    <w:pPr>
      <w:widowControl w:val="0"/>
      <w:wordWrap w:val="0"/>
      <w:autoSpaceDE w:val="0"/>
      <w:autoSpaceDN w:val="0"/>
      <w:spacing w:after="0" w:line="240" w:lineRule="auto"/>
      <w:ind w:left="300" w:hangingChars="150" w:hanging="300"/>
      <w:jc w:val="both"/>
    </w:pPr>
    <w:rPr>
      <w:rFonts w:ascii="새굴림" w:eastAsia="새굴림" w:hAnsi="Times New Roman"/>
      <w:kern w:val="2"/>
      <w:sz w:val="20"/>
      <w:szCs w:val="20"/>
      <w:lang w:eastAsia="ko-KR"/>
    </w:rPr>
  </w:style>
  <w:style w:type="paragraph" w:customStyle="1" w:styleId="-1">
    <w:name w:val="약관-제()호"/>
    <w:basedOn w:val="a0"/>
    <w:next w:val="a0"/>
    <w:rsid w:val="00BE2AB0"/>
    <w:pPr>
      <w:widowControl w:val="0"/>
      <w:wordWrap w:val="0"/>
      <w:autoSpaceDE w:val="0"/>
      <w:autoSpaceDN w:val="0"/>
      <w:spacing w:after="0" w:line="240" w:lineRule="auto"/>
      <w:ind w:leftChars="100" w:left="460" w:hangingChars="130" w:hanging="260"/>
      <w:jc w:val="both"/>
    </w:pPr>
    <w:rPr>
      <w:rFonts w:ascii="새굴림" w:eastAsia="새굴림" w:hAnsi="Times New Roman"/>
      <w:kern w:val="2"/>
      <w:sz w:val="20"/>
      <w:szCs w:val="20"/>
      <w:lang w:eastAsia="ko-KR"/>
    </w:rPr>
  </w:style>
  <w:style w:type="paragraph" w:styleId="aff1">
    <w:name w:val="No Spacing"/>
    <w:basedOn w:val="a0"/>
    <w:uiPriority w:val="1"/>
    <w:qFormat/>
    <w:rsid w:val="00BE2AB0"/>
    <w:pPr>
      <w:spacing w:after="0" w:line="240" w:lineRule="auto"/>
    </w:pPr>
    <w:rPr>
      <w:lang w:bidi="en-US"/>
    </w:rPr>
  </w:style>
  <w:style w:type="paragraph" w:styleId="aff2">
    <w:name w:val="Title"/>
    <w:basedOn w:val="a0"/>
    <w:next w:val="a0"/>
    <w:link w:val="Char7"/>
    <w:uiPriority w:val="10"/>
    <w:qFormat/>
    <w:rsid w:val="000B3EED"/>
    <w:pPr>
      <w:pBdr>
        <w:bottom w:val="single" w:sz="4" w:space="1" w:color="auto"/>
      </w:pBdr>
      <w:spacing w:line="240" w:lineRule="auto"/>
      <w:contextualSpacing/>
    </w:pPr>
    <w:rPr>
      <w:spacing w:val="5"/>
      <w:sz w:val="52"/>
      <w:szCs w:val="52"/>
      <w:lang w:bidi="en-US"/>
    </w:rPr>
  </w:style>
  <w:style w:type="character" w:customStyle="1" w:styleId="Char7">
    <w:name w:val="제목 Char"/>
    <w:link w:val="aff2"/>
    <w:uiPriority w:val="10"/>
    <w:rsid w:val="000B3EED"/>
    <w:rPr>
      <w:spacing w:val="5"/>
      <w:sz w:val="52"/>
      <w:szCs w:val="52"/>
      <w:lang w:eastAsia="en-US" w:bidi="en-US"/>
    </w:rPr>
  </w:style>
  <w:style w:type="paragraph" w:styleId="aff3">
    <w:name w:val="Subtitle"/>
    <w:basedOn w:val="a0"/>
    <w:next w:val="a0"/>
    <w:link w:val="Char8"/>
    <w:uiPriority w:val="11"/>
    <w:qFormat/>
    <w:rsid w:val="000B3EED"/>
    <w:pPr>
      <w:spacing w:after="600"/>
    </w:pPr>
    <w:rPr>
      <w:i/>
      <w:iCs/>
      <w:spacing w:val="13"/>
      <w:sz w:val="24"/>
      <w:szCs w:val="24"/>
      <w:lang w:bidi="en-US"/>
    </w:rPr>
  </w:style>
  <w:style w:type="character" w:customStyle="1" w:styleId="Char8">
    <w:name w:val="부제 Char"/>
    <w:link w:val="aff3"/>
    <w:uiPriority w:val="11"/>
    <w:rsid w:val="000B3EED"/>
    <w:rPr>
      <w:i/>
      <w:iCs/>
      <w:spacing w:val="13"/>
      <w:sz w:val="24"/>
      <w:szCs w:val="24"/>
      <w:lang w:eastAsia="en-US" w:bidi="en-US"/>
    </w:rPr>
  </w:style>
  <w:style w:type="character" w:styleId="aff4">
    <w:name w:val="Emphasis"/>
    <w:uiPriority w:val="20"/>
    <w:qFormat/>
    <w:rsid w:val="000B3EED"/>
    <w:rPr>
      <w:b/>
      <w:bCs/>
      <w:i/>
      <w:iCs/>
      <w:spacing w:val="10"/>
      <w:bdr w:val="none" w:sz="0" w:space="0" w:color="auto"/>
      <w:shd w:val="clear" w:color="auto" w:fill="auto"/>
    </w:rPr>
  </w:style>
  <w:style w:type="paragraph" w:styleId="aff5">
    <w:name w:val="List Paragraph"/>
    <w:basedOn w:val="a0"/>
    <w:uiPriority w:val="34"/>
    <w:qFormat/>
    <w:rsid w:val="000B3EED"/>
    <w:pPr>
      <w:ind w:left="720"/>
      <w:contextualSpacing/>
    </w:pPr>
    <w:rPr>
      <w:lang w:bidi="en-US"/>
    </w:rPr>
  </w:style>
  <w:style w:type="paragraph" w:styleId="aff6">
    <w:name w:val="Quote"/>
    <w:basedOn w:val="a0"/>
    <w:next w:val="a0"/>
    <w:link w:val="Char9"/>
    <w:uiPriority w:val="29"/>
    <w:qFormat/>
    <w:rsid w:val="000B3EED"/>
    <w:pPr>
      <w:spacing w:before="200" w:after="0"/>
      <w:ind w:left="360" w:right="360"/>
    </w:pPr>
    <w:rPr>
      <w:i/>
      <w:iCs/>
      <w:lang w:bidi="en-US"/>
    </w:rPr>
  </w:style>
  <w:style w:type="character" w:customStyle="1" w:styleId="Char9">
    <w:name w:val="인용 Char"/>
    <w:link w:val="aff6"/>
    <w:uiPriority w:val="29"/>
    <w:rsid w:val="000B3EED"/>
    <w:rPr>
      <w:i/>
      <w:iCs/>
      <w:sz w:val="22"/>
      <w:szCs w:val="22"/>
      <w:lang w:eastAsia="en-US" w:bidi="en-US"/>
    </w:rPr>
  </w:style>
  <w:style w:type="paragraph" w:styleId="aff7">
    <w:name w:val="Intense Quote"/>
    <w:basedOn w:val="a0"/>
    <w:next w:val="a0"/>
    <w:link w:val="Chara"/>
    <w:uiPriority w:val="30"/>
    <w:qFormat/>
    <w:rsid w:val="000B3EED"/>
    <w:pPr>
      <w:pBdr>
        <w:bottom w:val="single" w:sz="4" w:space="1" w:color="auto"/>
      </w:pBdr>
      <w:spacing w:before="200" w:after="280"/>
      <w:ind w:left="1008" w:right="1152"/>
      <w:jc w:val="both"/>
    </w:pPr>
    <w:rPr>
      <w:b/>
      <w:bCs/>
      <w:i/>
      <w:iCs/>
      <w:lang w:bidi="en-US"/>
    </w:rPr>
  </w:style>
  <w:style w:type="character" w:customStyle="1" w:styleId="Chara">
    <w:name w:val="강한 인용 Char"/>
    <w:link w:val="aff7"/>
    <w:uiPriority w:val="30"/>
    <w:rsid w:val="000B3EED"/>
    <w:rPr>
      <w:b/>
      <w:bCs/>
      <w:i/>
      <w:iCs/>
      <w:sz w:val="22"/>
      <w:szCs w:val="22"/>
      <w:lang w:eastAsia="en-US" w:bidi="en-US"/>
    </w:rPr>
  </w:style>
  <w:style w:type="character" w:styleId="aff8">
    <w:name w:val="Subtle Emphasis"/>
    <w:uiPriority w:val="19"/>
    <w:qFormat/>
    <w:rsid w:val="000B3EED"/>
    <w:rPr>
      <w:i/>
      <w:iCs/>
    </w:rPr>
  </w:style>
  <w:style w:type="character" w:styleId="aff9">
    <w:name w:val="Intense Emphasis"/>
    <w:uiPriority w:val="21"/>
    <w:qFormat/>
    <w:rsid w:val="000B3EED"/>
    <w:rPr>
      <w:b/>
      <w:bCs/>
    </w:rPr>
  </w:style>
  <w:style w:type="character" w:styleId="affa">
    <w:name w:val="Subtle Reference"/>
    <w:uiPriority w:val="31"/>
    <w:qFormat/>
    <w:rsid w:val="000B3EED"/>
    <w:rPr>
      <w:smallCaps/>
    </w:rPr>
  </w:style>
  <w:style w:type="character" w:styleId="affb">
    <w:name w:val="Intense Reference"/>
    <w:uiPriority w:val="32"/>
    <w:qFormat/>
    <w:rsid w:val="000B3EED"/>
    <w:rPr>
      <w:smallCaps/>
      <w:spacing w:val="5"/>
      <w:u w:val="single"/>
    </w:rPr>
  </w:style>
  <w:style w:type="character" w:styleId="affc">
    <w:name w:val="Book Title"/>
    <w:uiPriority w:val="33"/>
    <w:qFormat/>
    <w:rsid w:val="000B3EED"/>
    <w:rPr>
      <w:i/>
      <w:iCs/>
      <w:smallCaps/>
      <w:spacing w:val="5"/>
    </w:rPr>
  </w:style>
  <w:style w:type="paragraph" w:customStyle="1" w:styleId="220">
    <w:name w:val="바닥글22"/>
    <w:basedOn w:val="a7"/>
    <w:link w:val="22Char"/>
    <w:qFormat/>
    <w:rsid w:val="000B3EED"/>
    <w:pPr>
      <w:tabs>
        <w:tab w:val="clear" w:pos="4513"/>
        <w:tab w:val="clear" w:pos="9026"/>
        <w:tab w:val="center" w:pos="4252"/>
        <w:tab w:val="right" w:pos="8504"/>
      </w:tabs>
    </w:pPr>
    <w:rPr>
      <w:lang w:eastAsia="ko-KR" w:bidi="en-US"/>
    </w:rPr>
  </w:style>
  <w:style w:type="character" w:customStyle="1" w:styleId="22Char">
    <w:name w:val="바닥글22 Char"/>
    <w:link w:val="220"/>
    <w:rsid w:val="000B3EED"/>
    <w:rPr>
      <w:rFonts w:ascii="맑은 고딕" w:eastAsia="맑은 고딕" w:hAnsi="맑은 고딕" w:cs="Times New Roman"/>
      <w:kern w:val="0"/>
      <w:sz w:val="22"/>
      <w:szCs w:val="22"/>
      <w:lang w:val="x-none" w:eastAsia="en-US" w:bidi="en-US"/>
    </w:rPr>
  </w:style>
  <w:style w:type="paragraph" w:customStyle="1" w:styleId="pudrh5">
    <w:name w:val="p_udrh5"/>
    <w:basedOn w:val="a0"/>
    <w:rsid w:val="000B3EED"/>
    <w:pPr>
      <w:spacing w:after="82" w:line="245" w:lineRule="atLeast"/>
      <w:ind w:left="245"/>
    </w:pPr>
    <w:rPr>
      <w:rFonts w:ascii="굴림" w:eastAsia="굴림" w:hAnsi="굴림" w:cs="굴림"/>
      <w:color w:val="666666"/>
      <w:sz w:val="16"/>
      <w:szCs w:val="16"/>
      <w:lang w:eastAsia="ko-KR"/>
    </w:rPr>
  </w:style>
  <w:style w:type="paragraph" w:customStyle="1" w:styleId="16">
    <w:name w:val="인용1"/>
    <w:basedOn w:val="a0"/>
    <w:next w:val="a0"/>
    <w:link w:val="QuoteChar"/>
    <w:rsid w:val="000B3EED"/>
    <w:pPr>
      <w:spacing w:before="200" w:after="0"/>
      <w:ind w:left="360" w:right="360"/>
    </w:pPr>
    <w:rPr>
      <w:i/>
      <w:iCs/>
    </w:rPr>
  </w:style>
  <w:style w:type="character" w:customStyle="1" w:styleId="QuoteChar">
    <w:name w:val="Quote Char"/>
    <w:link w:val="16"/>
    <w:locked/>
    <w:rsid w:val="000B3EED"/>
    <w:rPr>
      <w:i/>
      <w:iCs/>
      <w:sz w:val="22"/>
      <w:szCs w:val="22"/>
      <w:lang w:eastAsia="en-US"/>
    </w:rPr>
  </w:style>
  <w:style w:type="paragraph" w:customStyle="1" w:styleId="17">
    <w:name w:val="강한 인용1"/>
    <w:basedOn w:val="a0"/>
    <w:next w:val="a0"/>
    <w:link w:val="IntenseQuoteChar"/>
    <w:rsid w:val="000B3EED"/>
    <w:pPr>
      <w:pBdr>
        <w:bottom w:val="single" w:sz="4" w:space="1" w:color="auto"/>
      </w:pBdr>
      <w:spacing w:before="200" w:after="280"/>
      <w:ind w:left="1008" w:right="1152"/>
      <w:jc w:val="both"/>
    </w:pPr>
    <w:rPr>
      <w:b/>
      <w:bCs/>
      <w:i/>
      <w:iCs/>
    </w:rPr>
  </w:style>
  <w:style w:type="character" w:customStyle="1" w:styleId="IntenseQuoteChar">
    <w:name w:val="Intense Quote Char"/>
    <w:link w:val="17"/>
    <w:locked/>
    <w:rsid w:val="000B3EED"/>
    <w:rPr>
      <w:b/>
      <w:bCs/>
      <w:i/>
      <w:iCs/>
      <w:sz w:val="22"/>
      <w:szCs w:val="22"/>
      <w:lang w:eastAsia="en-US"/>
    </w:rPr>
  </w:style>
  <w:style w:type="character" w:customStyle="1" w:styleId="18">
    <w:name w:val="약한 강조1"/>
    <w:rsid w:val="000B3EED"/>
    <w:rPr>
      <w:i/>
    </w:rPr>
  </w:style>
  <w:style w:type="character" w:customStyle="1" w:styleId="19">
    <w:name w:val="강한 강조1"/>
    <w:rsid w:val="000B3EED"/>
    <w:rPr>
      <w:b/>
    </w:rPr>
  </w:style>
  <w:style w:type="character" w:customStyle="1" w:styleId="1a">
    <w:name w:val="약한 참조1"/>
    <w:rsid w:val="000B3EED"/>
    <w:rPr>
      <w:smallCaps/>
    </w:rPr>
  </w:style>
  <w:style w:type="character" w:customStyle="1" w:styleId="1b">
    <w:name w:val="강한 참조1"/>
    <w:rsid w:val="000B3EED"/>
    <w:rPr>
      <w:smallCaps/>
      <w:spacing w:val="5"/>
      <w:u w:val="single"/>
    </w:rPr>
  </w:style>
  <w:style w:type="character" w:customStyle="1" w:styleId="1c">
    <w:name w:val="책 제목1"/>
    <w:rsid w:val="000B3EED"/>
    <w:rPr>
      <w:i/>
      <w:smallCaps/>
      <w:spacing w:val="5"/>
    </w:rPr>
  </w:style>
  <w:style w:type="character" w:customStyle="1" w:styleId="de">
    <w:name w:val="de"/>
    <w:basedOn w:val="a2"/>
    <w:rsid w:val="00626A8C"/>
  </w:style>
  <w:style w:type="table" w:styleId="-2">
    <w:name w:val="Light Shading Accent 2"/>
    <w:basedOn w:val="a3"/>
    <w:uiPriority w:val="60"/>
    <w:rsid w:val="00626A8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OC">
    <w:name w:val="TOC Heading"/>
    <w:basedOn w:val="1"/>
    <w:next w:val="a0"/>
    <w:uiPriority w:val="39"/>
    <w:qFormat/>
    <w:rsid w:val="00626A8C"/>
    <w:pPr>
      <w:keepNext w:val="0"/>
      <w:widowControl/>
      <w:numPr>
        <w:numId w:val="0"/>
      </w:numPr>
      <w:wordWrap/>
      <w:spacing w:before="480" w:line="276" w:lineRule="auto"/>
      <w:contextualSpacing/>
      <w:jc w:val="left"/>
      <w:outlineLvl w:val="9"/>
    </w:pPr>
    <w:rPr>
      <w:rFonts w:ascii="맑은 고딕" w:eastAsia="맑은 고딕" w:hAnsi="맑은 고딕"/>
      <w:kern w:val="0"/>
      <w:szCs w:val="28"/>
      <w:lang w:eastAsia="en-US" w:bidi="en-US"/>
    </w:rPr>
  </w:style>
  <w:style w:type="character" w:styleId="affd">
    <w:name w:val="FollowedHyperlink"/>
    <w:rsid w:val="00626A8C"/>
    <w:rPr>
      <w:color w:val="800080"/>
      <w:u w:val="single"/>
    </w:rPr>
  </w:style>
  <w:style w:type="paragraph" w:customStyle="1" w:styleId="hstyle3">
    <w:name w:val="hstyle3"/>
    <w:basedOn w:val="a0"/>
    <w:rsid w:val="00D75ECC"/>
    <w:pPr>
      <w:spacing w:after="0" w:line="384" w:lineRule="auto"/>
      <w:jc w:val="both"/>
    </w:pPr>
    <w:rPr>
      <w:rFonts w:ascii="한양신명조" w:eastAsia="한양신명조" w:hAnsi="굴림" w:cs="굴림"/>
      <w:color w:val="000000"/>
      <w:sz w:val="20"/>
      <w:szCs w:val="20"/>
      <w:lang w:eastAsia="ko-KR"/>
    </w:rPr>
  </w:style>
  <w:style w:type="paragraph" w:customStyle="1" w:styleId="hstyle4">
    <w:name w:val="hstyle4"/>
    <w:basedOn w:val="a0"/>
    <w:rsid w:val="00D75ECC"/>
    <w:pPr>
      <w:spacing w:after="0" w:line="384" w:lineRule="auto"/>
      <w:jc w:val="both"/>
    </w:pPr>
    <w:rPr>
      <w:rFonts w:ascii="바탕" w:eastAsia="바탕" w:hAnsi="바탕" w:cs="굴림"/>
      <w:color w:val="000000"/>
      <w:sz w:val="20"/>
      <w:szCs w:val="20"/>
      <w:lang w:eastAsia="ko-KR"/>
    </w:rPr>
  </w:style>
  <w:style w:type="paragraph" w:customStyle="1" w:styleId="hstyle5">
    <w:name w:val="hstyle5"/>
    <w:basedOn w:val="a0"/>
    <w:rsid w:val="00D75ECC"/>
    <w:pPr>
      <w:spacing w:after="0" w:line="384" w:lineRule="auto"/>
      <w:jc w:val="both"/>
    </w:pPr>
    <w:rPr>
      <w:rFonts w:ascii="나눔고딕" w:eastAsia="나눔고딕" w:hAnsi="굴림" w:cs="굴림"/>
      <w:color w:val="000000"/>
      <w:sz w:val="20"/>
      <w:szCs w:val="20"/>
      <w:lang w:eastAsia="ko-KR"/>
    </w:rPr>
  </w:style>
  <w:style w:type="paragraph" w:customStyle="1" w:styleId="hstyle6">
    <w:name w:val="hstyle6"/>
    <w:basedOn w:val="a0"/>
    <w:rsid w:val="00D75ECC"/>
    <w:pPr>
      <w:spacing w:after="0" w:line="384" w:lineRule="auto"/>
      <w:ind w:left="200"/>
      <w:jc w:val="both"/>
    </w:pPr>
    <w:rPr>
      <w:rFonts w:ascii="휴먼명조" w:eastAsia="휴먼명조" w:hAnsi="굴림" w:cs="굴림"/>
      <w:color w:val="000000"/>
      <w:sz w:val="30"/>
      <w:szCs w:val="30"/>
      <w:lang w:eastAsia="ko-KR"/>
    </w:rPr>
  </w:style>
  <w:style w:type="paragraph" w:customStyle="1" w:styleId="93">
    <w:name w:val="간격 없음9"/>
    <w:basedOn w:val="a0"/>
    <w:rsid w:val="00D75ECC"/>
    <w:pPr>
      <w:spacing w:after="0" w:line="240" w:lineRule="auto"/>
    </w:pPr>
  </w:style>
  <w:style w:type="paragraph" w:customStyle="1" w:styleId="140">
    <w:name w:val="간격 없음14"/>
    <w:basedOn w:val="a0"/>
    <w:rsid w:val="00D75ECC"/>
    <w:pPr>
      <w:spacing w:after="0" w:line="240" w:lineRule="auto"/>
    </w:pPr>
  </w:style>
  <w:style w:type="paragraph" w:customStyle="1" w:styleId="110">
    <w:name w:val="목록 단락11"/>
    <w:basedOn w:val="a0"/>
    <w:rsid w:val="00D75ECC"/>
    <w:pPr>
      <w:ind w:leftChars="400" w:left="800"/>
    </w:pPr>
  </w:style>
  <w:style w:type="paragraph" w:customStyle="1" w:styleId="25">
    <w:name w:val="간격 없음2"/>
    <w:basedOn w:val="a0"/>
    <w:rsid w:val="00D75ECC"/>
    <w:pPr>
      <w:spacing w:after="0" w:line="240" w:lineRule="auto"/>
    </w:pPr>
  </w:style>
  <w:style w:type="paragraph" w:customStyle="1" w:styleId="26">
    <w:name w:val="목록 단락2"/>
    <w:basedOn w:val="a0"/>
    <w:rsid w:val="00D75ECC"/>
    <w:pPr>
      <w:ind w:leftChars="400" w:left="800"/>
    </w:pPr>
  </w:style>
  <w:style w:type="paragraph" w:styleId="affe">
    <w:name w:val="annotation text"/>
    <w:basedOn w:val="a0"/>
    <w:link w:val="Charb"/>
    <w:uiPriority w:val="99"/>
    <w:unhideWhenUsed/>
    <w:rsid w:val="00D75ECC"/>
    <w:rPr>
      <w:lang w:bidi="en-US"/>
    </w:rPr>
  </w:style>
  <w:style w:type="character" w:customStyle="1" w:styleId="Charb">
    <w:name w:val="메모 텍스트 Char"/>
    <w:link w:val="affe"/>
    <w:uiPriority w:val="99"/>
    <w:rsid w:val="00D75ECC"/>
    <w:rPr>
      <w:sz w:val="22"/>
      <w:szCs w:val="22"/>
      <w:lang w:eastAsia="en-US" w:bidi="en-US"/>
    </w:rPr>
  </w:style>
  <w:style w:type="paragraph" w:customStyle="1" w:styleId="33">
    <w:name w:val="간격 없음3"/>
    <w:basedOn w:val="a0"/>
    <w:rsid w:val="00D75ECC"/>
    <w:pPr>
      <w:spacing w:after="0" w:line="240" w:lineRule="auto"/>
    </w:pPr>
  </w:style>
  <w:style w:type="paragraph" w:customStyle="1" w:styleId="34">
    <w:name w:val="목록 단락3"/>
    <w:basedOn w:val="a0"/>
    <w:rsid w:val="00D75ECC"/>
    <w:pPr>
      <w:ind w:leftChars="400" w:left="800"/>
    </w:pPr>
  </w:style>
  <w:style w:type="character" w:customStyle="1" w:styleId="CharChar11">
    <w:name w:val="Char Char11"/>
    <w:rsid w:val="00D75ECC"/>
    <w:rPr>
      <w:rFonts w:ascii="바탕"/>
      <w:kern w:val="2"/>
      <w:szCs w:val="24"/>
    </w:rPr>
  </w:style>
  <w:style w:type="character" w:customStyle="1" w:styleId="CharChar">
    <w:name w:val="Char Char"/>
    <w:rsid w:val="00D75ECC"/>
    <w:rPr>
      <w:rFonts w:ascii="바탕"/>
      <w:kern w:val="2"/>
      <w:szCs w:val="24"/>
    </w:rPr>
  </w:style>
  <w:style w:type="paragraph" w:customStyle="1" w:styleId="42">
    <w:name w:val="간격 없음4"/>
    <w:basedOn w:val="a0"/>
    <w:rsid w:val="00D75ECC"/>
    <w:pPr>
      <w:spacing w:after="0" w:line="240" w:lineRule="auto"/>
    </w:pPr>
  </w:style>
  <w:style w:type="paragraph" w:customStyle="1" w:styleId="51">
    <w:name w:val="간격 없음5"/>
    <w:basedOn w:val="a0"/>
    <w:rsid w:val="00D75ECC"/>
    <w:pPr>
      <w:spacing w:after="0" w:line="240" w:lineRule="auto"/>
    </w:pPr>
  </w:style>
  <w:style w:type="paragraph" w:customStyle="1" w:styleId="61">
    <w:name w:val="간격 없음6"/>
    <w:basedOn w:val="a0"/>
    <w:rsid w:val="00D75ECC"/>
    <w:pPr>
      <w:spacing w:after="0" w:line="240" w:lineRule="auto"/>
    </w:pPr>
  </w:style>
  <w:style w:type="paragraph" w:customStyle="1" w:styleId="71">
    <w:name w:val="간격 없음7"/>
    <w:basedOn w:val="a0"/>
    <w:rsid w:val="00D75ECC"/>
    <w:pPr>
      <w:spacing w:after="0" w:line="240" w:lineRule="auto"/>
    </w:pPr>
  </w:style>
  <w:style w:type="paragraph" w:customStyle="1" w:styleId="80">
    <w:name w:val="간격 없음8"/>
    <w:basedOn w:val="a0"/>
    <w:rsid w:val="00D75ECC"/>
    <w:pPr>
      <w:spacing w:after="0" w:line="240" w:lineRule="auto"/>
    </w:pPr>
  </w:style>
  <w:style w:type="paragraph" w:customStyle="1" w:styleId="xl139">
    <w:name w:val="xl139"/>
    <w:basedOn w:val="a0"/>
    <w:rsid w:val="007D5BB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141">
    <w:name w:val="xl141"/>
    <w:basedOn w:val="a0"/>
    <w:rsid w:val="007D5BB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136">
    <w:name w:val="xl136"/>
    <w:basedOn w:val="a0"/>
    <w:rsid w:val="007D5BB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135">
    <w:name w:val="xl135"/>
    <w:basedOn w:val="a0"/>
    <w:rsid w:val="007D5BB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137">
    <w:name w:val="xl137"/>
    <w:basedOn w:val="a0"/>
    <w:rsid w:val="007D5BBC"/>
    <w:pPr>
      <w:widowControl w:val="0"/>
      <w:shd w:val="clear" w:color="auto" w:fill="FFFFFF"/>
      <w:autoSpaceDE w:val="0"/>
      <w:autoSpaceDN w:val="0"/>
      <w:spacing w:after="0" w:line="240" w:lineRule="auto"/>
      <w:jc w:val="both"/>
      <w:textAlignment w:val="center"/>
    </w:pPr>
    <w:rPr>
      <w:rFonts w:ascii="굴림" w:eastAsia="굴림" w:hAnsi="굴림" w:cs="굴림"/>
      <w:color w:val="000000"/>
      <w:sz w:val="20"/>
      <w:szCs w:val="20"/>
      <w:lang w:eastAsia="ko-KR"/>
    </w:rPr>
  </w:style>
  <w:style w:type="paragraph" w:customStyle="1" w:styleId="xl138">
    <w:name w:val="xl138"/>
    <w:basedOn w:val="a0"/>
    <w:rsid w:val="007D5BB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MS">
    <w:name w:val="MS바탕글"/>
    <w:basedOn w:val="a0"/>
    <w:rsid w:val="00937BBF"/>
    <w:pPr>
      <w:widowControl w:val="0"/>
      <w:shd w:val="clear" w:color="auto" w:fill="FFFFFF"/>
      <w:wordWrap w:val="0"/>
      <w:autoSpaceDE w:val="0"/>
      <w:autoSpaceDN w:val="0"/>
      <w:spacing w:line="273" w:lineRule="auto"/>
      <w:jc w:val="both"/>
      <w:textAlignment w:val="baseline"/>
    </w:pPr>
    <w:rPr>
      <w:rFonts w:ascii="굴림" w:eastAsia="굴림" w:hAnsi="굴림" w:cs="굴림"/>
      <w:color w:val="000000"/>
      <w:sz w:val="20"/>
      <w:szCs w:val="20"/>
      <w:lang w:eastAsia="ko-KR"/>
    </w:rPr>
  </w:style>
  <w:style w:type="paragraph" w:customStyle="1" w:styleId="MsoListParagraph0">
    <w:name w:val="MsoListParagraph"/>
    <w:basedOn w:val="a0"/>
    <w:rsid w:val="00937BBF"/>
    <w:pPr>
      <w:widowControl w:val="0"/>
      <w:shd w:val="clear" w:color="auto" w:fill="FFFFFF"/>
      <w:wordWrap w:val="0"/>
      <w:autoSpaceDE w:val="0"/>
      <w:autoSpaceDN w:val="0"/>
      <w:spacing w:line="273" w:lineRule="auto"/>
      <w:ind w:left="1600"/>
      <w:jc w:val="both"/>
      <w:textAlignment w:val="baseline"/>
    </w:pPr>
    <w:rPr>
      <w:rFonts w:ascii="굴림" w:eastAsia="굴림" w:hAnsi="굴림" w:cs="굴림"/>
      <w:color w:val="000000"/>
      <w:sz w:val="20"/>
      <w:szCs w:val="20"/>
      <w:lang w:eastAsia="ko-KR"/>
    </w:rPr>
  </w:style>
  <w:style w:type="paragraph" w:customStyle="1" w:styleId="MsoNoSpacing0">
    <w:name w:val="MsoNoSpacing"/>
    <w:basedOn w:val="a0"/>
    <w:rsid w:val="00937BBF"/>
    <w:pPr>
      <w:shd w:val="clear" w:color="auto" w:fill="FFFFFF"/>
      <w:autoSpaceDE w:val="0"/>
      <w:autoSpaceDN w:val="0"/>
      <w:spacing w:after="0" w:line="240" w:lineRule="auto"/>
      <w:textAlignment w:val="baseline"/>
    </w:pPr>
    <w:rPr>
      <w:rFonts w:ascii="굴림" w:eastAsia="굴림" w:hAnsi="굴림" w:cs="굴림"/>
      <w:color w:val="000000"/>
      <w:lang w:eastAsia="ko-KR"/>
    </w:rPr>
  </w:style>
  <w:style w:type="paragraph" w:customStyle="1" w:styleId="102">
    <w:name w:val="간격 없음10"/>
    <w:basedOn w:val="a0"/>
    <w:rsid w:val="0017763A"/>
    <w:pPr>
      <w:spacing w:after="0" w:line="240" w:lineRule="auto"/>
    </w:pPr>
  </w:style>
  <w:style w:type="character" w:customStyle="1" w:styleId="Char10">
    <w:name w:val="글자만 Char1"/>
    <w:uiPriority w:val="99"/>
    <w:semiHidden/>
    <w:rsid w:val="0017763A"/>
    <w:rPr>
      <w:rFonts w:ascii="바탕" w:eastAsia="바탕" w:hAnsi="Courier New" w:cs="Courier New"/>
      <w:kern w:val="0"/>
      <w:szCs w:val="20"/>
      <w:lang w:eastAsia="en-US" w:bidi="en-US"/>
    </w:rPr>
  </w:style>
  <w:style w:type="character" w:customStyle="1" w:styleId="Char11">
    <w:name w:val="메모 텍스트 Char1"/>
    <w:uiPriority w:val="99"/>
    <w:semiHidden/>
    <w:rsid w:val="0017763A"/>
    <w:rPr>
      <w:rFonts w:ascii="맑은 고딕" w:eastAsia="맑은 고딕" w:hAnsi="맑은 고딕" w:cs="Times New Roman"/>
      <w:kern w:val="0"/>
      <w:sz w:val="22"/>
      <w:lang w:eastAsia="en-US" w:bidi="en-US"/>
    </w:rPr>
  </w:style>
  <w:style w:type="paragraph" w:customStyle="1" w:styleId="k">
    <w:name w:val="k_표제목(강조)(중)"/>
    <w:basedOn w:val="a0"/>
    <w:rsid w:val="0017763A"/>
    <w:pPr>
      <w:widowControl w:val="0"/>
      <w:autoSpaceDE w:val="0"/>
      <w:autoSpaceDN w:val="0"/>
      <w:snapToGrid w:val="0"/>
      <w:spacing w:after="60" w:line="336" w:lineRule="auto"/>
      <w:jc w:val="center"/>
      <w:textAlignment w:val="baseline"/>
    </w:pPr>
    <w:rPr>
      <w:rFonts w:ascii="굴림" w:eastAsia="굴림" w:hAnsi="굴림" w:cs="굴림"/>
      <w:b/>
      <w:bCs/>
      <w:color w:val="000000"/>
      <w:spacing w:val="-14"/>
      <w:w w:val="93"/>
      <w:sz w:val="20"/>
      <w:szCs w:val="20"/>
      <w:lang w:eastAsia="ko-KR"/>
    </w:rPr>
  </w:style>
  <w:style w:type="paragraph" w:customStyle="1" w:styleId="k0">
    <w:name w:val="k_ 표내용(중)"/>
    <w:basedOn w:val="a0"/>
    <w:rsid w:val="0017763A"/>
    <w:pPr>
      <w:widowControl w:val="0"/>
      <w:autoSpaceDE w:val="0"/>
      <w:autoSpaceDN w:val="0"/>
      <w:snapToGrid w:val="0"/>
      <w:spacing w:after="0" w:line="312" w:lineRule="auto"/>
      <w:jc w:val="center"/>
      <w:textAlignment w:val="baseline"/>
    </w:pPr>
    <w:rPr>
      <w:rFonts w:ascii="굴림" w:eastAsia="굴림" w:hAnsi="굴림" w:cs="굴림"/>
      <w:color w:val="000000"/>
      <w:spacing w:val="-14"/>
      <w:w w:val="93"/>
      <w:sz w:val="20"/>
      <w:szCs w:val="20"/>
      <w:lang w:eastAsia="ko-KR"/>
    </w:rPr>
  </w:style>
  <w:style w:type="character" w:styleId="afff">
    <w:name w:val="annotation reference"/>
    <w:uiPriority w:val="99"/>
    <w:unhideWhenUsed/>
    <w:rsid w:val="0017763A"/>
    <w:rPr>
      <w:sz w:val="18"/>
      <w:szCs w:val="18"/>
    </w:rPr>
  </w:style>
  <w:style w:type="paragraph" w:styleId="afff0">
    <w:name w:val="annotation subject"/>
    <w:basedOn w:val="affe"/>
    <w:next w:val="affe"/>
    <w:link w:val="Charc"/>
    <w:uiPriority w:val="99"/>
    <w:unhideWhenUsed/>
    <w:rsid w:val="0017763A"/>
    <w:rPr>
      <w:b/>
      <w:bCs/>
    </w:rPr>
  </w:style>
  <w:style w:type="character" w:customStyle="1" w:styleId="Charc">
    <w:name w:val="메모 주제 Char"/>
    <w:basedOn w:val="Charb"/>
    <w:link w:val="afff0"/>
    <w:uiPriority w:val="99"/>
    <w:rsid w:val="0017763A"/>
    <w:rPr>
      <w:b/>
      <w:bCs/>
      <w:sz w:val="22"/>
      <w:szCs w:val="22"/>
      <w:lang w:eastAsia="en-US" w:bidi="en-US"/>
    </w:rPr>
  </w:style>
  <w:style w:type="paragraph" w:customStyle="1" w:styleId="43">
    <w:name w:val="목록 단락4"/>
    <w:basedOn w:val="a0"/>
    <w:rsid w:val="000D4181"/>
    <w:pPr>
      <w:ind w:leftChars="400" w:left="800"/>
    </w:pPr>
  </w:style>
  <w:style w:type="character" w:customStyle="1" w:styleId="Char12">
    <w:name w:val="문서 구조 Char1"/>
    <w:basedOn w:val="a2"/>
    <w:uiPriority w:val="99"/>
    <w:semiHidden/>
    <w:rsid w:val="000D4181"/>
    <w:rPr>
      <w:rFonts w:ascii="굴림" w:eastAsia="굴림"/>
      <w:sz w:val="18"/>
      <w:szCs w:val="18"/>
      <w:lang w:eastAsia="en-US"/>
    </w:rPr>
  </w:style>
  <w:style w:type="character" w:customStyle="1" w:styleId="Char13">
    <w:name w:val="각주/미주 머리글 Char1"/>
    <w:basedOn w:val="a2"/>
    <w:rsid w:val="000D4181"/>
    <w:rPr>
      <w:sz w:val="22"/>
      <w:szCs w:val="22"/>
      <w:lang w:eastAsia="en-US"/>
    </w:rPr>
  </w:style>
  <w:style w:type="paragraph" w:customStyle="1" w:styleId="27">
    <w:name w:val="인용2"/>
    <w:basedOn w:val="a0"/>
    <w:next w:val="a0"/>
    <w:rsid w:val="000D4181"/>
    <w:pPr>
      <w:spacing w:before="200" w:after="0"/>
      <w:ind w:left="360" w:right="360"/>
    </w:pPr>
    <w:rPr>
      <w:i/>
      <w:iCs/>
    </w:rPr>
  </w:style>
  <w:style w:type="paragraph" w:customStyle="1" w:styleId="28">
    <w:name w:val="강한 인용2"/>
    <w:basedOn w:val="a0"/>
    <w:next w:val="a0"/>
    <w:rsid w:val="000D4181"/>
    <w:pPr>
      <w:pBdr>
        <w:bottom w:val="single" w:sz="4" w:space="1" w:color="auto"/>
      </w:pBdr>
      <w:spacing w:before="200" w:after="280"/>
      <w:ind w:left="1008" w:right="1152"/>
      <w:jc w:val="both"/>
    </w:pPr>
    <w:rPr>
      <w:b/>
      <w:bCs/>
      <w:i/>
      <w:iCs/>
    </w:rPr>
  </w:style>
  <w:style w:type="character" w:customStyle="1" w:styleId="29">
    <w:name w:val="약한 강조2"/>
    <w:rsid w:val="000D4181"/>
    <w:rPr>
      <w:i/>
    </w:rPr>
  </w:style>
  <w:style w:type="character" w:customStyle="1" w:styleId="2a">
    <w:name w:val="강한 강조2"/>
    <w:rsid w:val="000D4181"/>
    <w:rPr>
      <w:b/>
    </w:rPr>
  </w:style>
  <w:style w:type="character" w:customStyle="1" w:styleId="2b">
    <w:name w:val="약한 참조2"/>
    <w:rsid w:val="000D4181"/>
    <w:rPr>
      <w:smallCaps/>
    </w:rPr>
  </w:style>
  <w:style w:type="character" w:customStyle="1" w:styleId="2c">
    <w:name w:val="강한 참조2"/>
    <w:rsid w:val="000D4181"/>
    <w:rPr>
      <w:smallCaps/>
      <w:spacing w:val="5"/>
      <w:u w:val="single"/>
    </w:rPr>
  </w:style>
  <w:style w:type="character" w:customStyle="1" w:styleId="2d">
    <w:name w:val="책 제목2"/>
    <w:rsid w:val="000D4181"/>
    <w:rPr>
      <w:i/>
      <w:smallCaps/>
      <w:spacing w:val="5"/>
    </w:rPr>
  </w:style>
  <w:style w:type="paragraph" w:customStyle="1" w:styleId="111">
    <w:name w:val="간격 없음11"/>
    <w:basedOn w:val="a0"/>
    <w:rsid w:val="000D4181"/>
    <w:pPr>
      <w:spacing w:after="0" w:line="240" w:lineRule="auto"/>
    </w:pPr>
  </w:style>
  <w:style w:type="paragraph" w:customStyle="1" w:styleId="120">
    <w:name w:val="간격 없음12"/>
    <w:basedOn w:val="a0"/>
    <w:rsid w:val="000D4181"/>
    <w:pPr>
      <w:spacing w:after="0" w:line="240" w:lineRule="auto"/>
    </w:pPr>
  </w:style>
  <w:style w:type="paragraph" w:customStyle="1" w:styleId="xl564">
    <w:name w:val="xl564"/>
    <w:basedOn w:val="a0"/>
    <w:rsid w:val="00A97A21"/>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565">
    <w:name w:val="xl565"/>
    <w:basedOn w:val="a0"/>
    <w:rsid w:val="00A97A21"/>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566">
    <w:name w:val="xl566"/>
    <w:basedOn w:val="a0"/>
    <w:rsid w:val="00A97A21"/>
    <w:pPr>
      <w:widowControl w:val="0"/>
      <w:shd w:val="clear" w:color="auto" w:fill="FFFFFF"/>
      <w:autoSpaceDE w:val="0"/>
      <w:autoSpaceDN w:val="0"/>
      <w:spacing w:after="0" w:line="240" w:lineRule="auto"/>
      <w:textAlignment w:val="center"/>
    </w:pPr>
    <w:rPr>
      <w:rFonts w:ascii="굴림" w:eastAsia="굴림" w:hAnsi="굴림" w:cs="굴림"/>
      <w:color w:val="000000"/>
      <w:sz w:val="20"/>
      <w:szCs w:val="20"/>
      <w:lang w:eastAsia="ko-KR"/>
    </w:rPr>
  </w:style>
  <w:style w:type="paragraph" w:customStyle="1" w:styleId="xl567">
    <w:name w:val="xl567"/>
    <w:basedOn w:val="a0"/>
    <w:rsid w:val="00A97A21"/>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xl569">
    <w:name w:val="xl569"/>
    <w:basedOn w:val="a0"/>
    <w:rsid w:val="00A97A21"/>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0"/>
      <w:szCs w:val="20"/>
      <w:lang w:eastAsia="ko-KR"/>
    </w:rPr>
  </w:style>
  <w:style w:type="paragraph" w:customStyle="1" w:styleId="130">
    <w:name w:val="간격 없음13"/>
    <w:basedOn w:val="a0"/>
    <w:rsid w:val="00B058F7"/>
    <w:pPr>
      <w:spacing w:after="0" w:line="240" w:lineRule="auto"/>
    </w:pPr>
  </w:style>
  <w:style w:type="paragraph" w:styleId="afff1">
    <w:name w:val="footnote text"/>
    <w:basedOn w:val="a0"/>
    <w:link w:val="Chard"/>
    <w:uiPriority w:val="99"/>
    <w:unhideWhenUsed/>
    <w:rsid w:val="00B058F7"/>
    <w:pPr>
      <w:snapToGrid w:val="0"/>
    </w:pPr>
    <w:rPr>
      <w:lang w:bidi="en-US"/>
    </w:rPr>
  </w:style>
  <w:style w:type="character" w:customStyle="1" w:styleId="Chard">
    <w:name w:val="각주 텍스트 Char"/>
    <w:basedOn w:val="a2"/>
    <w:link w:val="afff1"/>
    <w:uiPriority w:val="99"/>
    <w:rsid w:val="00B058F7"/>
    <w:rPr>
      <w:sz w:val="22"/>
      <w:szCs w:val="22"/>
      <w:lang w:eastAsia="en-US" w:bidi="en-US"/>
    </w:rPr>
  </w:style>
  <w:style w:type="character" w:styleId="afff2">
    <w:name w:val="footnote reference"/>
    <w:uiPriority w:val="99"/>
    <w:unhideWhenUsed/>
    <w:rsid w:val="00B058F7"/>
    <w:rPr>
      <w:vertAlign w:val="superscript"/>
    </w:rPr>
  </w:style>
  <w:style w:type="paragraph" w:customStyle="1" w:styleId="2e">
    <w:name w:val="표내용안2"/>
    <w:basedOn w:val="a0"/>
    <w:rsid w:val="00B058F7"/>
    <w:pPr>
      <w:widowControl w:val="0"/>
      <w:shd w:val="clear" w:color="auto" w:fill="FFFFFF"/>
      <w:autoSpaceDE w:val="0"/>
      <w:autoSpaceDN w:val="0"/>
      <w:spacing w:after="0" w:line="312" w:lineRule="auto"/>
      <w:jc w:val="center"/>
      <w:textAlignment w:val="baseline"/>
    </w:pPr>
    <w:rPr>
      <w:rFonts w:ascii="굴림" w:eastAsia="굴림" w:hAnsi="굴림" w:cs="굴림"/>
      <w:color w:val="000000"/>
      <w:spacing w:val="-10"/>
      <w:w w:val="90"/>
      <w:sz w:val="19"/>
      <w:szCs w:val="19"/>
      <w:lang w:eastAsia="ko-KR"/>
    </w:rPr>
  </w:style>
  <w:style w:type="paragraph" w:customStyle="1" w:styleId="1d">
    <w:name w:val="제목1"/>
    <w:basedOn w:val="a0"/>
    <w:rsid w:val="00B058F7"/>
    <w:pPr>
      <w:widowControl w:val="0"/>
      <w:shd w:val="clear" w:color="auto" w:fill="FFFFFF"/>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s>
      <w:autoSpaceDE w:val="0"/>
      <w:autoSpaceDN w:val="0"/>
      <w:snapToGrid w:val="0"/>
      <w:spacing w:after="0" w:line="312" w:lineRule="auto"/>
      <w:textAlignment w:val="baseline"/>
    </w:pPr>
    <w:rPr>
      <w:rFonts w:ascii="굴림" w:eastAsia="굴림" w:hAnsi="굴림" w:cs="굴림"/>
      <w:color w:val="000000"/>
      <w:sz w:val="32"/>
      <w:szCs w:val="32"/>
      <w:lang w:eastAsia="ko-KR"/>
    </w:rPr>
  </w:style>
  <w:style w:type="paragraph" w:customStyle="1" w:styleId="afff3">
    <w:name w:val="표안제목"/>
    <w:basedOn w:val="a0"/>
    <w:rsid w:val="00B058F7"/>
    <w:pPr>
      <w:widowControl w:val="0"/>
      <w:shd w:val="clear" w:color="auto" w:fill="FFFFFF"/>
      <w:autoSpaceDE w:val="0"/>
      <w:autoSpaceDN w:val="0"/>
      <w:snapToGrid w:val="0"/>
      <w:spacing w:after="0" w:line="800" w:lineRule="exact"/>
      <w:jc w:val="center"/>
      <w:textAlignment w:val="baseline"/>
    </w:pPr>
    <w:rPr>
      <w:rFonts w:ascii="굴림" w:eastAsia="굴림" w:hAnsi="굴림" w:cs="굴림"/>
      <w:color w:val="000000"/>
      <w:spacing w:val="-24"/>
      <w:w w:val="95"/>
      <w:sz w:val="15"/>
      <w:szCs w:val="15"/>
      <w:lang w:eastAsia="ko-KR"/>
    </w:rPr>
  </w:style>
  <w:style w:type="paragraph" w:customStyle="1" w:styleId="afff4">
    <w:name w:val="표안본문"/>
    <w:basedOn w:val="a0"/>
    <w:rsid w:val="00B058F7"/>
    <w:pPr>
      <w:widowControl w:val="0"/>
      <w:shd w:val="clear" w:color="auto" w:fill="FFFFFF"/>
      <w:wordWrap w:val="0"/>
      <w:autoSpaceDE w:val="0"/>
      <w:autoSpaceDN w:val="0"/>
      <w:snapToGrid w:val="0"/>
      <w:spacing w:after="0" w:line="288" w:lineRule="auto"/>
      <w:jc w:val="both"/>
      <w:textAlignment w:val="baseline"/>
    </w:pPr>
    <w:rPr>
      <w:rFonts w:ascii="굴림" w:eastAsia="굴림" w:hAnsi="굴림" w:cs="굴림"/>
      <w:color w:val="000000"/>
      <w:spacing w:val="-20"/>
      <w:w w:val="90"/>
      <w:sz w:val="20"/>
      <w:szCs w:val="20"/>
      <w:lang w:eastAsia="ko-KR"/>
    </w:rPr>
  </w:style>
  <w:style w:type="paragraph" w:customStyle="1" w:styleId="afff5">
    <w:name w:val="쪽 번호"/>
    <w:basedOn w:val="a0"/>
    <w:rsid w:val="00B058F7"/>
    <w:pPr>
      <w:widowControl w:val="0"/>
      <w:shd w:val="clear" w:color="auto" w:fill="FFFFFF"/>
      <w:wordWrap w:val="0"/>
      <w:autoSpaceDE w:val="0"/>
      <w:autoSpaceDN w:val="0"/>
      <w:spacing w:after="0" w:line="384" w:lineRule="auto"/>
      <w:jc w:val="both"/>
      <w:textAlignment w:val="baseline"/>
    </w:pPr>
    <w:rPr>
      <w:rFonts w:ascii="굴림" w:eastAsia="굴림" w:hAnsi="굴림" w:cs="굴림"/>
      <w:color w:val="000000"/>
      <w:sz w:val="20"/>
      <w:szCs w:val="20"/>
      <w:lang w:eastAsia="ko-KR"/>
    </w:rPr>
  </w:style>
  <w:style w:type="numbering" w:customStyle="1" w:styleId="1e">
    <w:name w:val="목록 없음1"/>
    <w:next w:val="a4"/>
    <w:uiPriority w:val="99"/>
    <w:semiHidden/>
    <w:unhideWhenUsed/>
    <w:rsid w:val="00AA122C"/>
  </w:style>
  <w:style w:type="paragraph" w:customStyle="1" w:styleId="afff6">
    <w:name w:val="대제목"/>
    <w:basedOn w:val="a0"/>
    <w:rsid w:val="00AA122C"/>
    <w:pPr>
      <w:widowControl w:val="0"/>
      <w:shd w:val="clear" w:color="auto" w:fill="FFFFFF"/>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 w:val="left" w:pos="12096"/>
        <w:tab w:val="left" w:pos="12672"/>
        <w:tab w:val="left" w:pos="13248"/>
        <w:tab w:val="left" w:pos="13824"/>
        <w:tab w:val="left" w:pos="14400"/>
        <w:tab w:val="left" w:pos="14976"/>
        <w:tab w:val="left" w:pos="15552"/>
        <w:tab w:val="left" w:pos="16128"/>
        <w:tab w:val="left" w:pos="16704"/>
        <w:tab w:val="left" w:pos="17280"/>
        <w:tab w:val="left" w:pos="17856"/>
        <w:tab w:val="left" w:pos="18432"/>
        <w:tab w:val="left" w:pos="19008"/>
        <w:tab w:val="left" w:pos="19584"/>
        <w:tab w:val="left" w:pos="20160"/>
        <w:tab w:val="left" w:pos="20736"/>
        <w:tab w:val="left" w:pos="21312"/>
        <w:tab w:val="left" w:pos="21888"/>
        <w:tab w:val="left" w:pos="22464"/>
      </w:tabs>
      <w:autoSpaceDE w:val="0"/>
      <w:autoSpaceDN w:val="0"/>
      <w:snapToGrid w:val="0"/>
      <w:spacing w:after="0" w:line="304" w:lineRule="auto"/>
      <w:textAlignment w:val="baseline"/>
    </w:pPr>
    <w:rPr>
      <w:rFonts w:ascii="굴림" w:eastAsia="굴림" w:hAnsi="굴림" w:cs="굴림"/>
      <w:color w:val="000000"/>
      <w:sz w:val="34"/>
      <w:szCs w:val="34"/>
      <w:lang w:eastAsia="ko-KR"/>
    </w:rPr>
  </w:style>
  <w:style w:type="paragraph" w:customStyle="1" w:styleId="xl65">
    <w:name w:val="xl65"/>
    <w:basedOn w:val="a0"/>
    <w:rsid w:val="00AA122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4"/>
      <w:szCs w:val="24"/>
      <w:lang w:eastAsia="ko-KR"/>
    </w:rPr>
  </w:style>
  <w:style w:type="paragraph" w:customStyle="1" w:styleId="xl67">
    <w:name w:val="xl67"/>
    <w:basedOn w:val="a0"/>
    <w:rsid w:val="00AA122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4"/>
      <w:szCs w:val="24"/>
      <w:lang w:eastAsia="ko-KR"/>
    </w:rPr>
  </w:style>
  <w:style w:type="paragraph" w:customStyle="1" w:styleId="xl68">
    <w:name w:val="xl68"/>
    <w:basedOn w:val="a0"/>
    <w:rsid w:val="00AA122C"/>
    <w:pPr>
      <w:widowControl w:val="0"/>
      <w:shd w:val="clear" w:color="auto" w:fill="FFFFFF"/>
      <w:autoSpaceDE w:val="0"/>
      <w:autoSpaceDN w:val="0"/>
      <w:spacing w:after="0" w:line="240" w:lineRule="auto"/>
      <w:textAlignment w:val="top"/>
    </w:pPr>
    <w:rPr>
      <w:rFonts w:ascii="굴림" w:eastAsia="굴림" w:hAnsi="굴림" w:cs="굴림"/>
      <w:color w:val="000000"/>
      <w:sz w:val="24"/>
      <w:szCs w:val="24"/>
      <w:lang w:eastAsia="ko-KR"/>
    </w:rPr>
  </w:style>
  <w:style w:type="paragraph" w:customStyle="1" w:styleId="xl69">
    <w:name w:val="xl69"/>
    <w:basedOn w:val="a0"/>
    <w:rsid w:val="00AA122C"/>
    <w:pPr>
      <w:widowControl w:val="0"/>
      <w:shd w:val="clear" w:color="auto" w:fill="FFFFFF"/>
      <w:autoSpaceDE w:val="0"/>
      <w:autoSpaceDN w:val="0"/>
      <w:spacing w:after="0" w:line="240" w:lineRule="auto"/>
      <w:jc w:val="center"/>
      <w:textAlignment w:val="center"/>
    </w:pPr>
    <w:rPr>
      <w:rFonts w:ascii="굴림" w:eastAsia="굴림" w:hAnsi="굴림" w:cs="굴림"/>
      <w:color w:val="000000"/>
      <w:sz w:val="24"/>
      <w:szCs w:val="24"/>
      <w:lang w:eastAsia="ko-KR"/>
    </w:rPr>
  </w:style>
  <w:style w:type="paragraph" w:customStyle="1" w:styleId="xl70">
    <w:name w:val="xl70"/>
    <w:basedOn w:val="a0"/>
    <w:rsid w:val="00AA122C"/>
    <w:pPr>
      <w:widowControl w:val="0"/>
      <w:shd w:val="clear" w:color="auto" w:fill="FFFFFF"/>
      <w:autoSpaceDE w:val="0"/>
      <w:autoSpaceDN w:val="0"/>
      <w:spacing w:after="0" w:line="240" w:lineRule="auto"/>
      <w:textAlignment w:val="top"/>
    </w:pPr>
    <w:rPr>
      <w:rFonts w:ascii="굴림" w:eastAsia="굴림" w:hAnsi="굴림" w:cs="굴림"/>
      <w:color w:val="000000"/>
      <w:sz w:val="24"/>
      <w:szCs w:val="24"/>
      <w:lang w:eastAsia="ko-KR"/>
    </w:rPr>
  </w:style>
  <w:style w:type="paragraph" w:customStyle="1" w:styleId="afff7">
    <w:name w:val="조"/>
    <w:basedOn w:val="a0"/>
    <w:rsid w:val="00642461"/>
    <w:pPr>
      <w:widowControl w:val="0"/>
      <w:shd w:val="clear" w:color="auto" w:fill="FFFFFF"/>
      <w:wordWrap w:val="0"/>
      <w:autoSpaceDE w:val="0"/>
      <w:autoSpaceDN w:val="0"/>
      <w:spacing w:after="0" w:line="552" w:lineRule="auto"/>
      <w:ind w:left="280" w:hanging="280"/>
      <w:jc w:val="both"/>
      <w:textAlignment w:val="baseline"/>
    </w:pPr>
    <w:rPr>
      <w:rFonts w:ascii="굴림" w:eastAsia="굴림" w:hAnsi="굴림" w:cs="굴림"/>
      <w:color w:val="000000"/>
      <w:sz w:val="28"/>
      <w:szCs w:val="28"/>
      <w:lang w:eastAsia="ko-KR"/>
    </w:rPr>
  </w:style>
  <w:style w:type="paragraph" w:customStyle="1" w:styleId="afff8">
    <w:name w:val="선그리기"/>
    <w:basedOn w:val="a0"/>
    <w:rsid w:val="00642461"/>
    <w:pPr>
      <w:widowControl w:val="0"/>
      <w:shd w:val="clear" w:color="auto" w:fill="FFFFFF"/>
      <w:wordWrap w:val="0"/>
      <w:autoSpaceDE w:val="0"/>
      <w:autoSpaceDN w:val="0"/>
      <w:snapToGrid w:val="0"/>
      <w:spacing w:after="0" w:line="384" w:lineRule="auto"/>
      <w:jc w:val="both"/>
      <w:textAlignment w:val="baseline"/>
    </w:pPr>
    <w:rPr>
      <w:rFonts w:ascii="굴림" w:eastAsia="굴림" w:hAnsi="굴림" w:cs="굴림"/>
      <w:color w:val="000000"/>
      <w:sz w:val="20"/>
      <w:szCs w:val="20"/>
      <w:lang w:eastAsia="ko-KR"/>
    </w:rPr>
  </w:style>
  <w:style w:type="paragraph" w:customStyle="1" w:styleId="xl64">
    <w:name w:val="xl64"/>
    <w:basedOn w:val="a0"/>
    <w:rsid w:val="00642461"/>
    <w:pPr>
      <w:widowControl w:val="0"/>
      <w:shd w:val="clear" w:color="auto" w:fill="FFFFFF"/>
      <w:wordWrap w:val="0"/>
      <w:autoSpaceDE w:val="0"/>
      <w:autoSpaceDN w:val="0"/>
      <w:snapToGrid w:val="0"/>
      <w:spacing w:after="0" w:line="384" w:lineRule="auto"/>
      <w:jc w:val="center"/>
      <w:textAlignment w:val="baseline"/>
    </w:pPr>
    <w:rPr>
      <w:rFonts w:ascii="굴림" w:eastAsia="굴림" w:hAnsi="굴림" w:cs="굴림"/>
      <w:color w:val="000000"/>
      <w:sz w:val="24"/>
      <w:szCs w:val="24"/>
      <w:lang w:eastAsia="ko-KR"/>
    </w:rPr>
  </w:style>
  <w:style w:type="paragraph" w:customStyle="1" w:styleId="xl66">
    <w:name w:val="xl66"/>
    <w:basedOn w:val="a0"/>
    <w:rsid w:val="00642461"/>
    <w:pPr>
      <w:widowControl w:val="0"/>
      <w:shd w:val="clear" w:color="auto" w:fill="FFFFFF"/>
      <w:wordWrap w:val="0"/>
      <w:autoSpaceDE w:val="0"/>
      <w:autoSpaceDN w:val="0"/>
      <w:spacing w:after="0" w:line="384" w:lineRule="auto"/>
      <w:jc w:val="both"/>
      <w:textAlignment w:val="baseline"/>
    </w:pPr>
    <w:rPr>
      <w:rFonts w:ascii="굴림" w:eastAsia="굴림" w:hAnsi="굴림" w:cs="굴림"/>
      <w:color w:val="000000"/>
      <w:sz w:val="20"/>
      <w:szCs w:val="20"/>
      <w:lang w:eastAsia="ko-KR"/>
    </w:rPr>
  </w:style>
  <w:style w:type="paragraph" w:customStyle="1" w:styleId="2f">
    <w:name w:val="항2"/>
    <w:basedOn w:val="a0"/>
    <w:rsid w:val="007E7785"/>
    <w:pPr>
      <w:widowControl w:val="0"/>
      <w:shd w:val="clear" w:color="auto" w:fill="FFFFFF"/>
      <w:wordWrap w:val="0"/>
      <w:autoSpaceDE w:val="0"/>
      <w:autoSpaceDN w:val="0"/>
      <w:spacing w:before="20" w:after="20" w:line="312" w:lineRule="auto"/>
      <w:jc w:val="both"/>
      <w:textAlignment w:val="baseline"/>
    </w:pPr>
    <w:rPr>
      <w:rFonts w:ascii="굴림" w:eastAsia="굴림" w:hAnsi="굴림" w:cs="굴림"/>
      <w:color w:val="000000"/>
      <w:sz w:val="20"/>
      <w:szCs w:val="20"/>
      <w:lang w:eastAsia="ko-KR"/>
    </w:rPr>
  </w:style>
  <w:style w:type="paragraph" w:customStyle="1" w:styleId="afff9">
    <w:name w:val="항"/>
    <w:basedOn w:val="a0"/>
    <w:rsid w:val="007E7785"/>
    <w:pPr>
      <w:widowControl w:val="0"/>
      <w:shd w:val="clear" w:color="auto" w:fill="FFFFFF"/>
      <w:wordWrap w:val="0"/>
      <w:autoSpaceDE w:val="0"/>
      <w:autoSpaceDN w:val="0"/>
      <w:spacing w:before="20" w:after="20" w:line="312" w:lineRule="auto"/>
      <w:ind w:left="312" w:hanging="312"/>
      <w:jc w:val="both"/>
      <w:textAlignment w:val="baseline"/>
    </w:pPr>
    <w:rPr>
      <w:rFonts w:ascii="굴림" w:eastAsia="굴림" w:hAnsi="굴림" w:cs="굴림"/>
      <w:color w:val="000000"/>
      <w:sz w:val="20"/>
      <w:szCs w:val="20"/>
      <w:lang w:eastAsia="ko-KR"/>
    </w:rPr>
  </w:style>
  <w:style w:type="paragraph" w:customStyle="1" w:styleId="afffa">
    <w:name w:val="신약관본문"/>
    <w:basedOn w:val="a0"/>
    <w:rsid w:val="00D067E7"/>
    <w:pPr>
      <w:widowControl w:val="0"/>
      <w:shd w:val="clear" w:color="auto" w:fill="FFFFFF"/>
      <w:wordWrap w:val="0"/>
      <w:autoSpaceDE w:val="0"/>
      <w:autoSpaceDN w:val="0"/>
      <w:snapToGrid w:val="0"/>
      <w:spacing w:after="0" w:line="312" w:lineRule="auto"/>
      <w:ind w:left="500" w:hanging="300"/>
      <w:jc w:val="both"/>
      <w:textAlignment w:val="baseline"/>
    </w:pPr>
    <w:rPr>
      <w:rFonts w:ascii="굴림" w:eastAsia="굴림" w:hAnsi="굴림" w:cs="굴림"/>
      <w:color w:val="000000"/>
      <w:spacing w:val="-10"/>
      <w:lang w:eastAsia="ko-KR"/>
    </w:rPr>
  </w:style>
  <w:style w:type="paragraph" w:customStyle="1" w:styleId="afffb">
    <w:name w:val="가."/>
    <w:basedOn w:val="a0"/>
    <w:rsid w:val="00D067E7"/>
    <w:pPr>
      <w:widowControl w:val="0"/>
      <w:shd w:val="clear" w:color="auto" w:fill="FFFFFF"/>
      <w:tabs>
        <w:tab w:val="left" w:pos="40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s>
      <w:wordWrap w:val="0"/>
      <w:autoSpaceDE w:val="0"/>
      <w:autoSpaceDN w:val="0"/>
      <w:snapToGrid w:val="0"/>
      <w:spacing w:after="0" w:line="384" w:lineRule="auto"/>
      <w:ind w:left="472"/>
      <w:jc w:val="both"/>
      <w:textAlignment w:val="baseline"/>
    </w:pPr>
    <w:rPr>
      <w:rFonts w:ascii="굴림" w:eastAsia="굴림" w:hAnsi="굴림" w:cs="굴림"/>
      <w:color w:val="000000"/>
      <w:lang w:eastAsia="ko-KR"/>
    </w:rPr>
  </w:style>
  <w:style w:type="paragraph" w:customStyle="1" w:styleId="151">
    <w:name w:val="간격 없음15"/>
    <w:basedOn w:val="a0"/>
    <w:rsid w:val="00C47886"/>
    <w:pPr>
      <w:shd w:val="clear" w:color="auto" w:fill="FFFFFF"/>
      <w:autoSpaceDE w:val="0"/>
      <w:autoSpaceDN w:val="0"/>
      <w:spacing w:after="0" w:line="240" w:lineRule="auto"/>
      <w:textAlignment w:val="baseline"/>
    </w:pPr>
    <w:rPr>
      <w:rFonts w:ascii="굴림" w:eastAsia="굴림" w:hAnsi="굴림" w:cs="굴림"/>
      <w:color w:val="000000"/>
      <w:lang w:eastAsia="ko-KR"/>
    </w:rPr>
  </w:style>
  <w:style w:type="paragraph" w:customStyle="1" w:styleId="afffc">
    <w:name w:val="표 내부"/>
    <w:basedOn w:val="a0"/>
    <w:rsid w:val="00C47886"/>
    <w:pPr>
      <w:widowControl w:val="0"/>
      <w:shd w:val="clear" w:color="auto" w:fill="FFFFFF"/>
      <w:autoSpaceDE w:val="0"/>
      <w:autoSpaceDN w:val="0"/>
      <w:snapToGrid w:val="0"/>
      <w:spacing w:after="0" w:line="312" w:lineRule="auto"/>
      <w:jc w:val="center"/>
      <w:textAlignment w:val="baseline"/>
    </w:pPr>
    <w:rPr>
      <w:rFonts w:ascii="굴림" w:eastAsia="굴림" w:hAnsi="굴림" w:cs="굴림"/>
      <w:color w:val="000000"/>
      <w:sz w:val="18"/>
      <w:szCs w:val="18"/>
      <w:lang w:eastAsia="ko-KR"/>
    </w:rPr>
  </w:style>
  <w:style w:type="paragraph" w:customStyle="1" w:styleId="xl73">
    <w:name w:val="xl73"/>
    <w:basedOn w:val="a0"/>
    <w:rsid w:val="0079254C"/>
    <w:pPr>
      <w:widowControl w:val="0"/>
      <w:shd w:val="clear" w:color="auto" w:fill="FFFFFF"/>
      <w:wordWrap w:val="0"/>
      <w:autoSpaceDE w:val="0"/>
      <w:autoSpaceDN w:val="0"/>
      <w:spacing w:after="0" w:line="384" w:lineRule="auto"/>
      <w:jc w:val="center"/>
      <w:textAlignment w:val="baseline"/>
    </w:pPr>
    <w:rPr>
      <w:rFonts w:ascii="굴림" w:eastAsia="굴림" w:hAnsi="굴림" w:cs="굴림"/>
      <w:color w:val="000000"/>
      <w:sz w:val="20"/>
      <w:szCs w:val="20"/>
      <w:lang w:eastAsia="ko-KR"/>
    </w:rPr>
  </w:style>
  <w:style w:type="paragraph" w:customStyle="1" w:styleId="xl74">
    <w:name w:val="xl74"/>
    <w:basedOn w:val="a0"/>
    <w:rsid w:val="0079254C"/>
    <w:pPr>
      <w:widowControl w:val="0"/>
      <w:shd w:val="clear" w:color="auto" w:fill="FFFFFF"/>
      <w:wordWrap w:val="0"/>
      <w:autoSpaceDE w:val="0"/>
      <w:autoSpaceDN w:val="0"/>
      <w:spacing w:after="0" w:line="384" w:lineRule="auto"/>
      <w:jc w:val="both"/>
      <w:textAlignment w:val="baseline"/>
    </w:pPr>
    <w:rPr>
      <w:rFonts w:ascii="굴림" w:eastAsia="굴림" w:hAnsi="굴림" w:cs="굴림"/>
      <w:color w:val="000000"/>
      <w:sz w:val="20"/>
      <w:szCs w:val="20"/>
      <w:lang w:eastAsia="ko-KR"/>
    </w:rPr>
  </w:style>
  <w:style w:type="paragraph" w:customStyle="1" w:styleId="xl77">
    <w:name w:val="xl77"/>
    <w:basedOn w:val="a0"/>
    <w:rsid w:val="0079254C"/>
    <w:pPr>
      <w:widowControl w:val="0"/>
      <w:shd w:val="clear" w:color="auto" w:fill="FFFFFF"/>
      <w:autoSpaceDE w:val="0"/>
      <w:autoSpaceDN w:val="0"/>
      <w:spacing w:after="0" w:line="240" w:lineRule="auto"/>
      <w:jc w:val="center"/>
      <w:textAlignment w:val="bottom"/>
    </w:pPr>
    <w:rPr>
      <w:rFonts w:ascii="굴림" w:eastAsia="굴림" w:hAnsi="굴림" w:cs="굴림"/>
      <w:color w:val="000000"/>
      <w:sz w:val="20"/>
      <w:szCs w:val="20"/>
      <w:lang w:eastAsia="ko-KR"/>
    </w:rPr>
  </w:style>
  <w:style w:type="paragraph" w:customStyle="1" w:styleId="160">
    <w:name w:val="간격 없음16"/>
    <w:basedOn w:val="a0"/>
    <w:rsid w:val="0047334D"/>
    <w:pPr>
      <w:autoSpaceDE w:val="0"/>
      <w:autoSpaceDN w:val="0"/>
      <w:spacing w:after="0" w:line="240" w:lineRule="auto"/>
      <w:textAlignment w:val="baseline"/>
    </w:pPr>
    <w:rPr>
      <w:rFonts w:eastAsia="굴림" w:hAnsi="굴림" w:cs="굴림"/>
      <w:color w:val="000000"/>
      <w:lang w:eastAsia="ko-KR"/>
    </w:rPr>
  </w:style>
  <w:style w:type="paragraph" w:styleId="35">
    <w:name w:val="toc 3"/>
    <w:basedOn w:val="a0"/>
    <w:next w:val="a0"/>
    <w:autoRedefine/>
    <w:uiPriority w:val="39"/>
    <w:unhideWhenUsed/>
    <w:rsid w:val="00341B02"/>
    <w:pPr>
      <w:tabs>
        <w:tab w:val="right" w:leader="dot" w:pos="9628"/>
      </w:tabs>
      <w:spacing w:after="0" w:line="240" w:lineRule="auto"/>
      <w:ind w:leftChars="265" w:left="880" w:hangingChars="135" w:hanging="297"/>
    </w:pPr>
  </w:style>
  <w:style w:type="character" w:customStyle="1" w:styleId="1Char1">
    <w:name w:val="제목 1 Char1"/>
    <w:aliases w:val="Headline Char1"/>
    <w:basedOn w:val="a2"/>
    <w:rsid w:val="008F1BFC"/>
    <w:rPr>
      <w:rFonts w:asciiTheme="majorHAnsi" w:eastAsiaTheme="majorEastAsia" w:hAnsiTheme="majorHAnsi" w:cstheme="majorBidi"/>
      <w:sz w:val="28"/>
      <w:szCs w:val="28"/>
      <w:lang w:eastAsia="en-US"/>
    </w:rPr>
  </w:style>
  <w:style w:type="table" w:customStyle="1" w:styleId="1f">
    <w:name w:val="표 구분선1"/>
    <w:basedOn w:val="a3"/>
    <w:next w:val="a5"/>
    <w:rsid w:val="008F1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옅은 음영 - 강조색 21"/>
    <w:basedOn w:val="a3"/>
    <w:next w:val="-2"/>
    <w:uiPriority w:val="60"/>
    <w:rsid w:val="008F1BF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2">
    <w:name w:val="목록 없음11"/>
    <w:next w:val="a4"/>
    <w:uiPriority w:val="99"/>
    <w:semiHidden/>
    <w:unhideWhenUsed/>
    <w:rsid w:val="008F1BFC"/>
  </w:style>
  <w:style w:type="paragraph" w:customStyle="1" w:styleId="afffd">
    <w:name w:val="[컬러] 가.제목"/>
    <w:basedOn w:val="a0"/>
    <w:rsid w:val="008F1BFC"/>
    <w:pPr>
      <w:widowControl w:val="0"/>
      <w:wordWrap w:val="0"/>
      <w:autoSpaceDE w:val="0"/>
      <w:autoSpaceDN w:val="0"/>
      <w:spacing w:after="0" w:line="348" w:lineRule="auto"/>
      <w:ind w:left="80"/>
      <w:jc w:val="both"/>
      <w:textAlignment w:val="baseline"/>
    </w:pPr>
    <w:rPr>
      <w:rFonts w:ascii="굴림체" w:eastAsia="굴림" w:hAnsi="굴림" w:cs="굴림"/>
      <w:b/>
      <w:bCs/>
      <w:color w:val="000000"/>
      <w:spacing w:val="-10"/>
      <w:w w:val="98"/>
      <w:sz w:val="17"/>
      <w:szCs w:val="17"/>
      <w:lang w:eastAsia="ko-KR"/>
    </w:rPr>
  </w:style>
  <w:style w:type="paragraph" w:styleId="44">
    <w:name w:val="toc 4"/>
    <w:basedOn w:val="a0"/>
    <w:next w:val="a0"/>
    <w:autoRedefine/>
    <w:uiPriority w:val="39"/>
    <w:unhideWhenUsed/>
    <w:rsid w:val="00341B02"/>
    <w:pPr>
      <w:widowControl w:val="0"/>
      <w:wordWrap w:val="0"/>
      <w:autoSpaceDE w:val="0"/>
      <w:autoSpaceDN w:val="0"/>
      <w:spacing w:after="160" w:line="259" w:lineRule="auto"/>
      <w:ind w:leftChars="600" w:left="1275"/>
      <w:jc w:val="both"/>
    </w:pPr>
    <w:rPr>
      <w:rFonts w:asciiTheme="minorHAnsi" w:eastAsiaTheme="minorEastAsia" w:hAnsiTheme="minorHAnsi" w:cstheme="minorBidi"/>
      <w:kern w:val="2"/>
      <w:sz w:val="20"/>
      <w:lang w:eastAsia="ko-KR"/>
    </w:rPr>
  </w:style>
  <w:style w:type="paragraph" w:styleId="52">
    <w:name w:val="toc 5"/>
    <w:basedOn w:val="a0"/>
    <w:next w:val="a0"/>
    <w:autoRedefine/>
    <w:uiPriority w:val="39"/>
    <w:unhideWhenUsed/>
    <w:rsid w:val="00341B02"/>
    <w:pPr>
      <w:widowControl w:val="0"/>
      <w:wordWrap w:val="0"/>
      <w:autoSpaceDE w:val="0"/>
      <w:autoSpaceDN w:val="0"/>
      <w:spacing w:after="160" w:line="259" w:lineRule="auto"/>
      <w:ind w:leftChars="800" w:left="1700"/>
      <w:jc w:val="both"/>
    </w:pPr>
    <w:rPr>
      <w:rFonts w:asciiTheme="minorHAnsi" w:eastAsiaTheme="minorEastAsia" w:hAnsiTheme="minorHAnsi" w:cstheme="minorBidi"/>
      <w:kern w:val="2"/>
      <w:sz w:val="20"/>
      <w:lang w:eastAsia="ko-KR"/>
    </w:rPr>
  </w:style>
  <w:style w:type="paragraph" w:styleId="62">
    <w:name w:val="toc 6"/>
    <w:basedOn w:val="a0"/>
    <w:next w:val="a0"/>
    <w:autoRedefine/>
    <w:uiPriority w:val="39"/>
    <w:unhideWhenUsed/>
    <w:rsid w:val="00341B02"/>
    <w:pPr>
      <w:widowControl w:val="0"/>
      <w:wordWrap w:val="0"/>
      <w:autoSpaceDE w:val="0"/>
      <w:autoSpaceDN w:val="0"/>
      <w:spacing w:after="160" w:line="259" w:lineRule="auto"/>
      <w:ind w:leftChars="1000" w:left="2125"/>
      <w:jc w:val="both"/>
    </w:pPr>
    <w:rPr>
      <w:rFonts w:asciiTheme="minorHAnsi" w:eastAsiaTheme="minorEastAsia" w:hAnsiTheme="minorHAnsi" w:cstheme="minorBidi"/>
      <w:kern w:val="2"/>
      <w:sz w:val="20"/>
      <w:lang w:eastAsia="ko-KR"/>
    </w:rPr>
  </w:style>
  <w:style w:type="paragraph" w:styleId="72">
    <w:name w:val="toc 7"/>
    <w:basedOn w:val="a0"/>
    <w:next w:val="a0"/>
    <w:autoRedefine/>
    <w:uiPriority w:val="39"/>
    <w:unhideWhenUsed/>
    <w:rsid w:val="00341B02"/>
    <w:pPr>
      <w:widowControl w:val="0"/>
      <w:wordWrap w:val="0"/>
      <w:autoSpaceDE w:val="0"/>
      <w:autoSpaceDN w:val="0"/>
      <w:spacing w:after="160" w:line="259" w:lineRule="auto"/>
      <w:ind w:leftChars="1200" w:left="2550"/>
      <w:jc w:val="both"/>
    </w:pPr>
    <w:rPr>
      <w:rFonts w:asciiTheme="minorHAnsi" w:eastAsiaTheme="minorEastAsia" w:hAnsiTheme="minorHAnsi" w:cstheme="minorBidi"/>
      <w:kern w:val="2"/>
      <w:sz w:val="20"/>
      <w:lang w:eastAsia="ko-KR"/>
    </w:rPr>
  </w:style>
  <w:style w:type="paragraph" w:styleId="81">
    <w:name w:val="toc 8"/>
    <w:basedOn w:val="a0"/>
    <w:next w:val="a0"/>
    <w:autoRedefine/>
    <w:uiPriority w:val="39"/>
    <w:unhideWhenUsed/>
    <w:rsid w:val="00341B02"/>
    <w:pPr>
      <w:widowControl w:val="0"/>
      <w:wordWrap w:val="0"/>
      <w:autoSpaceDE w:val="0"/>
      <w:autoSpaceDN w:val="0"/>
      <w:spacing w:after="160" w:line="259" w:lineRule="auto"/>
      <w:ind w:leftChars="1400" w:left="2975"/>
      <w:jc w:val="both"/>
    </w:pPr>
    <w:rPr>
      <w:rFonts w:asciiTheme="minorHAnsi" w:eastAsiaTheme="minorEastAsia" w:hAnsiTheme="minorHAnsi" w:cstheme="minorBidi"/>
      <w:kern w:val="2"/>
      <w:sz w:val="20"/>
      <w:lang w:eastAsia="ko-KR"/>
    </w:rPr>
  </w:style>
  <w:style w:type="paragraph" w:styleId="94">
    <w:name w:val="toc 9"/>
    <w:basedOn w:val="a0"/>
    <w:next w:val="a0"/>
    <w:autoRedefine/>
    <w:uiPriority w:val="39"/>
    <w:unhideWhenUsed/>
    <w:rsid w:val="00341B02"/>
    <w:pPr>
      <w:widowControl w:val="0"/>
      <w:wordWrap w:val="0"/>
      <w:autoSpaceDE w:val="0"/>
      <w:autoSpaceDN w:val="0"/>
      <w:spacing w:after="160" w:line="259" w:lineRule="auto"/>
      <w:ind w:leftChars="1600" w:left="3400"/>
      <w:jc w:val="both"/>
    </w:pPr>
    <w:rPr>
      <w:rFonts w:asciiTheme="minorHAnsi" w:eastAsiaTheme="minorEastAsia" w:hAnsiTheme="minorHAnsi" w:cstheme="minorBidi"/>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546131">
      <w:bodyDiv w:val="1"/>
      <w:marLeft w:val="0"/>
      <w:marRight w:val="0"/>
      <w:marTop w:val="0"/>
      <w:marBottom w:val="0"/>
      <w:divBdr>
        <w:top w:val="none" w:sz="0" w:space="0" w:color="auto"/>
        <w:left w:val="none" w:sz="0" w:space="0" w:color="auto"/>
        <w:bottom w:val="none" w:sz="0" w:space="0" w:color="auto"/>
        <w:right w:val="none" w:sz="0" w:space="0" w:color="auto"/>
      </w:divBdr>
    </w:div>
    <w:div w:id="5985294">
      <w:bodyDiv w:val="1"/>
      <w:marLeft w:val="0"/>
      <w:marRight w:val="0"/>
      <w:marTop w:val="0"/>
      <w:marBottom w:val="0"/>
      <w:divBdr>
        <w:top w:val="none" w:sz="0" w:space="0" w:color="auto"/>
        <w:left w:val="none" w:sz="0" w:space="0" w:color="auto"/>
        <w:bottom w:val="none" w:sz="0" w:space="0" w:color="auto"/>
        <w:right w:val="none" w:sz="0" w:space="0" w:color="auto"/>
      </w:divBdr>
      <w:divsChild>
        <w:div w:id="701589731">
          <w:marLeft w:val="0"/>
          <w:marRight w:val="0"/>
          <w:marTop w:val="0"/>
          <w:marBottom w:val="0"/>
          <w:divBdr>
            <w:top w:val="none" w:sz="0" w:space="0" w:color="auto"/>
            <w:left w:val="none" w:sz="0" w:space="0" w:color="auto"/>
            <w:bottom w:val="none" w:sz="0" w:space="0" w:color="auto"/>
            <w:right w:val="none" w:sz="0" w:space="0" w:color="auto"/>
          </w:divBdr>
        </w:div>
        <w:div w:id="1797866964">
          <w:marLeft w:val="0"/>
          <w:marRight w:val="0"/>
          <w:marTop w:val="0"/>
          <w:marBottom w:val="0"/>
          <w:divBdr>
            <w:top w:val="none" w:sz="0" w:space="0" w:color="auto"/>
            <w:left w:val="none" w:sz="0" w:space="0" w:color="auto"/>
            <w:bottom w:val="none" w:sz="0" w:space="0" w:color="auto"/>
            <w:right w:val="none" w:sz="0" w:space="0" w:color="auto"/>
          </w:divBdr>
        </w:div>
        <w:div w:id="1904560044">
          <w:marLeft w:val="0"/>
          <w:marRight w:val="0"/>
          <w:marTop w:val="0"/>
          <w:marBottom w:val="0"/>
          <w:divBdr>
            <w:top w:val="none" w:sz="0" w:space="0" w:color="auto"/>
            <w:left w:val="none" w:sz="0" w:space="0" w:color="auto"/>
            <w:bottom w:val="none" w:sz="0" w:space="0" w:color="auto"/>
            <w:right w:val="none" w:sz="0" w:space="0" w:color="auto"/>
          </w:divBdr>
        </w:div>
        <w:div w:id="1977905707">
          <w:marLeft w:val="0"/>
          <w:marRight w:val="0"/>
          <w:marTop w:val="0"/>
          <w:marBottom w:val="0"/>
          <w:divBdr>
            <w:top w:val="none" w:sz="0" w:space="0" w:color="auto"/>
            <w:left w:val="none" w:sz="0" w:space="0" w:color="auto"/>
            <w:bottom w:val="none" w:sz="0" w:space="0" w:color="auto"/>
            <w:right w:val="none" w:sz="0" w:space="0" w:color="auto"/>
          </w:divBdr>
        </w:div>
      </w:divsChild>
    </w:div>
    <w:div w:id="24911039">
      <w:bodyDiv w:val="1"/>
      <w:marLeft w:val="0"/>
      <w:marRight w:val="0"/>
      <w:marTop w:val="0"/>
      <w:marBottom w:val="0"/>
      <w:divBdr>
        <w:top w:val="none" w:sz="0" w:space="0" w:color="auto"/>
        <w:left w:val="none" w:sz="0" w:space="0" w:color="auto"/>
        <w:bottom w:val="none" w:sz="0" w:space="0" w:color="auto"/>
        <w:right w:val="none" w:sz="0" w:space="0" w:color="auto"/>
      </w:divBdr>
    </w:div>
    <w:div w:id="32852293">
      <w:bodyDiv w:val="1"/>
      <w:marLeft w:val="0"/>
      <w:marRight w:val="0"/>
      <w:marTop w:val="0"/>
      <w:marBottom w:val="0"/>
      <w:divBdr>
        <w:top w:val="none" w:sz="0" w:space="0" w:color="auto"/>
        <w:left w:val="none" w:sz="0" w:space="0" w:color="auto"/>
        <w:bottom w:val="none" w:sz="0" w:space="0" w:color="auto"/>
        <w:right w:val="none" w:sz="0" w:space="0" w:color="auto"/>
      </w:divBdr>
    </w:div>
    <w:div w:id="40977830">
      <w:bodyDiv w:val="1"/>
      <w:marLeft w:val="0"/>
      <w:marRight w:val="0"/>
      <w:marTop w:val="0"/>
      <w:marBottom w:val="0"/>
      <w:divBdr>
        <w:top w:val="none" w:sz="0" w:space="0" w:color="auto"/>
        <w:left w:val="none" w:sz="0" w:space="0" w:color="auto"/>
        <w:bottom w:val="none" w:sz="0" w:space="0" w:color="auto"/>
        <w:right w:val="none" w:sz="0" w:space="0" w:color="auto"/>
      </w:divBdr>
    </w:div>
    <w:div w:id="40981797">
      <w:bodyDiv w:val="1"/>
      <w:marLeft w:val="0"/>
      <w:marRight w:val="0"/>
      <w:marTop w:val="0"/>
      <w:marBottom w:val="0"/>
      <w:divBdr>
        <w:top w:val="none" w:sz="0" w:space="0" w:color="auto"/>
        <w:left w:val="none" w:sz="0" w:space="0" w:color="auto"/>
        <w:bottom w:val="none" w:sz="0" w:space="0" w:color="auto"/>
        <w:right w:val="none" w:sz="0" w:space="0" w:color="auto"/>
      </w:divBdr>
    </w:div>
    <w:div w:id="43797706">
      <w:bodyDiv w:val="1"/>
      <w:marLeft w:val="0"/>
      <w:marRight w:val="0"/>
      <w:marTop w:val="0"/>
      <w:marBottom w:val="0"/>
      <w:divBdr>
        <w:top w:val="none" w:sz="0" w:space="0" w:color="auto"/>
        <w:left w:val="none" w:sz="0" w:space="0" w:color="auto"/>
        <w:bottom w:val="none" w:sz="0" w:space="0" w:color="auto"/>
        <w:right w:val="none" w:sz="0" w:space="0" w:color="auto"/>
      </w:divBdr>
      <w:divsChild>
        <w:div w:id="1566060908">
          <w:marLeft w:val="0"/>
          <w:marRight w:val="0"/>
          <w:marTop w:val="0"/>
          <w:marBottom w:val="0"/>
          <w:divBdr>
            <w:top w:val="none" w:sz="0" w:space="0" w:color="auto"/>
            <w:left w:val="none" w:sz="0" w:space="0" w:color="auto"/>
            <w:bottom w:val="none" w:sz="0" w:space="0" w:color="auto"/>
            <w:right w:val="none" w:sz="0" w:space="0" w:color="auto"/>
          </w:divBdr>
        </w:div>
      </w:divsChild>
    </w:div>
    <w:div w:id="50927354">
      <w:bodyDiv w:val="1"/>
      <w:marLeft w:val="0"/>
      <w:marRight w:val="0"/>
      <w:marTop w:val="0"/>
      <w:marBottom w:val="0"/>
      <w:divBdr>
        <w:top w:val="none" w:sz="0" w:space="0" w:color="auto"/>
        <w:left w:val="none" w:sz="0" w:space="0" w:color="auto"/>
        <w:bottom w:val="none" w:sz="0" w:space="0" w:color="auto"/>
        <w:right w:val="none" w:sz="0" w:space="0" w:color="auto"/>
      </w:divBdr>
    </w:div>
    <w:div w:id="56977995">
      <w:bodyDiv w:val="1"/>
      <w:marLeft w:val="0"/>
      <w:marRight w:val="0"/>
      <w:marTop w:val="0"/>
      <w:marBottom w:val="0"/>
      <w:divBdr>
        <w:top w:val="none" w:sz="0" w:space="0" w:color="auto"/>
        <w:left w:val="none" w:sz="0" w:space="0" w:color="auto"/>
        <w:bottom w:val="none" w:sz="0" w:space="0" w:color="auto"/>
        <w:right w:val="none" w:sz="0" w:space="0" w:color="auto"/>
      </w:divBdr>
    </w:div>
    <w:div w:id="72699601">
      <w:bodyDiv w:val="1"/>
      <w:marLeft w:val="0"/>
      <w:marRight w:val="0"/>
      <w:marTop w:val="0"/>
      <w:marBottom w:val="0"/>
      <w:divBdr>
        <w:top w:val="none" w:sz="0" w:space="0" w:color="auto"/>
        <w:left w:val="none" w:sz="0" w:space="0" w:color="auto"/>
        <w:bottom w:val="none" w:sz="0" w:space="0" w:color="auto"/>
        <w:right w:val="none" w:sz="0" w:space="0" w:color="auto"/>
      </w:divBdr>
    </w:div>
    <w:div w:id="81269576">
      <w:bodyDiv w:val="1"/>
      <w:marLeft w:val="0"/>
      <w:marRight w:val="0"/>
      <w:marTop w:val="0"/>
      <w:marBottom w:val="0"/>
      <w:divBdr>
        <w:top w:val="none" w:sz="0" w:space="0" w:color="auto"/>
        <w:left w:val="none" w:sz="0" w:space="0" w:color="auto"/>
        <w:bottom w:val="none" w:sz="0" w:space="0" w:color="auto"/>
        <w:right w:val="none" w:sz="0" w:space="0" w:color="auto"/>
      </w:divBdr>
    </w:div>
    <w:div w:id="86508904">
      <w:bodyDiv w:val="1"/>
      <w:marLeft w:val="0"/>
      <w:marRight w:val="0"/>
      <w:marTop w:val="0"/>
      <w:marBottom w:val="0"/>
      <w:divBdr>
        <w:top w:val="none" w:sz="0" w:space="0" w:color="auto"/>
        <w:left w:val="none" w:sz="0" w:space="0" w:color="auto"/>
        <w:bottom w:val="none" w:sz="0" w:space="0" w:color="auto"/>
        <w:right w:val="none" w:sz="0" w:space="0" w:color="auto"/>
      </w:divBdr>
    </w:div>
    <w:div w:id="89668807">
      <w:bodyDiv w:val="1"/>
      <w:marLeft w:val="0"/>
      <w:marRight w:val="0"/>
      <w:marTop w:val="0"/>
      <w:marBottom w:val="0"/>
      <w:divBdr>
        <w:top w:val="none" w:sz="0" w:space="0" w:color="auto"/>
        <w:left w:val="none" w:sz="0" w:space="0" w:color="auto"/>
        <w:bottom w:val="none" w:sz="0" w:space="0" w:color="auto"/>
        <w:right w:val="none" w:sz="0" w:space="0" w:color="auto"/>
      </w:divBdr>
    </w:div>
    <w:div w:id="90123541">
      <w:bodyDiv w:val="1"/>
      <w:marLeft w:val="0"/>
      <w:marRight w:val="0"/>
      <w:marTop w:val="0"/>
      <w:marBottom w:val="0"/>
      <w:divBdr>
        <w:top w:val="none" w:sz="0" w:space="0" w:color="auto"/>
        <w:left w:val="none" w:sz="0" w:space="0" w:color="auto"/>
        <w:bottom w:val="none" w:sz="0" w:space="0" w:color="auto"/>
        <w:right w:val="none" w:sz="0" w:space="0" w:color="auto"/>
      </w:divBdr>
    </w:div>
    <w:div w:id="108860207">
      <w:bodyDiv w:val="1"/>
      <w:marLeft w:val="0"/>
      <w:marRight w:val="0"/>
      <w:marTop w:val="0"/>
      <w:marBottom w:val="0"/>
      <w:divBdr>
        <w:top w:val="none" w:sz="0" w:space="0" w:color="auto"/>
        <w:left w:val="none" w:sz="0" w:space="0" w:color="auto"/>
        <w:bottom w:val="none" w:sz="0" w:space="0" w:color="auto"/>
        <w:right w:val="none" w:sz="0" w:space="0" w:color="auto"/>
      </w:divBdr>
    </w:div>
    <w:div w:id="121504909">
      <w:bodyDiv w:val="1"/>
      <w:marLeft w:val="0"/>
      <w:marRight w:val="0"/>
      <w:marTop w:val="0"/>
      <w:marBottom w:val="0"/>
      <w:divBdr>
        <w:top w:val="none" w:sz="0" w:space="0" w:color="auto"/>
        <w:left w:val="none" w:sz="0" w:space="0" w:color="auto"/>
        <w:bottom w:val="none" w:sz="0" w:space="0" w:color="auto"/>
        <w:right w:val="none" w:sz="0" w:space="0" w:color="auto"/>
      </w:divBdr>
    </w:div>
    <w:div w:id="139923699">
      <w:bodyDiv w:val="1"/>
      <w:marLeft w:val="0"/>
      <w:marRight w:val="0"/>
      <w:marTop w:val="0"/>
      <w:marBottom w:val="0"/>
      <w:divBdr>
        <w:top w:val="none" w:sz="0" w:space="0" w:color="auto"/>
        <w:left w:val="none" w:sz="0" w:space="0" w:color="auto"/>
        <w:bottom w:val="none" w:sz="0" w:space="0" w:color="auto"/>
        <w:right w:val="none" w:sz="0" w:space="0" w:color="auto"/>
      </w:divBdr>
    </w:div>
    <w:div w:id="140462598">
      <w:bodyDiv w:val="1"/>
      <w:marLeft w:val="0"/>
      <w:marRight w:val="0"/>
      <w:marTop w:val="0"/>
      <w:marBottom w:val="0"/>
      <w:divBdr>
        <w:top w:val="none" w:sz="0" w:space="0" w:color="auto"/>
        <w:left w:val="none" w:sz="0" w:space="0" w:color="auto"/>
        <w:bottom w:val="none" w:sz="0" w:space="0" w:color="auto"/>
        <w:right w:val="none" w:sz="0" w:space="0" w:color="auto"/>
      </w:divBdr>
    </w:div>
    <w:div w:id="142356130">
      <w:bodyDiv w:val="1"/>
      <w:marLeft w:val="0"/>
      <w:marRight w:val="0"/>
      <w:marTop w:val="0"/>
      <w:marBottom w:val="0"/>
      <w:divBdr>
        <w:top w:val="none" w:sz="0" w:space="0" w:color="auto"/>
        <w:left w:val="none" w:sz="0" w:space="0" w:color="auto"/>
        <w:bottom w:val="none" w:sz="0" w:space="0" w:color="auto"/>
        <w:right w:val="none" w:sz="0" w:space="0" w:color="auto"/>
      </w:divBdr>
    </w:div>
    <w:div w:id="144513305">
      <w:bodyDiv w:val="1"/>
      <w:marLeft w:val="0"/>
      <w:marRight w:val="0"/>
      <w:marTop w:val="0"/>
      <w:marBottom w:val="0"/>
      <w:divBdr>
        <w:top w:val="none" w:sz="0" w:space="0" w:color="auto"/>
        <w:left w:val="none" w:sz="0" w:space="0" w:color="auto"/>
        <w:bottom w:val="none" w:sz="0" w:space="0" w:color="auto"/>
        <w:right w:val="none" w:sz="0" w:space="0" w:color="auto"/>
      </w:divBdr>
    </w:div>
    <w:div w:id="153227957">
      <w:bodyDiv w:val="1"/>
      <w:marLeft w:val="0"/>
      <w:marRight w:val="0"/>
      <w:marTop w:val="0"/>
      <w:marBottom w:val="0"/>
      <w:divBdr>
        <w:top w:val="none" w:sz="0" w:space="0" w:color="auto"/>
        <w:left w:val="none" w:sz="0" w:space="0" w:color="auto"/>
        <w:bottom w:val="none" w:sz="0" w:space="0" w:color="auto"/>
        <w:right w:val="none" w:sz="0" w:space="0" w:color="auto"/>
      </w:divBdr>
    </w:div>
    <w:div w:id="183518022">
      <w:bodyDiv w:val="1"/>
      <w:marLeft w:val="0"/>
      <w:marRight w:val="0"/>
      <w:marTop w:val="0"/>
      <w:marBottom w:val="0"/>
      <w:divBdr>
        <w:top w:val="none" w:sz="0" w:space="0" w:color="auto"/>
        <w:left w:val="none" w:sz="0" w:space="0" w:color="auto"/>
        <w:bottom w:val="none" w:sz="0" w:space="0" w:color="auto"/>
        <w:right w:val="none" w:sz="0" w:space="0" w:color="auto"/>
      </w:divBdr>
    </w:div>
    <w:div w:id="198712471">
      <w:bodyDiv w:val="1"/>
      <w:marLeft w:val="0"/>
      <w:marRight w:val="0"/>
      <w:marTop w:val="0"/>
      <w:marBottom w:val="0"/>
      <w:divBdr>
        <w:top w:val="none" w:sz="0" w:space="0" w:color="auto"/>
        <w:left w:val="none" w:sz="0" w:space="0" w:color="auto"/>
        <w:bottom w:val="none" w:sz="0" w:space="0" w:color="auto"/>
        <w:right w:val="none" w:sz="0" w:space="0" w:color="auto"/>
      </w:divBdr>
    </w:div>
    <w:div w:id="204871905">
      <w:bodyDiv w:val="1"/>
      <w:marLeft w:val="0"/>
      <w:marRight w:val="0"/>
      <w:marTop w:val="0"/>
      <w:marBottom w:val="0"/>
      <w:divBdr>
        <w:top w:val="none" w:sz="0" w:space="0" w:color="auto"/>
        <w:left w:val="none" w:sz="0" w:space="0" w:color="auto"/>
        <w:bottom w:val="none" w:sz="0" w:space="0" w:color="auto"/>
        <w:right w:val="none" w:sz="0" w:space="0" w:color="auto"/>
      </w:divBdr>
    </w:div>
    <w:div w:id="2229067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239">
          <w:marLeft w:val="0"/>
          <w:marRight w:val="0"/>
          <w:marTop w:val="0"/>
          <w:marBottom w:val="0"/>
          <w:divBdr>
            <w:top w:val="none" w:sz="0" w:space="0" w:color="auto"/>
            <w:left w:val="none" w:sz="0" w:space="0" w:color="auto"/>
            <w:bottom w:val="none" w:sz="0" w:space="0" w:color="auto"/>
            <w:right w:val="none" w:sz="0" w:space="0" w:color="auto"/>
          </w:divBdr>
        </w:div>
      </w:divsChild>
    </w:div>
    <w:div w:id="225378322">
      <w:bodyDiv w:val="1"/>
      <w:marLeft w:val="0"/>
      <w:marRight w:val="0"/>
      <w:marTop w:val="0"/>
      <w:marBottom w:val="0"/>
      <w:divBdr>
        <w:top w:val="none" w:sz="0" w:space="0" w:color="auto"/>
        <w:left w:val="none" w:sz="0" w:space="0" w:color="auto"/>
        <w:bottom w:val="none" w:sz="0" w:space="0" w:color="auto"/>
        <w:right w:val="none" w:sz="0" w:space="0" w:color="auto"/>
      </w:divBdr>
    </w:div>
    <w:div w:id="237593817">
      <w:bodyDiv w:val="1"/>
      <w:marLeft w:val="0"/>
      <w:marRight w:val="0"/>
      <w:marTop w:val="0"/>
      <w:marBottom w:val="0"/>
      <w:divBdr>
        <w:top w:val="none" w:sz="0" w:space="0" w:color="auto"/>
        <w:left w:val="none" w:sz="0" w:space="0" w:color="auto"/>
        <w:bottom w:val="none" w:sz="0" w:space="0" w:color="auto"/>
        <w:right w:val="none" w:sz="0" w:space="0" w:color="auto"/>
      </w:divBdr>
    </w:div>
    <w:div w:id="260262183">
      <w:bodyDiv w:val="1"/>
      <w:marLeft w:val="0"/>
      <w:marRight w:val="0"/>
      <w:marTop w:val="0"/>
      <w:marBottom w:val="0"/>
      <w:divBdr>
        <w:top w:val="none" w:sz="0" w:space="0" w:color="auto"/>
        <w:left w:val="none" w:sz="0" w:space="0" w:color="auto"/>
        <w:bottom w:val="none" w:sz="0" w:space="0" w:color="auto"/>
        <w:right w:val="none" w:sz="0" w:space="0" w:color="auto"/>
      </w:divBdr>
    </w:div>
    <w:div w:id="280380286">
      <w:bodyDiv w:val="1"/>
      <w:marLeft w:val="0"/>
      <w:marRight w:val="0"/>
      <w:marTop w:val="0"/>
      <w:marBottom w:val="0"/>
      <w:divBdr>
        <w:top w:val="none" w:sz="0" w:space="0" w:color="auto"/>
        <w:left w:val="none" w:sz="0" w:space="0" w:color="auto"/>
        <w:bottom w:val="none" w:sz="0" w:space="0" w:color="auto"/>
        <w:right w:val="none" w:sz="0" w:space="0" w:color="auto"/>
      </w:divBdr>
    </w:div>
    <w:div w:id="290138216">
      <w:bodyDiv w:val="1"/>
      <w:marLeft w:val="0"/>
      <w:marRight w:val="0"/>
      <w:marTop w:val="0"/>
      <w:marBottom w:val="0"/>
      <w:divBdr>
        <w:top w:val="none" w:sz="0" w:space="0" w:color="auto"/>
        <w:left w:val="none" w:sz="0" w:space="0" w:color="auto"/>
        <w:bottom w:val="none" w:sz="0" w:space="0" w:color="auto"/>
        <w:right w:val="none" w:sz="0" w:space="0" w:color="auto"/>
      </w:divBdr>
    </w:div>
    <w:div w:id="291519296">
      <w:bodyDiv w:val="1"/>
      <w:marLeft w:val="0"/>
      <w:marRight w:val="0"/>
      <w:marTop w:val="0"/>
      <w:marBottom w:val="0"/>
      <w:divBdr>
        <w:top w:val="none" w:sz="0" w:space="0" w:color="auto"/>
        <w:left w:val="none" w:sz="0" w:space="0" w:color="auto"/>
        <w:bottom w:val="none" w:sz="0" w:space="0" w:color="auto"/>
        <w:right w:val="none" w:sz="0" w:space="0" w:color="auto"/>
      </w:divBdr>
    </w:div>
    <w:div w:id="306588612">
      <w:bodyDiv w:val="1"/>
      <w:marLeft w:val="0"/>
      <w:marRight w:val="0"/>
      <w:marTop w:val="0"/>
      <w:marBottom w:val="0"/>
      <w:divBdr>
        <w:top w:val="none" w:sz="0" w:space="0" w:color="auto"/>
        <w:left w:val="none" w:sz="0" w:space="0" w:color="auto"/>
        <w:bottom w:val="none" w:sz="0" w:space="0" w:color="auto"/>
        <w:right w:val="none" w:sz="0" w:space="0" w:color="auto"/>
      </w:divBdr>
    </w:div>
    <w:div w:id="310332931">
      <w:bodyDiv w:val="1"/>
      <w:marLeft w:val="0"/>
      <w:marRight w:val="0"/>
      <w:marTop w:val="0"/>
      <w:marBottom w:val="0"/>
      <w:divBdr>
        <w:top w:val="none" w:sz="0" w:space="0" w:color="auto"/>
        <w:left w:val="none" w:sz="0" w:space="0" w:color="auto"/>
        <w:bottom w:val="none" w:sz="0" w:space="0" w:color="auto"/>
        <w:right w:val="none" w:sz="0" w:space="0" w:color="auto"/>
      </w:divBdr>
    </w:div>
    <w:div w:id="311906930">
      <w:bodyDiv w:val="1"/>
      <w:marLeft w:val="0"/>
      <w:marRight w:val="0"/>
      <w:marTop w:val="0"/>
      <w:marBottom w:val="0"/>
      <w:divBdr>
        <w:top w:val="none" w:sz="0" w:space="0" w:color="auto"/>
        <w:left w:val="none" w:sz="0" w:space="0" w:color="auto"/>
        <w:bottom w:val="none" w:sz="0" w:space="0" w:color="auto"/>
        <w:right w:val="none" w:sz="0" w:space="0" w:color="auto"/>
      </w:divBdr>
    </w:div>
    <w:div w:id="314337763">
      <w:bodyDiv w:val="1"/>
      <w:marLeft w:val="0"/>
      <w:marRight w:val="0"/>
      <w:marTop w:val="0"/>
      <w:marBottom w:val="0"/>
      <w:divBdr>
        <w:top w:val="none" w:sz="0" w:space="0" w:color="auto"/>
        <w:left w:val="none" w:sz="0" w:space="0" w:color="auto"/>
        <w:bottom w:val="none" w:sz="0" w:space="0" w:color="auto"/>
        <w:right w:val="none" w:sz="0" w:space="0" w:color="auto"/>
      </w:divBdr>
    </w:div>
    <w:div w:id="322241215">
      <w:bodyDiv w:val="1"/>
      <w:marLeft w:val="0"/>
      <w:marRight w:val="0"/>
      <w:marTop w:val="0"/>
      <w:marBottom w:val="0"/>
      <w:divBdr>
        <w:top w:val="none" w:sz="0" w:space="0" w:color="auto"/>
        <w:left w:val="none" w:sz="0" w:space="0" w:color="auto"/>
        <w:bottom w:val="none" w:sz="0" w:space="0" w:color="auto"/>
        <w:right w:val="none" w:sz="0" w:space="0" w:color="auto"/>
      </w:divBdr>
    </w:div>
    <w:div w:id="344598209">
      <w:bodyDiv w:val="1"/>
      <w:marLeft w:val="0"/>
      <w:marRight w:val="0"/>
      <w:marTop w:val="0"/>
      <w:marBottom w:val="0"/>
      <w:divBdr>
        <w:top w:val="none" w:sz="0" w:space="0" w:color="auto"/>
        <w:left w:val="none" w:sz="0" w:space="0" w:color="auto"/>
        <w:bottom w:val="none" w:sz="0" w:space="0" w:color="auto"/>
        <w:right w:val="none" w:sz="0" w:space="0" w:color="auto"/>
      </w:divBdr>
    </w:div>
    <w:div w:id="345713111">
      <w:bodyDiv w:val="1"/>
      <w:marLeft w:val="0"/>
      <w:marRight w:val="0"/>
      <w:marTop w:val="0"/>
      <w:marBottom w:val="0"/>
      <w:divBdr>
        <w:top w:val="none" w:sz="0" w:space="0" w:color="auto"/>
        <w:left w:val="none" w:sz="0" w:space="0" w:color="auto"/>
        <w:bottom w:val="none" w:sz="0" w:space="0" w:color="auto"/>
        <w:right w:val="none" w:sz="0" w:space="0" w:color="auto"/>
      </w:divBdr>
    </w:div>
    <w:div w:id="352075401">
      <w:bodyDiv w:val="1"/>
      <w:marLeft w:val="0"/>
      <w:marRight w:val="0"/>
      <w:marTop w:val="0"/>
      <w:marBottom w:val="0"/>
      <w:divBdr>
        <w:top w:val="none" w:sz="0" w:space="0" w:color="auto"/>
        <w:left w:val="none" w:sz="0" w:space="0" w:color="auto"/>
        <w:bottom w:val="none" w:sz="0" w:space="0" w:color="auto"/>
        <w:right w:val="none" w:sz="0" w:space="0" w:color="auto"/>
      </w:divBdr>
    </w:div>
    <w:div w:id="352190826">
      <w:bodyDiv w:val="1"/>
      <w:marLeft w:val="0"/>
      <w:marRight w:val="0"/>
      <w:marTop w:val="0"/>
      <w:marBottom w:val="0"/>
      <w:divBdr>
        <w:top w:val="none" w:sz="0" w:space="0" w:color="auto"/>
        <w:left w:val="none" w:sz="0" w:space="0" w:color="auto"/>
        <w:bottom w:val="none" w:sz="0" w:space="0" w:color="auto"/>
        <w:right w:val="none" w:sz="0" w:space="0" w:color="auto"/>
      </w:divBdr>
    </w:div>
    <w:div w:id="364411824">
      <w:bodyDiv w:val="1"/>
      <w:marLeft w:val="0"/>
      <w:marRight w:val="0"/>
      <w:marTop w:val="0"/>
      <w:marBottom w:val="0"/>
      <w:divBdr>
        <w:top w:val="none" w:sz="0" w:space="0" w:color="auto"/>
        <w:left w:val="none" w:sz="0" w:space="0" w:color="auto"/>
        <w:bottom w:val="none" w:sz="0" w:space="0" w:color="auto"/>
        <w:right w:val="none" w:sz="0" w:space="0" w:color="auto"/>
      </w:divBdr>
    </w:div>
    <w:div w:id="395855919">
      <w:bodyDiv w:val="1"/>
      <w:marLeft w:val="0"/>
      <w:marRight w:val="0"/>
      <w:marTop w:val="0"/>
      <w:marBottom w:val="0"/>
      <w:divBdr>
        <w:top w:val="none" w:sz="0" w:space="0" w:color="auto"/>
        <w:left w:val="none" w:sz="0" w:space="0" w:color="auto"/>
        <w:bottom w:val="none" w:sz="0" w:space="0" w:color="auto"/>
        <w:right w:val="none" w:sz="0" w:space="0" w:color="auto"/>
      </w:divBdr>
    </w:div>
    <w:div w:id="411126606">
      <w:bodyDiv w:val="1"/>
      <w:marLeft w:val="0"/>
      <w:marRight w:val="0"/>
      <w:marTop w:val="0"/>
      <w:marBottom w:val="0"/>
      <w:divBdr>
        <w:top w:val="none" w:sz="0" w:space="0" w:color="auto"/>
        <w:left w:val="none" w:sz="0" w:space="0" w:color="auto"/>
        <w:bottom w:val="none" w:sz="0" w:space="0" w:color="auto"/>
        <w:right w:val="none" w:sz="0" w:space="0" w:color="auto"/>
      </w:divBdr>
    </w:div>
    <w:div w:id="411318340">
      <w:bodyDiv w:val="1"/>
      <w:marLeft w:val="0"/>
      <w:marRight w:val="0"/>
      <w:marTop w:val="0"/>
      <w:marBottom w:val="0"/>
      <w:divBdr>
        <w:top w:val="none" w:sz="0" w:space="0" w:color="auto"/>
        <w:left w:val="none" w:sz="0" w:space="0" w:color="auto"/>
        <w:bottom w:val="none" w:sz="0" w:space="0" w:color="auto"/>
        <w:right w:val="none" w:sz="0" w:space="0" w:color="auto"/>
      </w:divBdr>
      <w:divsChild>
        <w:div w:id="2052486950">
          <w:marLeft w:val="0"/>
          <w:marRight w:val="0"/>
          <w:marTop w:val="0"/>
          <w:marBottom w:val="0"/>
          <w:divBdr>
            <w:top w:val="none" w:sz="0" w:space="0" w:color="auto"/>
            <w:left w:val="none" w:sz="0" w:space="0" w:color="auto"/>
            <w:bottom w:val="none" w:sz="0" w:space="0" w:color="auto"/>
            <w:right w:val="none" w:sz="0" w:space="0" w:color="auto"/>
          </w:divBdr>
        </w:div>
      </w:divsChild>
    </w:div>
    <w:div w:id="413942087">
      <w:bodyDiv w:val="1"/>
      <w:marLeft w:val="0"/>
      <w:marRight w:val="0"/>
      <w:marTop w:val="0"/>
      <w:marBottom w:val="0"/>
      <w:divBdr>
        <w:top w:val="none" w:sz="0" w:space="0" w:color="auto"/>
        <w:left w:val="none" w:sz="0" w:space="0" w:color="auto"/>
        <w:bottom w:val="none" w:sz="0" w:space="0" w:color="auto"/>
        <w:right w:val="none" w:sz="0" w:space="0" w:color="auto"/>
      </w:divBdr>
    </w:div>
    <w:div w:id="432634880">
      <w:bodyDiv w:val="1"/>
      <w:marLeft w:val="0"/>
      <w:marRight w:val="0"/>
      <w:marTop w:val="0"/>
      <w:marBottom w:val="0"/>
      <w:divBdr>
        <w:top w:val="none" w:sz="0" w:space="0" w:color="auto"/>
        <w:left w:val="none" w:sz="0" w:space="0" w:color="auto"/>
        <w:bottom w:val="none" w:sz="0" w:space="0" w:color="auto"/>
        <w:right w:val="none" w:sz="0" w:space="0" w:color="auto"/>
      </w:divBdr>
    </w:div>
    <w:div w:id="433747796">
      <w:bodyDiv w:val="1"/>
      <w:marLeft w:val="0"/>
      <w:marRight w:val="0"/>
      <w:marTop w:val="0"/>
      <w:marBottom w:val="0"/>
      <w:divBdr>
        <w:top w:val="none" w:sz="0" w:space="0" w:color="auto"/>
        <w:left w:val="none" w:sz="0" w:space="0" w:color="auto"/>
        <w:bottom w:val="none" w:sz="0" w:space="0" w:color="auto"/>
        <w:right w:val="none" w:sz="0" w:space="0" w:color="auto"/>
      </w:divBdr>
    </w:div>
    <w:div w:id="446051332">
      <w:bodyDiv w:val="1"/>
      <w:marLeft w:val="0"/>
      <w:marRight w:val="0"/>
      <w:marTop w:val="0"/>
      <w:marBottom w:val="0"/>
      <w:divBdr>
        <w:top w:val="none" w:sz="0" w:space="0" w:color="auto"/>
        <w:left w:val="none" w:sz="0" w:space="0" w:color="auto"/>
        <w:bottom w:val="none" w:sz="0" w:space="0" w:color="auto"/>
        <w:right w:val="none" w:sz="0" w:space="0" w:color="auto"/>
      </w:divBdr>
      <w:divsChild>
        <w:div w:id="26300542">
          <w:marLeft w:val="0"/>
          <w:marRight w:val="0"/>
          <w:marTop w:val="0"/>
          <w:marBottom w:val="0"/>
          <w:divBdr>
            <w:top w:val="none" w:sz="0" w:space="0" w:color="auto"/>
            <w:left w:val="none" w:sz="0" w:space="0" w:color="auto"/>
            <w:bottom w:val="none" w:sz="0" w:space="0" w:color="auto"/>
            <w:right w:val="none" w:sz="0" w:space="0" w:color="auto"/>
          </w:divBdr>
        </w:div>
        <w:div w:id="775176360">
          <w:marLeft w:val="0"/>
          <w:marRight w:val="0"/>
          <w:marTop w:val="0"/>
          <w:marBottom w:val="0"/>
          <w:divBdr>
            <w:top w:val="none" w:sz="0" w:space="0" w:color="auto"/>
            <w:left w:val="none" w:sz="0" w:space="0" w:color="auto"/>
            <w:bottom w:val="none" w:sz="0" w:space="0" w:color="auto"/>
            <w:right w:val="none" w:sz="0" w:space="0" w:color="auto"/>
          </w:divBdr>
        </w:div>
      </w:divsChild>
    </w:div>
    <w:div w:id="490872424">
      <w:bodyDiv w:val="1"/>
      <w:marLeft w:val="0"/>
      <w:marRight w:val="0"/>
      <w:marTop w:val="0"/>
      <w:marBottom w:val="0"/>
      <w:divBdr>
        <w:top w:val="none" w:sz="0" w:space="0" w:color="auto"/>
        <w:left w:val="none" w:sz="0" w:space="0" w:color="auto"/>
        <w:bottom w:val="none" w:sz="0" w:space="0" w:color="auto"/>
        <w:right w:val="none" w:sz="0" w:space="0" w:color="auto"/>
      </w:divBdr>
    </w:div>
    <w:div w:id="495809003">
      <w:bodyDiv w:val="1"/>
      <w:marLeft w:val="0"/>
      <w:marRight w:val="0"/>
      <w:marTop w:val="0"/>
      <w:marBottom w:val="0"/>
      <w:divBdr>
        <w:top w:val="none" w:sz="0" w:space="0" w:color="auto"/>
        <w:left w:val="none" w:sz="0" w:space="0" w:color="auto"/>
        <w:bottom w:val="none" w:sz="0" w:space="0" w:color="auto"/>
        <w:right w:val="none" w:sz="0" w:space="0" w:color="auto"/>
      </w:divBdr>
    </w:div>
    <w:div w:id="497574091">
      <w:bodyDiv w:val="1"/>
      <w:marLeft w:val="0"/>
      <w:marRight w:val="0"/>
      <w:marTop w:val="0"/>
      <w:marBottom w:val="0"/>
      <w:divBdr>
        <w:top w:val="none" w:sz="0" w:space="0" w:color="auto"/>
        <w:left w:val="none" w:sz="0" w:space="0" w:color="auto"/>
        <w:bottom w:val="none" w:sz="0" w:space="0" w:color="auto"/>
        <w:right w:val="none" w:sz="0" w:space="0" w:color="auto"/>
      </w:divBdr>
    </w:div>
    <w:div w:id="508300012">
      <w:bodyDiv w:val="1"/>
      <w:marLeft w:val="0"/>
      <w:marRight w:val="0"/>
      <w:marTop w:val="0"/>
      <w:marBottom w:val="0"/>
      <w:divBdr>
        <w:top w:val="none" w:sz="0" w:space="0" w:color="auto"/>
        <w:left w:val="none" w:sz="0" w:space="0" w:color="auto"/>
        <w:bottom w:val="none" w:sz="0" w:space="0" w:color="auto"/>
        <w:right w:val="none" w:sz="0" w:space="0" w:color="auto"/>
      </w:divBdr>
    </w:div>
    <w:div w:id="561794701">
      <w:bodyDiv w:val="1"/>
      <w:marLeft w:val="0"/>
      <w:marRight w:val="0"/>
      <w:marTop w:val="0"/>
      <w:marBottom w:val="0"/>
      <w:divBdr>
        <w:top w:val="none" w:sz="0" w:space="0" w:color="auto"/>
        <w:left w:val="none" w:sz="0" w:space="0" w:color="auto"/>
        <w:bottom w:val="none" w:sz="0" w:space="0" w:color="auto"/>
        <w:right w:val="none" w:sz="0" w:space="0" w:color="auto"/>
      </w:divBdr>
    </w:div>
    <w:div w:id="568732107">
      <w:bodyDiv w:val="1"/>
      <w:marLeft w:val="0"/>
      <w:marRight w:val="0"/>
      <w:marTop w:val="0"/>
      <w:marBottom w:val="0"/>
      <w:divBdr>
        <w:top w:val="none" w:sz="0" w:space="0" w:color="auto"/>
        <w:left w:val="none" w:sz="0" w:space="0" w:color="auto"/>
        <w:bottom w:val="none" w:sz="0" w:space="0" w:color="auto"/>
        <w:right w:val="none" w:sz="0" w:space="0" w:color="auto"/>
      </w:divBdr>
    </w:div>
    <w:div w:id="569771015">
      <w:bodyDiv w:val="1"/>
      <w:marLeft w:val="0"/>
      <w:marRight w:val="0"/>
      <w:marTop w:val="0"/>
      <w:marBottom w:val="0"/>
      <w:divBdr>
        <w:top w:val="none" w:sz="0" w:space="0" w:color="auto"/>
        <w:left w:val="none" w:sz="0" w:space="0" w:color="auto"/>
        <w:bottom w:val="none" w:sz="0" w:space="0" w:color="auto"/>
        <w:right w:val="none" w:sz="0" w:space="0" w:color="auto"/>
      </w:divBdr>
    </w:div>
    <w:div w:id="573275426">
      <w:bodyDiv w:val="1"/>
      <w:marLeft w:val="0"/>
      <w:marRight w:val="0"/>
      <w:marTop w:val="0"/>
      <w:marBottom w:val="0"/>
      <w:divBdr>
        <w:top w:val="none" w:sz="0" w:space="0" w:color="auto"/>
        <w:left w:val="none" w:sz="0" w:space="0" w:color="auto"/>
        <w:bottom w:val="none" w:sz="0" w:space="0" w:color="auto"/>
        <w:right w:val="none" w:sz="0" w:space="0" w:color="auto"/>
      </w:divBdr>
    </w:div>
    <w:div w:id="599266609">
      <w:bodyDiv w:val="1"/>
      <w:marLeft w:val="0"/>
      <w:marRight w:val="0"/>
      <w:marTop w:val="0"/>
      <w:marBottom w:val="0"/>
      <w:divBdr>
        <w:top w:val="none" w:sz="0" w:space="0" w:color="auto"/>
        <w:left w:val="none" w:sz="0" w:space="0" w:color="auto"/>
        <w:bottom w:val="none" w:sz="0" w:space="0" w:color="auto"/>
        <w:right w:val="none" w:sz="0" w:space="0" w:color="auto"/>
      </w:divBdr>
    </w:div>
    <w:div w:id="603804332">
      <w:bodyDiv w:val="1"/>
      <w:marLeft w:val="0"/>
      <w:marRight w:val="0"/>
      <w:marTop w:val="0"/>
      <w:marBottom w:val="0"/>
      <w:divBdr>
        <w:top w:val="none" w:sz="0" w:space="0" w:color="auto"/>
        <w:left w:val="none" w:sz="0" w:space="0" w:color="auto"/>
        <w:bottom w:val="none" w:sz="0" w:space="0" w:color="auto"/>
        <w:right w:val="none" w:sz="0" w:space="0" w:color="auto"/>
      </w:divBdr>
    </w:div>
    <w:div w:id="612201915">
      <w:bodyDiv w:val="1"/>
      <w:marLeft w:val="0"/>
      <w:marRight w:val="0"/>
      <w:marTop w:val="0"/>
      <w:marBottom w:val="0"/>
      <w:divBdr>
        <w:top w:val="none" w:sz="0" w:space="0" w:color="auto"/>
        <w:left w:val="none" w:sz="0" w:space="0" w:color="auto"/>
        <w:bottom w:val="none" w:sz="0" w:space="0" w:color="auto"/>
        <w:right w:val="none" w:sz="0" w:space="0" w:color="auto"/>
      </w:divBdr>
      <w:divsChild>
        <w:div w:id="81265902">
          <w:marLeft w:val="0"/>
          <w:marRight w:val="0"/>
          <w:marTop w:val="0"/>
          <w:marBottom w:val="0"/>
          <w:divBdr>
            <w:top w:val="none" w:sz="0" w:space="0" w:color="auto"/>
            <w:left w:val="none" w:sz="0" w:space="0" w:color="auto"/>
            <w:bottom w:val="none" w:sz="0" w:space="0" w:color="auto"/>
            <w:right w:val="none" w:sz="0" w:space="0" w:color="auto"/>
          </w:divBdr>
        </w:div>
      </w:divsChild>
    </w:div>
    <w:div w:id="616912066">
      <w:bodyDiv w:val="1"/>
      <w:marLeft w:val="0"/>
      <w:marRight w:val="0"/>
      <w:marTop w:val="0"/>
      <w:marBottom w:val="0"/>
      <w:divBdr>
        <w:top w:val="none" w:sz="0" w:space="0" w:color="auto"/>
        <w:left w:val="none" w:sz="0" w:space="0" w:color="auto"/>
        <w:bottom w:val="none" w:sz="0" w:space="0" w:color="auto"/>
        <w:right w:val="none" w:sz="0" w:space="0" w:color="auto"/>
      </w:divBdr>
    </w:div>
    <w:div w:id="617377167">
      <w:bodyDiv w:val="1"/>
      <w:marLeft w:val="0"/>
      <w:marRight w:val="0"/>
      <w:marTop w:val="0"/>
      <w:marBottom w:val="0"/>
      <w:divBdr>
        <w:top w:val="none" w:sz="0" w:space="0" w:color="auto"/>
        <w:left w:val="none" w:sz="0" w:space="0" w:color="auto"/>
        <w:bottom w:val="none" w:sz="0" w:space="0" w:color="auto"/>
        <w:right w:val="none" w:sz="0" w:space="0" w:color="auto"/>
      </w:divBdr>
    </w:div>
    <w:div w:id="645158873">
      <w:bodyDiv w:val="1"/>
      <w:marLeft w:val="0"/>
      <w:marRight w:val="0"/>
      <w:marTop w:val="0"/>
      <w:marBottom w:val="0"/>
      <w:divBdr>
        <w:top w:val="none" w:sz="0" w:space="0" w:color="auto"/>
        <w:left w:val="none" w:sz="0" w:space="0" w:color="auto"/>
        <w:bottom w:val="none" w:sz="0" w:space="0" w:color="auto"/>
        <w:right w:val="none" w:sz="0" w:space="0" w:color="auto"/>
      </w:divBdr>
      <w:divsChild>
        <w:div w:id="974337844">
          <w:marLeft w:val="0"/>
          <w:marRight w:val="0"/>
          <w:marTop w:val="0"/>
          <w:marBottom w:val="0"/>
          <w:divBdr>
            <w:top w:val="none" w:sz="0" w:space="0" w:color="auto"/>
            <w:left w:val="none" w:sz="0" w:space="0" w:color="auto"/>
            <w:bottom w:val="none" w:sz="0" w:space="0" w:color="auto"/>
            <w:right w:val="none" w:sz="0" w:space="0" w:color="auto"/>
          </w:divBdr>
        </w:div>
        <w:div w:id="1274553364">
          <w:marLeft w:val="0"/>
          <w:marRight w:val="0"/>
          <w:marTop w:val="0"/>
          <w:marBottom w:val="0"/>
          <w:divBdr>
            <w:top w:val="none" w:sz="0" w:space="0" w:color="auto"/>
            <w:left w:val="none" w:sz="0" w:space="0" w:color="auto"/>
            <w:bottom w:val="none" w:sz="0" w:space="0" w:color="auto"/>
            <w:right w:val="none" w:sz="0" w:space="0" w:color="auto"/>
          </w:divBdr>
        </w:div>
      </w:divsChild>
    </w:div>
    <w:div w:id="645933815">
      <w:bodyDiv w:val="1"/>
      <w:marLeft w:val="0"/>
      <w:marRight w:val="0"/>
      <w:marTop w:val="0"/>
      <w:marBottom w:val="0"/>
      <w:divBdr>
        <w:top w:val="none" w:sz="0" w:space="0" w:color="auto"/>
        <w:left w:val="none" w:sz="0" w:space="0" w:color="auto"/>
        <w:bottom w:val="none" w:sz="0" w:space="0" w:color="auto"/>
        <w:right w:val="none" w:sz="0" w:space="0" w:color="auto"/>
      </w:divBdr>
    </w:div>
    <w:div w:id="657004345">
      <w:bodyDiv w:val="1"/>
      <w:marLeft w:val="0"/>
      <w:marRight w:val="0"/>
      <w:marTop w:val="0"/>
      <w:marBottom w:val="0"/>
      <w:divBdr>
        <w:top w:val="none" w:sz="0" w:space="0" w:color="auto"/>
        <w:left w:val="none" w:sz="0" w:space="0" w:color="auto"/>
        <w:bottom w:val="none" w:sz="0" w:space="0" w:color="auto"/>
        <w:right w:val="none" w:sz="0" w:space="0" w:color="auto"/>
      </w:divBdr>
    </w:div>
    <w:div w:id="658270664">
      <w:bodyDiv w:val="1"/>
      <w:marLeft w:val="0"/>
      <w:marRight w:val="0"/>
      <w:marTop w:val="0"/>
      <w:marBottom w:val="0"/>
      <w:divBdr>
        <w:top w:val="none" w:sz="0" w:space="0" w:color="auto"/>
        <w:left w:val="none" w:sz="0" w:space="0" w:color="auto"/>
        <w:bottom w:val="none" w:sz="0" w:space="0" w:color="auto"/>
        <w:right w:val="none" w:sz="0" w:space="0" w:color="auto"/>
      </w:divBdr>
    </w:div>
    <w:div w:id="704450028">
      <w:bodyDiv w:val="1"/>
      <w:marLeft w:val="0"/>
      <w:marRight w:val="0"/>
      <w:marTop w:val="0"/>
      <w:marBottom w:val="0"/>
      <w:divBdr>
        <w:top w:val="none" w:sz="0" w:space="0" w:color="auto"/>
        <w:left w:val="none" w:sz="0" w:space="0" w:color="auto"/>
        <w:bottom w:val="none" w:sz="0" w:space="0" w:color="auto"/>
        <w:right w:val="none" w:sz="0" w:space="0" w:color="auto"/>
      </w:divBdr>
    </w:div>
    <w:div w:id="714159307">
      <w:bodyDiv w:val="1"/>
      <w:marLeft w:val="0"/>
      <w:marRight w:val="0"/>
      <w:marTop w:val="0"/>
      <w:marBottom w:val="0"/>
      <w:divBdr>
        <w:top w:val="none" w:sz="0" w:space="0" w:color="auto"/>
        <w:left w:val="none" w:sz="0" w:space="0" w:color="auto"/>
        <w:bottom w:val="none" w:sz="0" w:space="0" w:color="auto"/>
        <w:right w:val="none" w:sz="0" w:space="0" w:color="auto"/>
      </w:divBdr>
    </w:div>
    <w:div w:id="724067959">
      <w:bodyDiv w:val="1"/>
      <w:marLeft w:val="0"/>
      <w:marRight w:val="0"/>
      <w:marTop w:val="0"/>
      <w:marBottom w:val="0"/>
      <w:divBdr>
        <w:top w:val="none" w:sz="0" w:space="0" w:color="auto"/>
        <w:left w:val="none" w:sz="0" w:space="0" w:color="auto"/>
        <w:bottom w:val="none" w:sz="0" w:space="0" w:color="auto"/>
        <w:right w:val="none" w:sz="0" w:space="0" w:color="auto"/>
      </w:divBdr>
    </w:div>
    <w:div w:id="744375163">
      <w:bodyDiv w:val="1"/>
      <w:marLeft w:val="0"/>
      <w:marRight w:val="0"/>
      <w:marTop w:val="0"/>
      <w:marBottom w:val="0"/>
      <w:divBdr>
        <w:top w:val="none" w:sz="0" w:space="0" w:color="auto"/>
        <w:left w:val="none" w:sz="0" w:space="0" w:color="auto"/>
        <w:bottom w:val="none" w:sz="0" w:space="0" w:color="auto"/>
        <w:right w:val="none" w:sz="0" w:space="0" w:color="auto"/>
      </w:divBdr>
    </w:div>
    <w:div w:id="744644277">
      <w:bodyDiv w:val="1"/>
      <w:marLeft w:val="0"/>
      <w:marRight w:val="0"/>
      <w:marTop w:val="0"/>
      <w:marBottom w:val="0"/>
      <w:divBdr>
        <w:top w:val="none" w:sz="0" w:space="0" w:color="auto"/>
        <w:left w:val="none" w:sz="0" w:space="0" w:color="auto"/>
        <w:bottom w:val="none" w:sz="0" w:space="0" w:color="auto"/>
        <w:right w:val="none" w:sz="0" w:space="0" w:color="auto"/>
      </w:divBdr>
    </w:div>
    <w:div w:id="757482101">
      <w:bodyDiv w:val="1"/>
      <w:marLeft w:val="0"/>
      <w:marRight w:val="0"/>
      <w:marTop w:val="0"/>
      <w:marBottom w:val="0"/>
      <w:divBdr>
        <w:top w:val="none" w:sz="0" w:space="0" w:color="auto"/>
        <w:left w:val="none" w:sz="0" w:space="0" w:color="auto"/>
        <w:bottom w:val="none" w:sz="0" w:space="0" w:color="auto"/>
        <w:right w:val="none" w:sz="0" w:space="0" w:color="auto"/>
      </w:divBdr>
    </w:div>
    <w:div w:id="787891270">
      <w:bodyDiv w:val="1"/>
      <w:marLeft w:val="0"/>
      <w:marRight w:val="0"/>
      <w:marTop w:val="0"/>
      <w:marBottom w:val="0"/>
      <w:divBdr>
        <w:top w:val="none" w:sz="0" w:space="0" w:color="auto"/>
        <w:left w:val="none" w:sz="0" w:space="0" w:color="auto"/>
        <w:bottom w:val="none" w:sz="0" w:space="0" w:color="auto"/>
        <w:right w:val="none" w:sz="0" w:space="0" w:color="auto"/>
      </w:divBdr>
    </w:div>
    <w:div w:id="791753934">
      <w:bodyDiv w:val="1"/>
      <w:marLeft w:val="0"/>
      <w:marRight w:val="0"/>
      <w:marTop w:val="0"/>
      <w:marBottom w:val="0"/>
      <w:divBdr>
        <w:top w:val="none" w:sz="0" w:space="0" w:color="auto"/>
        <w:left w:val="none" w:sz="0" w:space="0" w:color="auto"/>
        <w:bottom w:val="none" w:sz="0" w:space="0" w:color="auto"/>
        <w:right w:val="none" w:sz="0" w:space="0" w:color="auto"/>
      </w:divBdr>
    </w:div>
    <w:div w:id="836654204">
      <w:bodyDiv w:val="1"/>
      <w:marLeft w:val="0"/>
      <w:marRight w:val="0"/>
      <w:marTop w:val="0"/>
      <w:marBottom w:val="0"/>
      <w:divBdr>
        <w:top w:val="none" w:sz="0" w:space="0" w:color="auto"/>
        <w:left w:val="none" w:sz="0" w:space="0" w:color="auto"/>
        <w:bottom w:val="none" w:sz="0" w:space="0" w:color="auto"/>
        <w:right w:val="none" w:sz="0" w:space="0" w:color="auto"/>
      </w:divBdr>
    </w:div>
    <w:div w:id="838693187">
      <w:bodyDiv w:val="1"/>
      <w:marLeft w:val="0"/>
      <w:marRight w:val="0"/>
      <w:marTop w:val="0"/>
      <w:marBottom w:val="0"/>
      <w:divBdr>
        <w:top w:val="none" w:sz="0" w:space="0" w:color="auto"/>
        <w:left w:val="none" w:sz="0" w:space="0" w:color="auto"/>
        <w:bottom w:val="none" w:sz="0" w:space="0" w:color="auto"/>
        <w:right w:val="none" w:sz="0" w:space="0" w:color="auto"/>
      </w:divBdr>
    </w:div>
    <w:div w:id="840001028">
      <w:bodyDiv w:val="1"/>
      <w:marLeft w:val="0"/>
      <w:marRight w:val="0"/>
      <w:marTop w:val="0"/>
      <w:marBottom w:val="0"/>
      <w:divBdr>
        <w:top w:val="none" w:sz="0" w:space="0" w:color="auto"/>
        <w:left w:val="none" w:sz="0" w:space="0" w:color="auto"/>
        <w:bottom w:val="none" w:sz="0" w:space="0" w:color="auto"/>
        <w:right w:val="none" w:sz="0" w:space="0" w:color="auto"/>
      </w:divBdr>
    </w:div>
    <w:div w:id="840848872">
      <w:bodyDiv w:val="1"/>
      <w:marLeft w:val="0"/>
      <w:marRight w:val="0"/>
      <w:marTop w:val="0"/>
      <w:marBottom w:val="0"/>
      <w:divBdr>
        <w:top w:val="none" w:sz="0" w:space="0" w:color="auto"/>
        <w:left w:val="none" w:sz="0" w:space="0" w:color="auto"/>
        <w:bottom w:val="none" w:sz="0" w:space="0" w:color="auto"/>
        <w:right w:val="none" w:sz="0" w:space="0" w:color="auto"/>
      </w:divBdr>
    </w:div>
    <w:div w:id="844784509">
      <w:bodyDiv w:val="1"/>
      <w:marLeft w:val="0"/>
      <w:marRight w:val="0"/>
      <w:marTop w:val="0"/>
      <w:marBottom w:val="0"/>
      <w:divBdr>
        <w:top w:val="none" w:sz="0" w:space="0" w:color="auto"/>
        <w:left w:val="none" w:sz="0" w:space="0" w:color="auto"/>
        <w:bottom w:val="none" w:sz="0" w:space="0" w:color="auto"/>
        <w:right w:val="none" w:sz="0" w:space="0" w:color="auto"/>
      </w:divBdr>
    </w:div>
    <w:div w:id="851842310">
      <w:bodyDiv w:val="1"/>
      <w:marLeft w:val="0"/>
      <w:marRight w:val="0"/>
      <w:marTop w:val="0"/>
      <w:marBottom w:val="0"/>
      <w:divBdr>
        <w:top w:val="none" w:sz="0" w:space="0" w:color="auto"/>
        <w:left w:val="none" w:sz="0" w:space="0" w:color="auto"/>
        <w:bottom w:val="none" w:sz="0" w:space="0" w:color="auto"/>
        <w:right w:val="none" w:sz="0" w:space="0" w:color="auto"/>
      </w:divBdr>
    </w:div>
    <w:div w:id="872108528">
      <w:bodyDiv w:val="1"/>
      <w:marLeft w:val="0"/>
      <w:marRight w:val="0"/>
      <w:marTop w:val="0"/>
      <w:marBottom w:val="0"/>
      <w:divBdr>
        <w:top w:val="none" w:sz="0" w:space="0" w:color="auto"/>
        <w:left w:val="none" w:sz="0" w:space="0" w:color="auto"/>
        <w:bottom w:val="none" w:sz="0" w:space="0" w:color="auto"/>
        <w:right w:val="none" w:sz="0" w:space="0" w:color="auto"/>
      </w:divBdr>
    </w:div>
    <w:div w:id="886721934">
      <w:bodyDiv w:val="1"/>
      <w:marLeft w:val="0"/>
      <w:marRight w:val="0"/>
      <w:marTop w:val="0"/>
      <w:marBottom w:val="0"/>
      <w:divBdr>
        <w:top w:val="none" w:sz="0" w:space="0" w:color="auto"/>
        <w:left w:val="none" w:sz="0" w:space="0" w:color="auto"/>
        <w:bottom w:val="none" w:sz="0" w:space="0" w:color="auto"/>
        <w:right w:val="none" w:sz="0" w:space="0" w:color="auto"/>
      </w:divBdr>
    </w:div>
    <w:div w:id="894706664">
      <w:bodyDiv w:val="1"/>
      <w:marLeft w:val="0"/>
      <w:marRight w:val="0"/>
      <w:marTop w:val="0"/>
      <w:marBottom w:val="0"/>
      <w:divBdr>
        <w:top w:val="none" w:sz="0" w:space="0" w:color="auto"/>
        <w:left w:val="none" w:sz="0" w:space="0" w:color="auto"/>
        <w:bottom w:val="none" w:sz="0" w:space="0" w:color="auto"/>
        <w:right w:val="none" w:sz="0" w:space="0" w:color="auto"/>
      </w:divBdr>
      <w:divsChild>
        <w:div w:id="2114782717">
          <w:marLeft w:val="0"/>
          <w:marRight w:val="0"/>
          <w:marTop w:val="0"/>
          <w:marBottom w:val="0"/>
          <w:divBdr>
            <w:top w:val="none" w:sz="0" w:space="0" w:color="auto"/>
            <w:left w:val="none" w:sz="0" w:space="0" w:color="auto"/>
            <w:bottom w:val="none" w:sz="0" w:space="0" w:color="auto"/>
            <w:right w:val="none" w:sz="0" w:space="0" w:color="auto"/>
          </w:divBdr>
        </w:div>
      </w:divsChild>
    </w:div>
    <w:div w:id="897738888">
      <w:bodyDiv w:val="1"/>
      <w:marLeft w:val="0"/>
      <w:marRight w:val="0"/>
      <w:marTop w:val="0"/>
      <w:marBottom w:val="0"/>
      <w:divBdr>
        <w:top w:val="none" w:sz="0" w:space="0" w:color="auto"/>
        <w:left w:val="none" w:sz="0" w:space="0" w:color="auto"/>
        <w:bottom w:val="none" w:sz="0" w:space="0" w:color="auto"/>
        <w:right w:val="none" w:sz="0" w:space="0" w:color="auto"/>
      </w:divBdr>
      <w:divsChild>
        <w:div w:id="563443673">
          <w:marLeft w:val="0"/>
          <w:marRight w:val="0"/>
          <w:marTop w:val="0"/>
          <w:marBottom w:val="0"/>
          <w:divBdr>
            <w:top w:val="none" w:sz="0" w:space="0" w:color="auto"/>
            <w:left w:val="none" w:sz="0" w:space="0" w:color="auto"/>
            <w:bottom w:val="none" w:sz="0" w:space="0" w:color="auto"/>
            <w:right w:val="none" w:sz="0" w:space="0" w:color="auto"/>
          </w:divBdr>
        </w:div>
        <w:div w:id="2098557594">
          <w:marLeft w:val="0"/>
          <w:marRight w:val="0"/>
          <w:marTop w:val="0"/>
          <w:marBottom w:val="0"/>
          <w:divBdr>
            <w:top w:val="none" w:sz="0" w:space="0" w:color="auto"/>
            <w:left w:val="none" w:sz="0" w:space="0" w:color="auto"/>
            <w:bottom w:val="none" w:sz="0" w:space="0" w:color="auto"/>
            <w:right w:val="none" w:sz="0" w:space="0" w:color="auto"/>
          </w:divBdr>
        </w:div>
      </w:divsChild>
    </w:div>
    <w:div w:id="910383557">
      <w:bodyDiv w:val="1"/>
      <w:marLeft w:val="0"/>
      <w:marRight w:val="0"/>
      <w:marTop w:val="0"/>
      <w:marBottom w:val="0"/>
      <w:divBdr>
        <w:top w:val="none" w:sz="0" w:space="0" w:color="auto"/>
        <w:left w:val="none" w:sz="0" w:space="0" w:color="auto"/>
        <w:bottom w:val="none" w:sz="0" w:space="0" w:color="auto"/>
        <w:right w:val="none" w:sz="0" w:space="0" w:color="auto"/>
      </w:divBdr>
    </w:div>
    <w:div w:id="915939227">
      <w:bodyDiv w:val="1"/>
      <w:marLeft w:val="0"/>
      <w:marRight w:val="0"/>
      <w:marTop w:val="0"/>
      <w:marBottom w:val="0"/>
      <w:divBdr>
        <w:top w:val="none" w:sz="0" w:space="0" w:color="auto"/>
        <w:left w:val="none" w:sz="0" w:space="0" w:color="auto"/>
        <w:bottom w:val="none" w:sz="0" w:space="0" w:color="auto"/>
        <w:right w:val="none" w:sz="0" w:space="0" w:color="auto"/>
      </w:divBdr>
    </w:div>
    <w:div w:id="921140442">
      <w:bodyDiv w:val="1"/>
      <w:marLeft w:val="0"/>
      <w:marRight w:val="0"/>
      <w:marTop w:val="0"/>
      <w:marBottom w:val="0"/>
      <w:divBdr>
        <w:top w:val="none" w:sz="0" w:space="0" w:color="auto"/>
        <w:left w:val="none" w:sz="0" w:space="0" w:color="auto"/>
        <w:bottom w:val="none" w:sz="0" w:space="0" w:color="auto"/>
        <w:right w:val="none" w:sz="0" w:space="0" w:color="auto"/>
      </w:divBdr>
    </w:div>
    <w:div w:id="923999615">
      <w:bodyDiv w:val="1"/>
      <w:marLeft w:val="0"/>
      <w:marRight w:val="0"/>
      <w:marTop w:val="0"/>
      <w:marBottom w:val="0"/>
      <w:divBdr>
        <w:top w:val="none" w:sz="0" w:space="0" w:color="auto"/>
        <w:left w:val="none" w:sz="0" w:space="0" w:color="auto"/>
        <w:bottom w:val="none" w:sz="0" w:space="0" w:color="auto"/>
        <w:right w:val="none" w:sz="0" w:space="0" w:color="auto"/>
      </w:divBdr>
    </w:div>
    <w:div w:id="926815169">
      <w:bodyDiv w:val="1"/>
      <w:marLeft w:val="0"/>
      <w:marRight w:val="0"/>
      <w:marTop w:val="0"/>
      <w:marBottom w:val="0"/>
      <w:divBdr>
        <w:top w:val="none" w:sz="0" w:space="0" w:color="auto"/>
        <w:left w:val="none" w:sz="0" w:space="0" w:color="auto"/>
        <w:bottom w:val="none" w:sz="0" w:space="0" w:color="auto"/>
        <w:right w:val="none" w:sz="0" w:space="0" w:color="auto"/>
      </w:divBdr>
      <w:divsChild>
        <w:div w:id="995106819">
          <w:marLeft w:val="0"/>
          <w:marRight w:val="0"/>
          <w:marTop w:val="0"/>
          <w:marBottom w:val="0"/>
          <w:divBdr>
            <w:top w:val="none" w:sz="0" w:space="0" w:color="auto"/>
            <w:left w:val="none" w:sz="0" w:space="0" w:color="auto"/>
            <w:bottom w:val="none" w:sz="0" w:space="0" w:color="auto"/>
            <w:right w:val="none" w:sz="0" w:space="0" w:color="auto"/>
          </w:divBdr>
        </w:div>
      </w:divsChild>
    </w:div>
    <w:div w:id="937563599">
      <w:bodyDiv w:val="1"/>
      <w:marLeft w:val="0"/>
      <w:marRight w:val="0"/>
      <w:marTop w:val="0"/>
      <w:marBottom w:val="0"/>
      <w:divBdr>
        <w:top w:val="none" w:sz="0" w:space="0" w:color="auto"/>
        <w:left w:val="none" w:sz="0" w:space="0" w:color="auto"/>
        <w:bottom w:val="none" w:sz="0" w:space="0" w:color="auto"/>
        <w:right w:val="none" w:sz="0" w:space="0" w:color="auto"/>
      </w:divBdr>
    </w:div>
    <w:div w:id="957754779">
      <w:bodyDiv w:val="1"/>
      <w:marLeft w:val="0"/>
      <w:marRight w:val="0"/>
      <w:marTop w:val="0"/>
      <w:marBottom w:val="0"/>
      <w:divBdr>
        <w:top w:val="none" w:sz="0" w:space="0" w:color="auto"/>
        <w:left w:val="none" w:sz="0" w:space="0" w:color="auto"/>
        <w:bottom w:val="none" w:sz="0" w:space="0" w:color="auto"/>
        <w:right w:val="none" w:sz="0" w:space="0" w:color="auto"/>
      </w:divBdr>
      <w:divsChild>
        <w:div w:id="141773696">
          <w:marLeft w:val="0"/>
          <w:marRight w:val="0"/>
          <w:marTop w:val="0"/>
          <w:marBottom w:val="0"/>
          <w:divBdr>
            <w:top w:val="none" w:sz="0" w:space="0" w:color="auto"/>
            <w:left w:val="none" w:sz="0" w:space="0" w:color="auto"/>
            <w:bottom w:val="none" w:sz="0" w:space="0" w:color="auto"/>
            <w:right w:val="none" w:sz="0" w:space="0" w:color="auto"/>
          </w:divBdr>
        </w:div>
        <w:div w:id="469714544">
          <w:marLeft w:val="0"/>
          <w:marRight w:val="0"/>
          <w:marTop w:val="0"/>
          <w:marBottom w:val="0"/>
          <w:divBdr>
            <w:top w:val="none" w:sz="0" w:space="0" w:color="auto"/>
            <w:left w:val="none" w:sz="0" w:space="0" w:color="auto"/>
            <w:bottom w:val="none" w:sz="0" w:space="0" w:color="auto"/>
            <w:right w:val="none" w:sz="0" w:space="0" w:color="auto"/>
          </w:divBdr>
        </w:div>
        <w:div w:id="1010137762">
          <w:marLeft w:val="0"/>
          <w:marRight w:val="0"/>
          <w:marTop w:val="0"/>
          <w:marBottom w:val="0"/>
          <w:divBdr>
            <w:top w:val="none" w:sz="0" w:space="0" w:color="auto"/>
            <w:left w:val="none" w:sz="0" w:space="0" w:color="auto"/>
            <w:bottom w:val="none" w:sz="0" w:space="0" w:color="auto"/>
            <w:right w:val="none" w:sz="0" w:space="0" w:color="auto"/>
          </w:divBdr>
        </w:div>
        <w:div w:id="1541934264">
          <w:marLeft w:val="0"/>
          <w:marRight w:val="0"/>
          <w:marTop w:val="0"/>
          <w:marBottom w:val="0"/>
          <w:divBdr>
            <w:top w:val="none" w:sz="0" w:space="0" w:color="auto"/>
            <w:left w:val="none" w:sz="0" w:space="0" w:color="auto"/>
            <w:bottom w:val="none" w:sz="0" w:space="0" w:color="auto"/>
            <w:right w:val="none" w:sz="0" w:space="0" w:color="auto"/>
          </w:divBdr>
        </w:div>
        <w:div w:id="1635016963">
          <w:marLeft w:val="0"/>
          <w:marRight w:val="0"/>
          <w:marTop w:val="0"/>
          <w:marBottom w:val="0"/>
          <w:divBdr>
            <w:top w:val="none" w:sz="0" w:space="0" w:color="auto"/>
            <w:left w:val="none" w:sz="0" w:space="0" w:color="auto"/>
            <w:bottom w:val="none" w:sz="0" w:space="0" w:color="auto"/>
            <w:right w:val="none" w:sz="0" w:space="0" w:color="auto"/>
          </w:divBdr>
        </w:div>
        <w:div w:id="1846162951">
          <w:marLeft w:val="0"/>
          <w:marRight w:val="0"/>
          <w:marTop w:val="0"/>
          <w:marBottom w:val="0"/>
          <w:divBdr>
            <w:top w:val="none" w:sz="0" w:space="0" w:color="auto"/>
            <w:left w:val="none" w:sz="0" w:space="0" w:color="auto"/>
            <w:bottom w:val="none" w:sz="0" w:space="0" w:color="auto"/>
            <w:right w:val="none" w:sz="0" w:space="0" w:color="auto"/>
          </w:divBdr>
        </w:div>
      </w:divsChild>
    </w:div>
    <w:div w:id="962611918">
      <w:bodyDiv w:val="1"/>
      <w:marLeft w:val="0"/>
      <w:marRight w:val="0"/>
      <w:marTop w:val="0"/>
      <w:marBottom w:val="0"/>
      <w:divBdr>
        <w:top w:val="none" w:sz="0" w:space="0" w:color="auto"/>
        <w:left w:val="none" w:sz="0" w:space="0" w:color="auto"/>
        <w:bottom w:val="none" w:sz="0" w:space="0" w:color="auto"/>
        <w:right w:val="none" w:sz="0" w:space="0" w:color="auto"/>
      </w:divBdr>
    </w:div>
    <w:div w:id="965740470">
      <w:bodyDiv w:val="1"/>
      <w:marLeft w:val="0"/>
      <w:marRight w:val="0"/>
      <w:marTop w:val="0"/>
      <w:marBottom w:val="0"/>
      <w:divBdr>
        <w:top w:val="none" w:sz="0" w:space="0" w:color="auto"/>
        <w:left w:val="none" w:sz="0" w:space="0" w:color="auto"/>
        <w:bottom w:val="none" w:sz="0" w:space="0" w:color="auto"/>
        <w:right w:val="none" w:sz="0" w:space="0" w:color="auto"/>
      </w:divBdr>
    </w:div>
    <w:div w:id="970406714">
      <w:bodyDiv w:val="1"/>
      <w:marLeft w:val="0"/>
      <w:marRight w:val="0"/>
      <w:marTop w:val="0"/>
      <w:marBottom w:val="0"/>
      <w:divBdr>
        <w:top w:val="none" w:sz="0" w:space="0" w:color="auto"/>
        <w:left w:val="none" w:sz="0" w:space="0" w:color="auto"/>
        <w:bottom w:val="none" w:sz="0" w:space="0" w:color="auto"/>
        <w:right w:val="none" w:sz="0" w:space="0" w:color="auto"/>
      </w:divBdr>
    </w:div>
    <w:div w:id="976570237">
      <w:bodyDiv w:val="1"/>
      <w:marLeft w:val="0"/>
      <w:marRight w:val="0"/>
      <w:marTop w:val="0"/>
      <w:marBottom w:val="0"/>
      <w:divBdr>
        <w:top w:val="none" w:sz="0" w:space="0" w:color="auto"/>
        <w:left w:val="none" w:sz="0" w:space="0" w:color="auto"/>
        <w:bottom w:val="none" w:sz="0" w:space="0" w:color="auto"/>
        <w:right w:val="none" w:sz="0" w:space="0" w:color="auto"/>
      </w:divBdr>
    </w:div>
    <w:div w:id="979650517">
      <w:bodyDiv w:val="1"/>
      <w:marLeft w:val="0"/>
      <w:marRight w:val="0"/>
      <w:marTop w:val="0"/>
      <w:marBottom w:val="0"/>
      <w:divBdr>
        <w:top w:val="none" w:sz="0" w:space="0" w:color="auto"/>
        <w:left w:val="none" w:sz="0" w:space="0" w:color="auto"/>
        <w:bottom w:val="none" w:sz="0" w:space="0" w:color="auto"/>
        <w:right w:val="none" w:sz="0" w:space="0" w:color="auto"/>
      </w:divBdr>
    </w:div>
    <w:div w:id="1007446402">
      <w:bodyDiv w:val="1"/>
      <w:marLeft w:val="0"/>
      <w:marRight w:val="0"/>
      <w:marTop w:val="0"/>
      <w:marBottom w:val="0"/>
      <w:divBdr>
        <w:top w:val="none" w:sz="0" w:space="0" w:color="auto"/>
        <w:left w:val="none" w:sz="0" w:space="0" w:color="auto"/>
        <w:bottom w:val="none" w:sz="0" w:space="0" w:color="auto"/>
        <w:right w:val="none" w:sz="0" w:space="0" w:color="auto"/>
      </w:divBdr>
    </w:div>
    <w:div w:id="1050543374">
      <w:bodyDiv w:val="1"/>
      <w:marLeft w:val="0"/>
      <w:marRight w:val="0"/>
      <w:marTop w:val="0"/>
      <w:marBottom w:val="0"/>
      <w:divBdr>
        <w:top w:val="none" w:sz="0" w:space="0" w:color="auto"/>
        <w:left w:val="none" w:sz="0" w:space="0" w:color="auto"/>
        <w:bottom w:val="none" w:sz="0" w:space="0" w:color="auto"/>
        <w:right w:val="none" w:sz="0" w:space="0" w:color="auto"/>
      </w:divBdr>
    </w:div>
    <w:div w:id="1063066371">
      <w:bodyDiv w:val="1"/>
      <w:marLeft w:val="0"/>
      <w:marRight w:val="0"/>
      <w:marTop w:val="0"/>
      <w:marBottom w:val="0"/>
      <w:divBdr>
        <w:top w:val="none" w:sz="0" w:space="0" w:color="auto"/>
        <w:left w:val="none" w:sz="0" w:space="0" w:color="auto"/>
        <w:bottom w:val="none" w:sz="0" w:space="0" w:color="auto"/>
        <w:right w:val="none" w:sz="0" w:space="0" w:color="auto"/>
      </w:divBdr>
    </w:div>
    <w:div w:id="1080060513">
      <w:bodyDiv w:val="1"/>
      <w:marLeft w:val="0"/>
      <w:marRight w:val="0"/>
      <w:marTop w:val="0"/>
      <w:marBottom w:val="0"/>
      <w:divBdr>
        <w:top w:val="none" w:sz="0" w:space="0" w:color="auto"/>
        <w:left w:val="none" w:sz="0" w:space="0" w:color="auto"/>
        <w:bottom w:val="none" w:sz="0" w:space="0" w:color="auto"/>
        <w:right w:val="none" w:sz="0" w:space="0" w:color="auto"/>
      </w:divBdr>
    </w:div>
    <w:div w:id="1106925333">
      <w:bodyDiv w:val="1"/>
      <w:marLeft w:val="0"/>
      <w:marRight w:val="0"/>
      <w:marTop w:val="0"/>
      <w:marBottom w:val="0"/>
      <w:divBdr>
        <w:top w:val="none" w:sz="0" w:space="0" w:color="auto"/>
        <w:left w:val="none" w:sz="0" w:space="0" w:color="auto"/>
        <w:bottom w:val="none" w:sz="0" w:space="0" w:color="auto"/>
        <w:right w:val="none" w:sz="0" w:space="0" w:color="auto"/>
      </w:divBdr>
    </w:div>
    <w:div w:id="1119372538">
      <w:bodyDiv w:val="1"/>
      <w:marLeft w:val="0"/>
      <w:marRight w:val="0"/>
      <w:marTop w:val="0"/>
      <w:marBottom w:val="0"/>
      <w:divBdr>
        <w:top w:val="none" w:sz="0" w:space="0" w:color="auto"/>
        <w:left w:val="none" w:sz="0" w:space="0" w:color="auto"/>
        <w:bottom w:val="none" w:sz="0" w:space="0" w:color="auto"/>
        <w:right w:val="none" w:sz="0" w:space="0" w:color="auto"/>
      </w:divBdr>
      <w:divsChild>
        <w:div w:id="1149177753">
          <w:marLeft w:val="0"/>
          <w:marRight w:val="0"/>
          <w:marTop w:val="0"/>
          <w:marBottom w:val="0"/>
          <w:divBdr>
            <w:top w:val="none" w:sz="0" w:space="0" w:color="auto"/>
            <w:left w:val="none" w:sz="0" w:space="0" w:color="auto"/>
            <w:bottom w:val="none" w:sz="0" w:space="0" w:color="auto"/>
            <w:right w:val="none" w:sz="0" w:space="0" w:color="auto"/>
          </w:divBdr>
        </w:div>
        <w:div w:id="1977682286">
          <w:marLeft w:val="0"/>
          <w:marRight w:val="0"/>
          <w:marTop w:val="0"/>
          <w:marBottom w:val="0"/>
          <w:divBdr>
            <w:top w:val="none" w:sz="0" w:space="0" w:color="auto"/>
            <w:left w:val="none" w:sz="0" w:space="0" w:color="auto"/>
            <w:bottom w:val="none" w:sz="0" w:space="0" w:color="auto"/>
            <w:right w:val="none" w:sz="0" w:space="0" w:color="auto"/>
          </w:divBdr>
        </w:div>
      </w:divsChild>
    </w:div>
    <w:div w:id="1130972188">
      <w:bodyDiv w:val="1"/>
      <w:marLeft w:val="0"/>
      <w:marRight w:val="0"/>
      <w:marTop w:val="0"/>
      <w:marBottom w:val="0"/>
      <w:divBdr>
        <w:top w:val="none" w:sz="0" w:space="0" w:color="auto"/>
        <w:left w:val="none" w:sz="0" w:space="0" w:color="auto"/>
        <w:bottom w:val="none" w:sz="0" w:space="0" w:color="auto"/>
        <w:right w:val="none" w:sz="0" w:space="0" w:color="auto"/>
      </w:divBdr>
    </w:div>
    <w:div w:id="1143736478">
      <w:bodyDiv w:val="1"/>
      <w:marLeft w:val="0"/>
      <w:marRight w:val="0"/>
      <w:marTop w:val="0"/>
      <w:marBottom w:val="0"/>
      <w:divBdr>
        <w:top w:val="none" w:sz="0" w:space="0" w:color="auto"/>
        <w:left w:val="none" w:sz="0" w:space="0" w:color="auto"/>
        <w:bottom w:val="none" w:sz="0" w:space="0" w:color="auto"/>
        <w:right w:val="none" w:sz="0" w:space="0" w:color="auto"/>
      </w:divBdr>
    </w:div>
    <w:div w:id="1151219368">
      <w:bodyDiv w:val="1"/>
      <w:marLeft w:val="0"/>
      <w:marRight w:val="0"/>
      <w:marTop w:val="0"/>
      <w:marBottom w:val="0"/>
      <w:divBdr>
        <w:top w:val="none" w:sz="0" w:space="0" w:color="auto"/>
        <w:left w:val="none" w:sz="0" w:space="0" w:color="auto"/>
        <w:bottom w:val="none" w:sz="0" w:space="0" w:color="auto"/>
        <w:right w:val="none" w:sz="0" w:space="0" w:color="auto"/>
      </w:divBdr>
    </w:div>
    <w:div w:id="1168641974">
      <w:bodyDiv w:val="1"/>
      <w:marLeft w:val="0"/>
      <w:marRight w:val="0"/>
      <w:marTop w:val="0"/>
      <w:marBottom w:val="0"/>
      <w:divBdr>
        <w:top w:val="none" w:sz="0" w:space="0" w:color="auto"/>
        <w:left w:val="none" w:sz="0" w:space="0" w:color="auto"/>
        <w:bottom w:val="none" w:sz="0" w:space="0" w:color="auto"/>
        <w:right w:val="none" w:sz="0" w:space="0" w:color="auto"/>
      </w:divBdr>
    </w:div>
    <w:div w:id="1173881498">
      <w:bodyDiv w:val="1"/>
      <w:marLeft w:val="0"/>
      <w:marRight w:val="0"/>
      <w:marTop w:val="0"/>
      <w:marBottom w:val="0"/>
      <w:divBdr>
        <w:top w:val="none" w:sz="0" w:space="0" w:color="auto"/>
        <w:left w:val="none" w:sz="0" w:space="0" w:color="auto"/>
        <w:bottom w:val="none" w:sz="0" w:space="0" w:color="auto"/>
        <w:right w:val="none" w:sz="0" w:space="0" w:color="auto"/>
      </w:divBdr>
    </w:div>
    <w:div w:id="1186210592">
      <w:bodyDiv w:val="1"/>
      <w:marLeft w:val="0"/>
      <w:marRight w:val="0"/>
      <w:marTop w:val="0"/>
      <w:marBottom w:val="0"/>
      <w:divBdr>
        <w:top w:val="none" w:sz="0" w:space="0" w:color="auto"/>
        <w:left w:val="none" w:sz="0" w:space="0" w:color="auto"/>
        <w:bottom w:val="none" w:sz="0" w:space="0" w:color="auto"/>
        <w:right w:val="none" w:sz="0" w:space="0" w:color="auto"/>
      </w:divBdr>
      <w:divsChild>
        <w:div w:id="827213187">
          <w:marLeft w:val="0"/>
          <w:marRight w:val="0"/>
          <w:marTop w:val="0"/>
          <w:marBottom w:val="0"/>
          <w:divBdr>
            <w:top w:val="none" w:sz="0" w:space="0" w:color="auto"/>
            <w:left w:val="none" w:sz="0" w:space="0" w:color="auto"/>
            <w:bottom w:val="none" w:sz="0" w:space="0" w:color="auto"/>
            <w:right w:val="none" w:sz="0" w:space="0" w:color="auto"/>
          </w:divBdr>
        </w:div>
      </w:divsChild>
    </w:div>
    <w:div w:id="1190685786">
      <w:bodyDiv w:val="1"/>
      <w:marLeft w:val="0"/>
      <w:marRight w:val="0"/>
      <w:marTop w:val="0"/>
      <w:marBottom w:val="0"/>
      <w:divBdr>
        <w:top w:val="none" w:sz="0" w:space="0" w:color="auto"/>
        <w:left w:val="none" w:sz="0" w:space="0" w:color="auto"/>
        <w:bottom w:val="none" w:sz="0" w:space="0" w:color="auto"/>
        <w:right w:val="none" w:sz="0" w:space="0" w:color="auto"/>
      </w:divBdr>
    </w:div>
    <w:div w:id="1196575519">
      <w:bodyDiv w:val="1"/>
      <w:marLeft w:val="0"/>
      <w:marRight w:val="0"/>
      <w:marTop w:val="0"/>
      <w:marBottom w:val="0"/>
      <w:divBdr>
        <w:top w:val="none" w:sz="0" w:space="0" w:color="auto"/>
        <w:left w:val="none" w:sz="0" w:space="0" w:color="auto"/>
        <w:bottom w:val="none" w:sz="0" w:space="0" w:color="auto"/>
        <w:right w:val="none" w:sz="0" w:space="0" w:color="auto"/>
      </w:divBdr>
    </w:div>
    <w:div w:id="1200123824">
      <w:bodyDiv w:val="1"/>
      <w:marLeft w:val="0"/>
      <w:marRight w:val="0"/>
      <w:marTop w:val="0"/>
      <w:marBottom w:val="0"/>
      <w:divBdr>
        <w:top w:val="none" w:sz="0" w:space="0" w:color="auto"/>
        <w:left w:val="none" w:sz="0" w:space="0" w:color="auto"/>
        <w:bottom w:val="none" w:sz="0" w:space="0" w:color="auto"/>
        <w:right w:val="none" w:sz="0" w:space="0" w:color="auto"/>
      </w:divBdr>
    </w:div>
    <w:div w:id="1207765893">
      <w:bodyDiv w:val="1"/>
      <w:marLeft w:val="0"/>
      <w:marRight w:val="0"/>
      <w:marTop w:val="0"/>
      <w:marBottom w:val="0"/>
      <w:divBdr>
        <w:top w:val="none" w:sz="0" w:space="0" w:color="auto"/>
        <w:left w:val="none" w:sz="0" w:space="0" w:color="auto"/>
        <w:bottom w:val="none" w:sz="0" w:space="0" w:color="auto"/>
        <w:right w:val="none" w:sz="0" w:space="0" w:color="auto"/>
      </w:divBdr>
    </w:div>
    <w:div w:id="1215116177">
      <w:bodyDiv w:val="1"/>
      <w:marLeft w:val="0"/>
      <w:marRight w:val="0"/>
      <w:marTop w:val="0"/>
      <w:marBottom w:val="0"/>
      <w:divBdr>
        <w:top w:val="none" w:sz="0" w:space="0" w:color="auto"/>
        <w:left w:val="none" w:sz="0" w:space="0" w:color="auto"/>
        <w:bottom w:val="none" w:sz="0" w:space="0" w:color="auto"/>
        <w:right w:val="none" w:sz="0" w:space="0" w:color="auto"/>
      </w:divBdr>
    </w:div>
    <w:div w:id="1224365508">
      <w:bodyDiv w:val="1"/>
      <w:marLeft w:val="0"/>
      <w:marRight w:val="0"/>
      <w:marTop w:val="0"/>
      <w:marBottom w:val="0"/>
      <w:divBdr>
        <w:top w:val="none" w:sz="0" w:space="0" w:color="auto"/>
        <w:left w:val="none" w:sz="0" w:space="0" w:color="auto"/>
        <w:bottom w:val="none" w:sz="0" w:space="0" w:color="auto"/>
        <w:right w:val="none" w:sz="0" w:space="0" w:color="auto"/>
      </w:divBdr>
    </w:div>
    <w:div w:id="1233080730">
      <w:bodyDiv w:val="1"/>
      <w:marLeft w:val="0"/>
      <w:marRight w:val="0"/>
      <w:marTop w:val="0"/>
      <w:marBottom w:val="0"/>
      <w:divBdr>
        <w:top w:val="none" w:sz="0" w:space="0" w:color="auto"/>
        <w:left w:val="none" w:sz="0" w:space="0" w:color="auto"/>
        <w:bottom w:val="none" w:sz="0" w:space="0" w:color="auto"/>
        <w:right w:val="none" w:sz="0" w:space="0" w:color="auto"/>
      </w:divBdr>
    </w:div>
    <w:div w:id="1242178165">
      <w:bodyDiv w:val="1"/>
      <w:marLeft w:val="0"/>
      <w:marRight w:val="0"/>
      <w:marTop w:val="0"/>
      <w:marBottom w:val="0"/>
      <w:divBdr>
        <w:top w:val="none" w:sz="0" w:space="0" w:color="auto"/>
        <w:left w:val="none" w:sz="0" w:space="0" w:color="auto"/>
        <w:bottom w:val="none" w:sz="0" w:space="0" w:color="auto"/>
        <w:right w:val="none" w:sz="0" w:space="0" w:color="auto"/>
      </w:divBdr>
    </w:div>
    <w:div w:id="1243637034">
      <w:bodyDiv w:val="1"/>
      <w:marLeft w:val="0"/>
      <w:marRight w:val="0"/>
      <w:marTop w:val="0"/>
      <w:marBottom w:val="0"/>
      <w:divBdr>
        <w:top w:val="none" w:sz="0" w:space="0" w:color="auto"/>
        <w:left w:val="none" w:sz="0" w:space="0" w:color="auto"/>
        <w:bottom w:val="none" w:sz="0" w:space="0" w:color="auto"/>
        <w:right w:val="none" w:sz="0" w:space="0" w:color="auto"/>
      </w:divBdr>
    </w:div>
    <w:div w:id="1247878367">
      <w:bodyDiv w:val="1"/>
      <w:marLeft w:val="0"/>
      <w:marRight w:val="0"/>
      <w:marTop w:val="0"/>
      <w:marBottom w:val="0"/>
      <w:divBdr>
        <w:top w:val="none" w:sz="0" w:space="0" w:color="auto"/>
        <w:left w:val="none" w:sz="0" w:space="0" w:color="auto"/>
        <w:bottom w:val="none" w:sz="0" w:space="0" w:color="auto"/>
        <w:right w:val="none" w:sz="0" w:space="0" w:color="auto"/>
      </w:divBdr>
    </w:div>
    <w:div w:id="1252545368">
      <w:bodyDiv w:val="1"/>
      <w:marLeft w:val="0"/>
      <w:marRight w:val="0"/>
      <w:marTop w:val="0"/>
      <w:marBottom w:val="0"/>
      <w:divBdr>
        <w:top w:val="none" w:sz="0" w:space="0" w:color="auto"/>
        <w:left w:val="none" w:sz="0" w:space="0" w:color="auto"/>
        <w:bottom w:val="none" w:sz="0" w:space="0" w:color="auto"/>
        <w:right w:val="none" w:sz="0" w:space="0" w:color="auto"/>
      </w:divBdr>
    </w:div>
    <w:div w:id="1267812418">
      <w:bodyDiv w:val="1"/>
      <w:marLeft w:val="0"/>
      <w:marRight w:val="0"/>
      <w:marTop w:val="0"/>
      <w:marBottom w:val="0"/>
      <w:divBdr>
        <w:top w:val="none" w:sz="0" w:space="0" w:color="auto"/>
        <w:left w:val="none" w:sz="0" w:space="0" w:color="auto"/>
        <w:bottom w:val="none" w:sz="0" w:space="0" w:color="auto"/>
        <w:right w:val="none" w:sz="0" w:space="0" w:color="auto"/>
      </w:divBdr>
    </w:div>
    <w:div w:id="1274753705">
      <w:bodyDiv w:val="1"/>
      <w:marLeft w:val="0"/>
      <w:marRight w:val="0"/>
      <w:marTop w:val="0"/>
      <w:marBottom w:val="0"/>
      <w:divBdr>
        <w:top w:val="none" w:sz="0" w:space="0" w:color="auto"/>
        <w:left w:val="none" w:sz="0" w:space="0" w:color="auto"/>
        <w:bottom w:val="none" w:sz="0" w:space="0" w:color="auto"/>
        <w:right w:val="none" w:sz="0" w:space="0" w:color="auto"/>
      </w:divBdr>
    </w:div>
    <w:div w:id="1279919209">
      <w:bodyDiv w:val="1"/>
      <w:marLeft w:val="0"/>
      <w:marRight w:val="0"/>
      <w:marTop w:val="0"/>
      <w:marBottom w:val="0"/>
      <w:divBdr>
        <w:top w:val="none" w:sz="0" w:space="0" w:color="auto"/>
        <w:left w:val="none" w:sz="0" w:space="0" w:color="auto"/>
        <w:bottom w:val="none" w:sz="0" w:space="0" w:color="auto"/>
        <w:right w:val="none" w:sz="0" w:space="0" w:color="auto"/>
      </w:divBdr>
    </w:div>
    <w:div w:id="1289361377">
      <w:bodyDiv w:val="1"/>
      <w:marLeft w:val="0"/>
      <w:marRight w:val="0"/>
      <w:marTop w:val="0"/>
      <w:marBottom w:val="0"/>
      <w:divBdr>
        <w:top w:val="none" w:sz="0" w:space="0" w:color="auto"/>
        <w:left w:val="none" w:sz="0" w:space="0" w:color="auto"/>
        <w:bottom w:val="none" w:sz="0" w:space="0" w:color="auto"/>
        <w:right w:val="none" w:sz="0" w:space="0" w:color="auto"/>
      </w:divBdr>
    </w:div>
    <w:div w:id="1311593079">
      <w:bodyDiv w:val="1"/>
      <w:marLeft w:val="0"/>
      <w:marRight w:val="0"/>
      <w:marTop w:val="0"/>
      <w:marBottom w:val="0"/>
      <w:divBdr>
        <w:top w:val="none" w:sz="0" w:space="0" w:color="auto"/>
        <w:left w:val="none" w:sz="0" w:space="0" w:color="auto"/>
        <w:bottom w:val="none" w:sz="0" w:space="0" w:color="auto"/>
        <w:right w:val="none" w:sz="0" w:space="0" w:color="auto"/>
      </w:divBdr>
    </w:div>
    <w:div w:id="1362391631">
      <w:bodyDiv w:val="1"/>
      <w:marLeft w:val="0"/>
      <w:marRight w:val="0"/>
      <w:marTop w:val="0"/>
      <w:marBottom w:val="0"/>
      <w:divBdr>
        <w:top w:val="none" w:sz="0" w:space="0" w:color="auto"/>
        <w:left w:val="none" w:sz="0" w:space="0" w:color="auto"/>
        <w:bottom w:val="none" w:sz="0" w:space="0" w:color="auto"/>
        <w:right w:val="none" w:sz="0" w:space="0" w:color="auto"/>
      </w:divBdr>
    </w:div>
    <w:div w:id="1363050491">
      <w:bodyDiv w:val="1"/>
      <w:marLeft w:val="0"/>
      <w:marRight w:val="0"/>
      <w:marTop w:val="0"/>
      <w:marBottom w:val="0"/>
      <w:divBdr>
        <w:top w:val="none" w:sz="0" w:space="0" w:color="auto"/>
        <w:left w:val="none" w:sz="0" w:space="0" w:color="auto"/>
        <w:bottom w:val="none" w:sz="0" w:space="0" w:color="auto"/>
        <w:right w:val="none" w:sz="0" w:space="0" w:color="auto"/>
      </w:divBdr>
    </w:div>
    <w:div w:id="1373650366">
      <w:bodyDiv w:val="1"/>
      <w:marLeft w:val="0"/>
      <w:marRight w:val="0"/>
      <w:marTop w:val="0"/>
      <w:marBottom w:val="0"/>
      <w:divBdr>
        <w:top w:val="none" w:sz="0" w:space="0" w:color="auto"/>
        <w:left w:val="none" w:sz="0" w:space="0" w:color="auto"/>
        <w:bottom w:val="none" w:sz="0" w:space="0" w:color="auto"/>
        <w:right w:val="none" w:sz="0" w:space="0" w:color="auto"/>
      </w:divBdr>
    </w:div>
    <w:div w:id="1375890082">
      <w:bodyDiv w:val="1"/>
      <w:marLeft w:val="0"/>
      <w:marRight w:val="0"/>
      <w:marTop w:val="0"/>
      <w:marBottom w:val="0"/>
      <w:divBdr>
        <w:top w:val="none" w:sz="0" w:space="0" w:color="auto"/>
        <w:left w:val="none" w:sz="0" w:space="0" w:color="auto"/>
        <w:bottom w:val="none" w:sz="0" w:space="0" w:color="auto"/>
        <w:right w:val="none" w:sz="0" w:space="0" w:color="auto"/>
      </w:divBdr>
    </w:div>
    <w:div w:id="1399131280">
      <w:bodyDiv w:val="1"/>
      <w:marLeft w:val="0"/>
      <w:marRight w:val="0"/>
      <w:marTop w:val="0"/>
      <w:marBottom w:val="0"/>
      <w:divBdr>
        <w:top w:val="none" w:sz="0" w:space="0" w:color="auto"/>
        <w:left w:val="none" w:sz="0" w:space="0" w:color="auto"/>
        <w:bottom w:val="none" w:sz="0" w:space="0" w:color="auto"/>
        <w:right w:val="none" w:sz="0" w:space="0" w:color="auto"/>
      </w:divBdr>
    </w:div>
    <w:div w:id="1399472275">
      <w:bodyDiv w:val="1"/>
      <w:marLeft w:val="0"/>
      <w:marRight w:val="0"/>
      <w:marTop w:val="0"/>
      <w:marBottom w:val="0"/>
      <w:divBdr>
        <w:top w:val="none" w:sz="0" w:space="0" w:color="auto"/>
        <w:left w:val="none" w:sz="0" w:space="0" w:color="auto"/>
        <w:bottom w:val="none" w:sz="0" w:space="0" w:color="auto"/>
        <w:right w:val="none" w:sz="0" w:space="0" w:color="auto"/>
      </w:divBdr>
    </w:div>
    <w:div w:id="1404837820">
      <w:bodyDiv w:val="1"/>
      <w:marLeft w:val="0"/>
      <w:marRight w:val="0"/>
      <w:marTop w:val="0"/>
      <w:marBottom w:val="0"/>
      <w:divBdr>
        <w:top w:val="none" w:sz="0" w:space="0" w:color="auto"/>
        <w:left w:val="none" w:sz="0" w:space="0" w:color="auto"/>
        <w:bottom w:val="none" w:sz="0" w:space="0" w:color="auto"/>
        <w:right w:val="none" w:sz="0" w:space="0" w:color="auto"/>
      </w:divBdr>
    </w:div>
    <w:div w:id="1425565321">
      <w:bodyDiv w:val="1"/>
      <w:marLeft w:val="0"/>
      <w:marRight w:val="0"/>
      <w:marTop w:val="0"/>
      <w:marBottom w:val="0"/>
      <w:divBdr>
        <w:top w:val="none" w:sz="0" w:space="0" w:color="auto"/>
        <w:left w:val="none" w:sz="0" w:space="0" w:color="auto"/>
        <w:bottom w:val="none" w:sz="0" w:space="0" w:color="auto"/>
        <w:right w:val="none" w:sz="0" w:space="0" w:color="auto"/>
      </w:divBdr>
    </w:div>
    <w:div w:id="1446773750">
      <w:bodyDiv w:val="1"/>
      <w:marLeft w:val="0"/>
      <w:marRight w:val="0"/>
      <w:marTop w:val="0"/>
      <w:marBottom w:val="0"/>
      <w:divBdr>
        <w:top w:val="none" w:sz="0" w:space="0" w:color="auto"/>
        <w:left w:val="none" w:sz="0" w:space="0" w:color="auto"/>
        <w:bottom w:val="none" w:sz="0" w:space="0" w:color="auto"/>
        <w:right w:val="none" w:sz="0" w:space="0" w:color="auto"/>
      </w:divBdr>
    </w:div>
    <w:div w:id="1447651502">
      <w:bodyDiv w:val="1"/>
      <w:marLeft w:val="0"/>
      <w:marRight w:val="0"/>
      <w:marTop w:val="0"/>
      <w:marBottom w:val="0"/>
      <w:divBdr>
        <w:top w:val="none" w:sz="0" w:space="0" w:color="auto"/>
        <w:left w:val="none" w:sz="0" w:space="0" w:color="auto"/>
        <w:bottom w:val="none" w:sz="0" w:space="0" w:color="auto"/>
        <w:right w:val="none" w:sz="0" w:space="0" w:color="auto"/>
      </w:divBdr>
    </w:div>
    <w:div w:id="1451898415">
      <w:bodyDiv w:val="1"/>
      <w:marLeft w:val="0"/>
      <w:marRight w:val="0"/>
      <w:marTop w:val="0"/>
      <w:marBottom w:val="0"/>
      <w:divBdr>
        <w:top w:val="none" w:sz="0" w:space="0" w:color="auto"/>
        <w:left w:val="none" w:sz="0" w:space="0" w:color="auto"/>
        <w:bottom w:val="none" w:sz="0" w:space="0" w:color="auto"/>
        <w:right w:val="none" w:sz="0" w:space="0" w:color="auto"/>
      </w:divBdr>
    </w:div>
    <w:div w:id="1453281454">
      <w:bodyDiv w:val="1"/>
      <w:marLeft w:val="0"/>
      <w:marRight w:val="0"/>
      <w:marTop w:val="0"/>
      <w:marBottom w:val="0"/>
      <w:divBdr>
        <w:top w:val="none" w:sz="0" w:space="0" w:color="auto"/>
        <w:left w:val="none" w:sz="0" w:space="0" w:color="auto"/>
        <w:bottom w:val="none" w:sz="0" w:space="0" w:color="auto"/>
        <w:right w:val="none" w:sz="0" w:space="0" w:color="auto"/>
      </w:divBdr>
    </w:div>
    <w:div w:id="1455099582">
      <w:bodyDiv w:val="1"/>
      <w:marLeft w:val="0"/>
      <w:marRight w:val="0"/>
      <w:marTop w:val="0"/>
      <w:marBottom w:val="0"/>
      <w:divBdr>
        <w:top w:val="none" w:sz="0" w:space="0" w:color="auto"/>
        <w:left w:val="none" w:sz="0" w:space="0" w:color="auto"/>
        <w:bottom w:val="none" w:sz="0" w:space="0" w:color="auto"/>
        <w:right w:val="none" w:sz="0" w:space="0" w:color="auto"/>
      </w:divBdr>
    </w:div>
    <w:div w:id="1465927704">
      <w:bodyDiv w:val="1"/>
      <w:marLeft w:val="0"/>
      <w:marRight w:val="0"/>
      <w:marTop w:val="0"/>
      <w:marBottom w:val="0"/>
      <w:divBdr>
        <w:top w:val="none" w:sz="0" w:space="0" w:color="auto"/>
        <w:left w:val="none" w:sz="0" w:space="0" w:color="auto"/>
        <w:bottom w:val="none" w:sz="0" w:space="0" w:color="auto"/>
        <w:right w:val="none" w:sz="0" w:space="0" w:color="auto"/>
      </w:divBdr>
    </w:div>
    <w:div w:id="1469202275">
      <w:bodyDiv w:val="1"/>
      <w:marLeft w:val="0"/>
      <w:marRight w:val="0"/>
      <w:marTop w:val="0"/>
      <w:marBottom w:val="0"/>
      <w:divBdr>
        <w:top w:val="none" w:sz="0" w:space="0" w:color="auto"/>
        <w:left w:val="none" w:sz="0" w:space="0" w:color="auto"/>
        <w:bottom w:val="none" w:sz="0" w:space="0" w:color="auto"/>
        <w:right w:val="none" w:sz="0" w:space="0" w:color="auto"/>
      </w:divBdr>
      <w:divsChild>
        <w:div w:id="1052078467">
          <w:marLeft w:val="0"/>
          <w:marRight w:val="0"/>
          <w:marTop w:val="0"/>
          <w:marBottom w:val="0"/>
          <w:divBdr>
            <w:top w:val="none" w:sz="0" w:space="0" w:color="auto"/>
            <w:left w:val="none" w:sz="0" w:space="0" w:color="auto"/>
            <w:bottom w:val="none" w:sz="0" w:space="0" w:color="auto"/>
            <w:right w:val="none" w:sz="0" w:space="0" w:color="auto"/>
          </w:divBdr>
        </w:div>
      </w:divsChild>
    </w:div>
    <w:div w:id="1475637627">
      <w:bodyDiv w:val="1"/>
      <w:marLeft w:val="0"/>
      <w:marRight w:val="0"/>
      <w:marTop w:val="0"/>
      <w:marBottom w:val="0"/>
      <w:divBdr>
        <w:top w:val="none" w:sz="0" w:space="0" w:color="auto"/>
        <w:left w:val="none" w:sz="0" w:space="0" w:color="auto"/>
        <w:bottom w:val="none" w:sz="0" w:space="0" w:color="auto"/>
        <w:right w:val="none" w:sz="0" w:space="0" w:color="auto"/>
      </w:divBdr>
    </w:div>
    <w:div w:id="1475755706">
      <w:bodyDiv w:val="1"/>
      <w:marLeft w:val="0"/>
      <w:marRight w:val="0"/>
      <w:marTop w:val="0"/>
      <w:marBottom w:val="0"/>
      <w:divBdr>
        <w:top w:val="none" w:sz="0" w:space="0" w:color="auto"/>
        <w:left w:val="none" w:sz="0" w:space="0" w:color="auto"/>
        <w:bottom w:val="none" w:sz="0" w:space="0" w:color="auto"/>
        <w:right w:val="none" w:sz="0" w:space="0" w:color="auto"/>
      </w:divBdr>
    </w:div>
    <w:div w:id="1483349826">
      <w:bodyDiv w:val="1"/>
      <w:marLeft w:val="0"/>
      <w:marRight w:val="0"/>
      <w:marTop w:val="0"/>
      <w:marBottom w:val="0"/>
      <w:divBdr>
        <w:top w:val="none" w:sz="0" w:space="0" w:color="auto"/>
        <w:left w:val="none" w:sz="0" w:space="0" w:color="auto"/>
        <w:bottom w:val="none" w:sz="0" w:space="0" w:color="auto"/>
        <w:right w:val="none" w:sz="0" w:space="0" w:color="auto"/>
      </w:divBdr>
    </w:div>
    <w:div w:id="1536505030">
      <w:bodyDiv w:val="1"/>
      <w:marLeft w:val="0"/>
      <w:marRight w:val="0"/>
      <w:marTop w:val="0"/>
      <w:marBottom w:val="0"/>
      <w:divBdr>
        <w:top w:val="none" w:sz="0" w:space="0" w:color="auto"/>
        <w:left w:val="none" w:sz="0" w:space="0" w:color="auto"/>
        <w:bottom w:val="none" w:sz="0" w:space="0" w:color="auto"/>
        <w:right w:val="none" w:sz="0" w:space="0" w:color="auto"/>
      </w:divBdr>
    </w:div>
    <w:div w:id="1538272610">
      <w:bodyDiv w:val="1"/>
      <w:marLeft w:val="0"/>
      <w:marRight w:val="0"/>
      <w:marTop w:val="0"/>
      <w:marBottom w:val="0"/>
      <w:divBdr>
        <w:top w:val="none" w:sz="0" w:space="0" w:color="auto"/>
        <w:left w:val="none" w:sz="0" w:space="0" w:color="auto"/>
        <w:bottom w:val="none" w:sz="0" w:space="0" w:color="auto"/>
        <w:right w:val="none" w:sz="0" w:space="0" w:color="auto"/>
      </w:divBdr>
    </w:div>
    <w:div w:id="1588494334">
      <w:bodyDiv w:val="1"/>
      <w:marLeft w:val="0"/>
      <w:marRight w:val="0"/>
      <w:marTop w:val="0"/>
      <w:marBottom w:val="0"/>
      <w:divBdr>
        <w:top w:val="none" w:sz="0" w:space="0" w:color="auto"/>
        <w:left w:val="none" w:sz="0" w:space="0" w:color="auto"/>
        <w:bottom w:val="none" w:sz="0" w:space="0" w:color="auto"/>
        <w:right w:val="none" w:sz="0" w:space="0" w:color="auto"/>
      </w:divBdr>
    </w:div>
    <w:div w:id="1591573863">
      <w:bodyDiv w:val="1"/>
      <w:marLeft w:val="0"/>
      <w:marRight w:val="0"/>
      <w:marTop w:val="0"/>
      <w:marBottom w:val="0"/>
      <w:divBdr>
        <w:top w:val="none" w:sz="0" w:space="0" w:color="auto"/>
        <w:left w:val="none" w:sz="0" w:space="0" w:color="auto"/>
        <w:bottom w:val="none" w:sz="0" w:space="0" w:color="auto"/>
        <w:right w:val="none" w:sz="0" w:space="0" w:color="auto"/>
      </w:divBdr>
    </w:div>
    <w:div w:id="1601833900">
      <w:bodyDiv w:val="1"/>
      <w:marLeft w:val="0"/>
      <w:marRight w:val="0"/>
      <w:marTop w:val="0"/>
      <w:marBottom w:val="0"/>
      <w:divBdr>
        <w:top w:val="none" w:sz="0" w:space="0" w:color="auto"/>
        <w:left w:val="none" w:sz="0" w:space="0" w:color="auto"/>
        <w:bottom w:val="none" w:sz="0" w:space="0" w:color="auto"/>
        <w:right w:val="none" w:sz="0" w:space="0" w:color="auto"/>
      </w:divBdr>
    </w:div>
    <w:div w:id="1644384579">
      <w:bodyDiv w:val="1"/>
      <w:marLeft w:val="0"/>
      <w:marRight w:val="0"/>
      <w:marTop w:val="0"/>
      <w:marBottom w:val="0"/>
      <w:divBdr>
        <w:top w:val="none" w:sz="0" w:space="0" w:color="auto"/>
        <w:left w:val="none" w:sz="0" w:space="0" w:color="auto"/>
        <w:bottom w:val="none" w:sz="0" w:space="0" w:color="auto"/>
        <w:right w:val="none" w:sz="0" w:space="0" w:color="auto"/>
      </w:divBdr>
    </w:div>
    <w:div w:id="1645698367">
      <w:bodyDiv w:val="1"/>
      <w:marLeft w:val="0"/>
      <w:marRight w:val="0"/>
      <w:marTop w:val="0"/>
      <w:marBottom w:val="0"/>
      <w:divBdr>
        <w:top w:val="none" w:sz="0" w:space="0" w:color="auto"/>
        <w:left w:val="none" w:sz="0" w:space="0" w:color="auto"/>
        <w:bottom w:val="none" w:sz="0" w:space="0" w:color="auto"/>
        <w:right w:val="none" w:sz="0" w:space="0" w:color="auto"/>
      </w:divBdr>
    </w:div>
    <w:div w:id="1672758097">
      <w:bodyDiv w:val="1"/>
      <w:marLeft w:val="0"/>
      <w:marRight w:val="0"/>
      <w:marTop w:val="0"/>
      <w:marBottom w:val="0"/>
      <w:divBdr>
        <w:top w:val="none" w:sz="0" w:space="0" w:color="auto"/>
        <w:left w:val="none" w:sz="0" w:space="0" w:color="auto"/>
        <w:bottom w:val="none" w:sz="0" w:space="0" w:color="auto"/>
        <w:right w:val="none" w:sz="0" w:space="0" w:color="auto"/>
      </w:divBdr>
    </w:div>
    <w:div w:id="1686443603">
      <w:bodyDiv w:val="1"/>
      <w:marLeft w:val="0"/>
      <w:marRight w:val="0"/>
      <w:marTop w:val="0"/>
      <w:marBottom w:val="0"/>
      <w:divBdr>
        <w:top w:val="none" w:sz="0" w:space="0" w:color="auto"/>
        <w:left w:val="none" w:sz="0" w:space="0" w:color="auto"/>
        <w:bottom w:val="none" w:sz="0" w:space="0" w:color="auto"/>
        <w:right w:val="none" w:sz="0" w:space="0" w:color="auto"/>
      </w:divBdr>
    </w:div>
    <w:div w:id="1700663890">
      <w:bodyDiv w:val="1"/>
      <w:marLeft w:val="0"/>
      <w:marRight w:val="0"/>
      <w:marTop w:val="0"/>
      <w:marBottom w:val="0"/>
      <w:divBdr>
        <w:top w:val="none" w:sz="0" w:space="0" w:color="auto"/>
        <w:left w:val="none" w:sz="0" w:space="0" w:color="auto"/>
        <w:bottom w:val="none" w:sz="0" w:space="0" w:color="auto"/>
        <w:right w:val="none" w:sz="0" w:space="0" w:color="auto"/>
      </w:divBdr>
    </w:div>
    <w:div w:id="1708217284">
      <w:bodyDiv w:val="1"/>
      <w:marLeft w:val="0"/>
      <w:marRight w:val="0"/>
      <w:marTop w:val="0"/>
      <w:marBottom w:val="0"/>
      <w:divBdr>
        <w:top w:val="none" w:sz="0" w:space="0" w:color="auto"/>
        <w:left w:val="none" w:sz="0" w:space="0" w:color="auto"/>
        <w:bottom w:val="none" w:sz="0" w:space="0" w:color="auto"/>
        <w:right w:val="none" w:sz="0" w:space="0" w:color="auto"/>
      </w:divBdr>
    </w:div>
    <w:div w:id="1719890145">
      <w:bodyDiv w:val="1"/>
      <w:marLeft w:val="0"/>
      <w:marRight w:val="0"/>
      <w:marTop w:val="0"/>
      <w:marBottom w:val="0"/>
      <w:divBdr>
        <w:top w:val="none" w:sz="0" w:space="0" w:color="auto"/>
        <w:left w:val="none" w:sz="0" w:space="0" w:color="auto"/>
        <w:bottom w:val="none" w:sz="0" w:space="0" w:color="auto"/>
        <w:right w:val="none" w:sz="0" w:space="0" w:color="auto"/>
      </w:divBdr>
    </w:div>
    <w:div w:id="1733262992">
      <w:bodyDiv w:val="1"/>
      <w:marLeft w:val="0"/>
      <w:marRight w:val="0"/>
      <w:marTop w:val="0"/>
      <w:marBottom w:val="0"/>
      <w:divBdr>
        <w:top w:val="none" w:sz="0" w:space="0" w:color="auto"/>
        <w:left w:val="none" w:sz="0" w:space="0" w:color="auto"/>
        <w:bottom w:val="none" w:sz="0" w:space="0" w:color="auto"/>
        <w:right w:val="none" w:sz="0" w:space="0" w:color="auto"/>
      </w:divBdr>
    </w:div>
    <w:div w:id="1739129443">
      <w:bodyDiv w:val="1"/>
      <w:marLeft w:val="0"/>
      <w:marRight w:val="0"/>
      <w:marTop w:val="0"/>
      <w:marBottom w:val="0"/>
      <w:divBdr>
        <w:top w:val="none" w:sz="0" w:space="0" w:color="auto"/>
        <w:left w:val="none" w:sz="0" w:space="0" w:color="auto"/>
        <w:bottom w:val="none" w:sz="0" w:space="0" w:color="auto"/>
        <w:right w:val="none" w:sz="0" w:space="0" w:color="auto"/>
      </w:divBdr>
    </w:div>
    <w:div w:id="1747073175">
      <w:bodyDiv w:val="1"/>
      <w:marLeft w:val="0"/>
      <w:marRight w:val="0"/>
      <w:marTop w:val="0"/>
      <w:marBottom w:val="0"/>
      <w:divBdr>
        <w:top w:val="none" w:sz="0" w:space="0" w:color="auto"/>
        <w:left w:val="none" w:sz="0" w:space="0" w:color="auto"/>
        <w:bottom w:val="none" w:sz="0" w:space="0" w:color="auto"/>
        <w:right w:val="none" w:sz="0" w:space="0" w:color="auto"/>
      </w:divBdr>
    </w:div>
    <w:div w:id="1758944327">
      <w:bodyDiv w:val="1"/>
      <w:marLeft w:val="0"/>
      <w:marRight w:val="0"/>
      <w:marTop w:val="0"/>
      <w:marBottom w:val="0"/>
      <w:divBdr>
        <w:top w:val="none" w:sz="0" w:space="0" w:color="auto"/>
        <w:left w:val="none" w:sz="0" w:space="0" w:color="auto"/>
        <w:bottom w:val="none" w:sz="0" w:space="0" w:color="auto"/>
        <w:right w:val="none" w:sz="0" w:space="0" w:color="auto"/>
      </w:divBdr>
      <w:divsChild>
        <w:div w:id="2042395786">
          <w:marLeft w:val="0"/>
          <w:marRight w:val="0"/>
          <w:marTop w:val="0"/>
          <w:marBottom w:val="0"/>
          <w:divBdr>
            <w:top w:val="none" w:sz="0" w:space="0" w:color="auto"/>
            <w:left w:val="none" w:sz="0" w:space="0" w:color="auto"/>
            <w:bottom w:val="none" w:sz="0" w:space="0" w:color="auto"/>
            <w:right w:val="none" w:sz="0" w:space="0" w:color="auto"/>
          </w:divBdr>
        </w:div>
      </w:divsChild>
    </w:div>
    <w:div w:id="1770586311">
      <w:bodyDiv w:val="1"/>
      <w:marLeft w:val="0"/>
      <w:marRight w:val="0"/>
      <w:marTop w:val="0"/>
      <w:marBottom w:val="0"/>
      <w:divBdr>
        <w:top w:val="none" w:sz="0" w:space="0" w:color="auto"/>
        <w:left w:val="none" w:sz="0" w:space="0" w:color="auto"/>
        <w:bottom w:val="none" w:sz="0" w:space="0" w:color="auto"/>
        <w:right w:val="none" w:sz="0" w:space="0" w:color="auto"/>
      </w:divBdr>
    </w:div>
    <w:div w:id="1774669913">
      <w:bodyDiv w:val="1"/>
      <w:marLeft w:val="0"/>
      <w:marRight w:val="0"/>
      <w:marTop w:val="0"/>
      <w:marBottom w:val="0"/>
      <w:divBdr>
        <w:top w:val="none" w:sz="0" w:space="0" w:color="auto"/>
        <w:left w:val="none" w:sz="0" w:space="0" w:color="auto"/>
        <w:bottom w:val="none" w:sz="0" w:space="0" w:color="auto"/>
        <w:right w:val="none" w:sz="0" w:space="0" w:color="auto"/>
      </w:divBdr>
    </w:div>
    <w:div w:id="1783069233">
      <w:bodyDiv w:val="1"/>
      <w:marLeft w:val="0"/>
      <w:marRight w:val="0"/>
      <w:marTop w:val="0"/>
      <w:marBottom w:val="0"/>
      <w:divBdr>
        <w:top w:val="none" w:sz="0" w:space="0" w:color="auto"/>
        <w:left w:val="none" w:sz="0" w:space="0" w:color="auto"/>
        <w:bottom w:val="none" w:sz="0" w:space="0" w:color="auto"/>
        <w:right w:val="none" w:sz="0" w:space="0" w:color="auto"/>
      </w:divBdr>
    </w:div>
    <w:div w:id="1784034077">
      <w:bodyDiv w:val="1"/>
      <w:marLeft w:val="0"/>
      <w:marRight w:val="0"/>
      <w:marTop w:val="0"/>
      <w:marBottom w:val="0"/>
      <w:divBdr>
        <w:top w:val="none" w:sz="0" w:space="0" w:color="auto"/>
        <w:left w:val="none" w:sz="0" w:space="0" w:color="auto"/>
        <w:bottom w:val="none" w:sz="0" w:space="0" w:color="auto"/>
        <w:right w:val="none" w:sz="0" w:space="0" w:color="auto"/>
      </w:divBdr>
    </w:div>
    <w:div w:id="1790197205">
      <w:bodyDiv w:val="1"/>
      <w:marLeft w:val="0"/>
      <w:marRight w:val="0"/>
      <w:marTop w:val="0"/>
      <w:marBottom w:val="0"/>
      <w:divBdr>
        <w:top w:val="none" w:sz="0" w:space="0" w:color="auto"/>
        <w:left w:val="none" w:sz="0" w:space="0" w:color="auto"/>
        <w:bottom w:val="none" w:sz="0" w:space="0" w:color="auto"/>
        <w:right w:val="none" w:sz="0" w:space="0" w:color="auto"/>
      </w:divBdr>
    </w:div>
    <w:div w:id="1791237873">
      <w:bodyDiv w:val="1"/>
      <w:marLeft w:val="0"/>
      <w:marRight w:val="0"/>
      <w:marTop w:val="0"/>
      <w:marBottom w:val="0"/>
      <w:divBdr>
        <w:top w:val="none" w:sz="0" w:space="0" w:color="auto"/>
        <w:left w:val="none" w:sz="0" w:space="0" w:color="auto"/>
        <w:bottom w:val="none" w:sz="0" w:space="0" w:color="auto"/>
        <w:right w:val="none" w:sz="0" w:space="0" w:color="auto"/>
      </w:divBdr>
      <w:divsChild>
        <w:div w:id="108400767">
          <w:marLeft w:val="0"/>
          <w:marRight w:val="0"/>
          <w:marTop w:val="0"/>
          <w:marBottom w:val="0"/>
          <w:divBdr>
            <w:top w:val="none" w:sz="0" w:space="0" w:color="auto"/>
            <w:left w:val="none" w:sz="0" w:space="0" w:color="auto"/>
            <w:bottom w:val="none" w:sz="0" w:space="0" w:color="auto"/>
            <w:right w:val="none" w:sz="0" w:space="0" w:color="auto"/>
          </w:divBdr>
        </w:div>
        <w:div w:id="1384057196">
          <w:marLeft w:val="0"/>
          <w:marRight w:val="0"/>
          <w:marTop w:val="0"/>
          <w:marBottom w:val="0"/>
          <w:divBdr>
            <w:top w:val="none" w:sz="0" w:space="0" w:color="auto"/>
            <w:left w:val="none" w:sz="0" w:space="0" w:color="auto"/>
            <w:bottom w:val="none" w:sz="0" w:space="0" w:color="auto"/>
            <w:right w:val="none" w:sz="0" w:space="0" w:color="auto"/>
          </w:divBdr>
        </w:div>
      </w:divsChild>
    </w:div>
    <w:div w:id="1792555559">
      <w:bodyDiv w:val="1"/>
      <w:marLeft w:val="0"/>
      <w:marRight w:val="0"/>
      <w:marTop w:val="0"/>
      <w:marBottom w:val="0"/>
      <w:divBdr>
        <w:top w:val="none" w:sz="0" w:space="0" w:color="auto"/>
        <w:left w:val="none" w:sz="0" w:space="0" w:color="auto"/>
        <w:bottom w:val="none" w:sz="0" w:space="0" w:color="auto"/>
        <w:right w:val="none" w:sz="0" w:space="0" w:color="auto"/>
      </w:divBdr>
    </w:div>
    <w:div w:id="1795513314">
      <w:bodyDiv w:val="1"/>
      <w:marLeft w:val="0"/>
      <w:marRight w:val="0"/>
      <w:marTop w:val="0"/>
      <w:marBottom w:val="0"/>
      <w:divBdr>
        <w:top w:val="none" w:sz="0" w:space="0" w:color="auto"/>
        <w:left w:val="none" w:sz="0" w:space="0" w:color="auto"/>
        <w:bottom w:val="none" w:sz="0" w:space="0" w:color="auto"/>
        <w:right w:val="none" w:sz="0" w:space="0" w:color="auto"/>
      </w:divBdr>
    </w:div>
    <w:div w:id="1817650075">
      <w:bodyDiv w:val="1"/>
      <w:marLeft w:val="0"/>
      <w:marRight w:val="0"/>
      <w:marTop w:val="0"/>
      <w:marBottom w:val="0"/>
      <w:divBdr>
        <w:top w:val="none" w:sz="0" w:space="0" w:color="auto"/>
        <w:left w:val="none" w:sz="0" w:space="0" w:color="auto"/>
        <w:bottom w:val="none" w:sz="0" w:space="0" w:color="auto"/>
        <w:right w:val="none" w:sz="0" w:space="0" w:color="auto"/>
      </w:divBdr>
    </w:div>
    <w:div w:id="1818759446">
      <w:bodyDiv w:val="1"/>
      <w:marLeft w:val="0"/>
      <w:marRight w:val="0"/>
      <w:marTop w:val="0"/>
      <w:marBottom w:val="0"/>
      <w:divBdr>
        <w:top w:val="none" w:sz="0" w:space="0" w:color="auto"/>
        <w:left w:val="none" w:sz="0" w:space="0" w:color="auto"/>
        <w:bottom w:val="none" w:sz="0" w:space="0" w:color="auto"/>
        <w:right w:val="none" w:sz="0" w:space="0" w:color="auto"/>
      </w:divBdr>
    </w:div>
    <w:div w:id="1819959787">
      <w:bodyDiv w:val="1"/>
      <w:marLeft w:val="0"/>
      <w:marRight w:val="0"/>
      <w:marTop w:val="0"/>
      <w:marBottom w:val="0"/>
      <w:divBdr>
        <w:top w:val="none" w:sz="0" w:space="0" w:color="auto"/>
        <w:left w:val="none" w:sz="0" w:space="0" w:color="auto"/>
        <w:bottom w:val="none" w:sz="0" w:space="0" w:color="auto"/>
        <w:right w:val="none" w:sz="0" w:space="0" w:color="auto"/>
      </w:divBdr>
    </w:div>
    <w:div w:id="1851682077">
      <w:bodyDiv w:val="1"/>
      <w:marLeft w:val="0"/>
      <w:marRight w:val="0"/>
      <w:marTop w:val="0"/>
      <w:marBottom w:val="0"/>
      <w:divBdr>
        <w:top w:val="none" w:sz="0" w:space="0" w:color="auto"/>
        <w:left w:val="none" w:sz="0" w:space="0" w:color="auto"/>
        <w:bottom w:val="none" w:sz="0" w:space="0" w:color="auto"/>
        <w:right w:val="none" w:sz="0" w:space="0" w:color="auto"/>
      </w:divBdr>
    </w:div>
    <w:div w:id="1871336992">
      <w:bodyDiv w:val="1"/>
      <w:marLeft w:val="0"/>
      <w:marRight w:val="0"/>
      <w:marTop w:val="0"/>
      <w:marBottom w:val="0"/>
      <w:divBdr>
        <w:top w:val="none" w:sz="0" w:space="0" w:color="auto"/>
        <w:left w:val="none" w:sz="0" w:space="0" w:color="auto"/>
        <w:bottom w:val="none" w:sz="0" w:space="0" w:color="auto"/>
        <w:right w:val="none" w:sz="0" w:space="0" w:color="auto"/>
      </w:divBdr>
      <w:divsChild>
        <w:div w:id="1394087500">
          <w:marLeft w:val="0"/>
          <w:marRight w:val="0"/>
          <w:marTop w:val="0"/>
          <w:marBottom w:val="0"/>
          <w:divBdr>
            <w:top w:val="none" w:sz="0" w:space="0" w:color="auto"/>
            <w:left w:val="none" w:sz="0" w:space="0" w:color="auto"/>
            <w:bottom w:val="none" w:sz="0" w:space="0" w:color="auto"/>
            <w:right w:val="none" w:sz="0" w:space="0" w:color="auto"/>
          </w:divBdr>
        </w:div>
      </w:divsChild>
    </w:div>
    <w:div w:id="1878472342">
      <w:bodyDiv w:val="1"/>
      <w:marLeft w:val="0"/>
      <w:marRight w:val="0"/>
      <w:marTop w:val="0"/>
      <w:marBottom w:val="0"/>
      <w:divBdr>
        <w:top w:val="none" w:sz="0" w:space="0" w:color="auto"/>
        <w:left w:val="none" w:sz="0" w:space="0" w:color="auto"/>
        <w:bottom w:val="none" w:sz="0" w:space="0" w:color="auto"/>
        <w:right w:val="none" w:sz="0" w:space="0" w:color="auto"/>
      </w:divBdr>
    </w:div>
    <w:div w:id="1887327649">
      <w:bodyDiv w:val="1"/>
      <w:marLeft w:val="0"/>
      <w:marRight w:val="0"/>
      <w:marTop w:val="0"/>
      <w:marBottom w:val="0"/>
      <w:divBdr>
        <w:top w:val="none" w:sz="0" w:space="0" w:color="auto"/>
        <w:left w:val="none" w:sz="0" w:space="0" w:color="auto"/>
        <w:bottom w:val="none" w:sz="0" w:space="0" w:color="auto"/>
        <w:right w:val="none" w:sz="0" w:space="0" w:color="auto"/>
      </w:divBdr>
    </w:div>
    <w:div w:id="1893345714">
      <w:bodyDiv w:val="1"/>
      <w:marLeft w:val="0"/>
      <w:marRight w:val="0"/>
      <w:marTop w:val="0"/>
      <w:marBottom w:val="0"/>
      <w:divBdr>
        <w:top w:val="none" w:sz="0" w:space="0" w:color="auto"/>
        <w:left w:val="none" w:sz="0" w:space="0" w:color="auto"/>
        <w:bottom w:val="none" w:sz="0" w:space="0" w:color="auto"/>
        <w:right w:val="none" w:sz="0" w:space="0" w:color="auto"/>
      </w:divBdr>
    </w:div>
    <w:div w:id="1897278898">
      <w:bodyDiv w:val="1"/>
      <w:marLeft w:val="0"/>
      <w:marRight w:val="0"/>
      <w:marTop w:val="0"/>
      <w:marBottom w:val="0"/>
      <w:divBdr>
        <w:top w:val="none" w:sz="0" w:space="0" w:color="auto"/>
        <w:left w:val="none" w:sz="0" w:space="0" w:color="auto"/>
        <w:bottom w:val="none" w:sz="0" w:space="0" w:color="auto"/>
        <w:right w:val="none" w:sz="0" w:space="0" w:color="auto"/>
      </w:divBdr>
    </w:div>
    <w:div w:id="1915312437">
      <w:bodyDiv w:val="1"/>
      <w:marLeft w:val="0"/>
      <w:marRight w:val="0"/>
      <w:marTop w:val="0"/>
      <w:marBottom w:val="0"/>
      <w:divBdr>
        <w:top w:val="none" w:sz="0" w:space="0" w:color="auto"/>
        <w:left w:val="none" w:sz="0" w:space="0" w:color="auto"/>
        <w:bottom w:val="none" w:sz="0" w:space="0" w:color="auto"/>
        <w:right w:val="none" w:sz="0" w:space="0" w:color="auto"/>
      </w:divBdr>
    </w:div>
    <w:div w:id="1934588836">
      <w:bodyDiv w:val="1"/>
      <w:marLeft w:val="0"/>
      <w:marRight w:val="0"/>
      <w:marTop w:val="0"/>
      <w:marBottom w:val="0"/>
      <w:divBdr>
        <w:top w:val="none" w:sz="0" w:space="0" w:color="auto"/>
        <w:left w:val="none" w:sz="0" w:space="0" w:color="auto"/>
        <w:bottom w:val="none" w:sz="0" w:space="0" w:color="auto"/>
        <w:right w:val="none" w:sz="0" w:space="0" w:color="auto"/>
      </w:divBdr>
    </w:div>
    <w:div w:id="1934706818">
      <w:bodyDiv w:val="1"/>
      <w:marLeft w:val="0"/>
      <w:marRight w:val="0"/>
      <w:marTop w:val="0"/>
      <w:marBottom w:val="0"/>
      <w:divBdr>
        <w:top w:val="none" w:sz="0" w:space="0" w:color="auto"/>
        <w:left w:val="none" w:sz="0" w:space="0" w:color="auto"/>
        <w:bottom w:val="none" w:sz="0" w:space="0" w:color="auto"/>
        <w:right w:val="none" w:sz="0" w:space="0" w:color="auto"/>
      </w:divBdr>
    </w:div>
    <w:div w:id="1935243033">
      <w:bodyDiv w:val="1"/>
      <w:marLeft w:val="0"/>
      <w:marRight w:val="0"/>
      <w:marTop w:val="0"/>
      <w:marBottom w:val="0"/>
      <w:divBdr>
        <w:top w:val="none" w:sz="0" w:space="0" w:color="auto"/>
        <w:left w:val="none" w:sz="0" w:space="0" w:color="auto"/>
        <w:bottom w:val="none" w:sz="0" w:space="0" w:color="auto"/>
        <w:right w:val="none" w:sz="0" w:space="0" w:color="auto"/>
      </w:divBdr>
    </w:div>
    <w:div w:id="1946616717">
      <w:bodyDiv w:val="1"/>
      <w:marLeft w:val="0"/>
      <w:marRight w:val="0"/>
      <w:marTop w:val="0"/>
      <w:marBottom w:val="0"/>
      <w:divBdr>
        <w:top w:val="none" w:sz="0" w:space="0" w:color="auto"/>
        <w:left w:val="none" w:sz="0" w:space="0" w:color="auto"/>
        <w:bottom w:val="none" w:sz="0" w:space="0" w:color="auto"/>
        <w:right w:val="none" w:sz="0" w:space="0" w:color="auto"/>
      </w:divBdr>
      <w:divsChild>
        <w:div w:id="1955791054">
          <w:marLeft w:val="0"/>
          <w:marRight w:val="0"/>
          <w:marTop w:val="0"/>
          <w:marBottom w:val="0"/>
          <w:divBdr>
            <w:top w:val="none" w:sz="0" w:space="0" w:color="auto"/>
            <w:left w:val="none" w:sz="0" w:space="0" w:color="auto"/>
            <w:bottom w:val="none" w:sz="0" w:space="0" w:color="auto"/>
            <w:right w:val="none" w:sz="0" w:space="0" w:color="auto"/>
          </w:divBdr>
        </w:div>
      </w:divsChild>
    </w:div>
    <w:div w:id="1951620496">
      <w:bodyDiv w:val="1"/>
      <w:marLeft w:val="0"/>
      <w:marRight w:val="0"/>
      <w:marTop w:val="0"/>
      <w:marBottom w:val="0"/>
      <w:divBdr>
        <w:top w:val="none" w:sz="0" w:space="0" w:color="auto"/>
        <w:left w:val="none" w:sz="0" w:space="0" w:color="auto"/>
        <w:bottom w:val="none" w:sz="0" w:space="0" w:color="auto"/>
        <w:right w:val="none" w:sz="0" w:space="0" w:color="auto"/>
      </w:divBdr>
    </w:div>
    <w:div w:id="1957835040">
      <w:bodyDiv w:val="1"/>
      <w:marLeft w:val="0"/>
      <w:marRight w:val="0"/>
      <w:marTop w:val="0"/>
      <w:marBottom w:val="0"/>
      <w:divBdr>
        <w:top w:val="none" w:sz="0" w:space="0" w:color="auto"/>
        <w:left w:val="none" w:sz="0" w:space="0" w:color="auto"/>
        <w:bottom w:val="none" w:sz="0" w:space="0" w:color="auto"/>
        <w:right w:val="none" w:sz="0" w:space="0" w:color="auto"/>
      </w:divBdr>
    </w:div>
    <w:div w:id="1973174096">
      <w:bodyDiv w:val="1"/>
      <w:marLeft w:val="0"/>
      <w:marRight w:val="0"/>
      <w:marTop w:val="0"/>
      <w:marBottom w:val="0"/>
      <w:divBdr>
        <w:top w:val="none" w:sz="0" w:space="0" w:color="auto"/>
        <w:left w:val="none" w:sz="0" w:space="0" w:color="auto"/>
        <w:bottom w:val="none" w:sz="0" w:space="0" w:color="auto"/>
        <w:right w:val="none" w:sz="0" w:space="0" w:color="auto"/>
      </w:divBdr>
    </w:div>
    <w:div w:id="1999111769">
      <w:bodyDiv w:val="1"/>
      <w:marLeft w:val="0"/>
      <w:marRight w:val="0"/>
      <w:marTop w:val="0"/>
      <w:marBottom w:val="0"/>
      <w:divBdr>
        <w:top w:val="none" w:sz="0" w:space="0" w:color="auto"/>
        <w:left w:val="none" w:sz="0" w:space="0" w:color="auto"/>
        <w:bottom w:val="none" w:sz="0" w:space="0" w:color="auto"/>
        <w:right w:val="none" w:sz="0" w:space="0" w:color="auto"/>
      </w:divBdr>
    </w:div>
    <w:div w:id="2006012190">
      <w:bodyDiv w:val="1"/>
      <w:marLeft w:val="0"/>
      <w:marRight w:val="0"/>
      <w:marTop w:val="0"/>
      <w:marBottom w:val="0"/>
      <w:divBdr>
        <w:top w:val="none" w:sz="0" w:space="0" w:color="auto"/>
        <w:left w:val="none" w:sz="0" w:space="0" w:color="auto"/>
        <w:bottom w:val="none" w:sz="0" w:space="0" w:color="auto"/>
        <w:right w:val="none" w:sz="0" w:space="0" w:color="auto"/>
      </w:divBdr>
    </w:div>
    <w:div w:id="2025666923">
      <w:bodyDiv w:val="1"/>
      <w:marLeft w:val="0"/>
      <w:marRight w:val="0"/>
      <w:marTop w:val="0"/>
      <w:marBottom w:val="0"/>
      <w:divBdr>
        <w:top w:val="none" w:sz="0" w:space="0" w:color="auto"/>
        <w:left w:val="none" w:sz="0" w:space="0" w:color="auto"/>
        <w:bottom w:val="none" w:sz="0" w:space="0" w:color="auto"/>
        <w:right w:val="none" w:sz="0" w:space="0" w:color="auto"/>
      </w:divBdr>
    </w:div>
    <w:div w:id="2088383852">
      <w:bodyDiv w:val="1"/>
      <w:marLeft w:val="0"/>
      <w:marRight w:val="0"/>
      <w:marTop w:val="0"/>
      <w:marBottom w:val="0"/>
      <w:divBdr>
        <w:top w:val="none" w:sz="0" w:space="0" w:color="auto"/>
        <w:left w:val="none" w:sz="0" w:space="0" w:color="auto"/>
        <w:bottom w:val="none" w:sz="0" w:space="0" w:color="auto"/>
        <w:right w:val="none" w:sz="0" w:space="0" w:color="auto"/>
      </w:divBdr>
    </w:div>
    <w:div w:id="2089226715">
      <w:bodyDiv w:val="1"/>
      <w:marLeft w:val="0"/>
      <w:marRight w:val="0"/>
      <w:marTop w:val="0"/>
      <w:marBottom w:val="0"/>
      <w:divBdr>
        <w:top w:val="none" w:sz="0" w:space="0" w:color="auto"/>
        <w:left w:val="none" w:sz="0" w:space="0" w:color="auto"/>
        <w:bottom w:val="none" w:sz="0" w:space="0" w:color="auto"/>
        <w:right w:val="none" w:sz="0" w:space="0" w:color="auto"/>
      </w:divBdr>
    </w:div>
    <w:div w:id="2090611147">
      <w:bodyDiv w:val="1"/>
      <w:marLeft w:val="0"/>
      <w:marRight w:val="0"/>
      <w:marTop w:val="0"/>
      <w:marBottom w:val="0"/>
      <w:divBdr>
        <w:top w:val="none" w:sz="0" w:space="0" w:color="auto"/>
        <w:left w:val="none" w:sz="0" w:space="0" w:color="auto"/>
        <w:bottom w:val="none" w:sz="0" w:space="0" w:color="auto"/>
        <w:right w:val="none" w:sz="0" w:space="0" w:color="auto"/>
      </w:divBdr>
    </w:div>
    <w:div w:id="2092775877">
      <w:bodyDiv w:val="1"/>
      <w:marLeft w:val="0"/>
      <w:marRight w:val="0"/>
      <w:marTop w:val="0"/>
      <w:marBottom w:val="0"/>
      <w:divBdr>
        <w:top w:val="none" w:sz="0" w:space="0" w:color="auto"/>
        <w:left w:val="none" w:sz="0" w:space="0" w:color="auto"/>
        <w:bottom w:val="none" w:sz="0" w:space="0" w:color="auto"/>
        <w:right w:val="none" w:sz="0" w:space="0" w:color="auto"/>
      </w:divBdr>
      <w:divsChild>
        <w:div w:id="233206275">
          <w:marLeft w:val="0"/>
          <w:marRight w:val="0"/>
          <w:marTop w:val="0"/>
          <w:marBottom w:val="0"/>
          <w:divBdr>
            <w:top w:val="none" w:sz="0" w:space="0" w:color="auto"/>
            <w:left w:val="none" w:sz="0" w:space="0" w:color="auto"/>
            <w:bottom w:val="none" w:sz="0" w:space="0" w:color="auto"/>
            <w:right w:val="none" w:sz="0" w:space="0" w:color="auto"/>
          </w:divBdr>
        </w:div>
      </w:divsChild>
    </w:div>
    <w:div w:id="2097362734">
      <w:bodyDiv w:val="1"/>
      <w:marLeft w:val="0"/>
      <w:marRight w:val="0"/>
      <w:marTop w:val="0"/>
      <w:marBottom w:val="0"/>
      <w:divBdr>
        <w:top w:val="none" w:sz="0" w:space="0" w:color="auto"/>
        <w:left w:val="none" w:sz="0" w:space="0" w:color="auto"/>
        <w:bottom w:val="none" w:sz="0" w:space="0" w:color="auto"/>
        <w:right w:val="none" w:sz="0" w:space="0" w:color="auto"/>
      </w:divBdr>
    </w:div>
    <w:div w:id="2097824031">
      <w:bodyDiv w:val="1"/>
      <w:marLeft w:val="0"/>
      <w:marRight w:val="0"/>
      <w:marTop w:val="0"/>
      <w:marBottom w:val="0"/>
      <w:divBdr>
        <w:top w:val="none" w:sz="0" w:space="0" w:color="auto"/>
        <w:left w:val="none" w:sz="0" w:space="0" w:color="auto"/>
        <w:bottom w:val="none" w:sz="0" w:space="0" w:color="auto"/>
        <w:right w:val="none" w:sz="0" w:space="0" w:color="auto"/>
      </w:divBdr>
      <w:divsChild>
        <w:div w:id="826045608">
          <w:marLeft w:val="0"/>
          <w:marRight w:val="0"/>
          <w:marTop w:val="0"/>
          <w:marBottom w:val="0"/>
          <w:divBdr>
            <w:top w:val="none" w:sz="0" w:space="0" w:color="auto"/>
            <w:left w:val="none" w:sz="0" w:space="0" w:color="auto"/>
            <w:bottom w:val="none" w:sz="0" w:space="0" w:color="auto"/>
            <w:right w:val="none" w:sz="0" w:space="0" w:color="auto"/>
          </w:divBdr>
        </w:div>
        <w:div w:id="1020163628">
          <w:marLeft w:val="0"/>
          <w:marRight w:val="0"/>
          <w:marTop w:val="0"/>
          <w:marBottom w:val="0"/>
          <w:divBdr>
            <w:top w:val="none" w:sz="0" w:space="0" w:color="auto"/>
            <w:left w:val="none" w:sz="0" w:space="0" w:color="auto"/>
            <w:bottom w:val="none" w:sz="0" w:space="0" w:color="auto"/>
            <w:right w:val="none" w:sz="0" w:space="0" w:color="auto"/>
          </w:divBdr>
        </w:div>
      </w:divsChild>
    </w:div>
    <w:div w:id="2101095911">
      <w:bodyDiv w:val="1"/>
      <w:marLeft w:val="0"/>
      <w:marRight w:val="0"/>
      <w:marTop w:val="0"/>
      <w:marBottom w:val="0"/>
      <w:divBdr>
        <w:top w:val="none" w:sz="0" w:space="0" w:color="auto"/>
        <w:left w:val="none" w:sz="0" w:space="0" w:color="auto"/>
        <w:bottom w:val="none" w:sz="0" w:space="0" w:color="auto"/>
        <w:right w:val="none" w:sz="0" w:space="0" w:color="auto"/>
      </w:divBdr>
    </w:div>
    <w:div w:id="2109235251">
      <w:bodyDiv w:val="1"/>
      <w:marLeft w:val="0"/>
      <w:marRight w:val="0"/>
      <w:marTop w:val="0"/>
      <w:marBottom w:val="0"/>
      <w:divBdr>
        <w:top w:val="none" w:sz="0" w:space="0" w:color="auto"/>
        <w:left w:val="none" w:sz="0" w:space="0" w:color="auto"/>
        <w:bottom w:val="none" w:sz="0" w:space="0" w:color="auto"/>
        <w:right w:val="none" w:sz="0" w:space="0" w:color="auto"/>
      </w:divBdr>
    </w:div>
    <w:div w:id="2109695564">
      <w:bodyDiv w:val="1"/>
      <w:marLeft w:val="0"/>
      <w:marRight w:val="0"/>
      <w:marTop w:val="0"/>
      <w:marBottom w:val="0"/>
      <w:divBdr>
        <w:top w:val="none" w:sz="0" w:space="0" w:color="auto"/>
        <w:left w:val="none" w:sz="0" w:space="0" w:color="auto"/>
        <w:bottom w:val="none" w:sz="0" w:space="0" w:color="auto"/>
        <w:right w:val="none" w:sz="0" w:space="0" w:color="auto"/>
      </w:divBdr>
    </w:div>
    <w:div w:id="2110470232">
      <w:bodyDiv w:val="1"/>
      <w:marLeft w:val="0"/>
      <w:marRight w:val="0"/>
      <w:marTop w:val="0"/>
      <w:marBottom w:val="0"/>
      <w:divBdr>
        <w:top w:val="none" w:sz="0" w:space="0" w:color="auto"/>
        <w:left w:val="none" w:sz="0" w:space="0" w:color="auto"/>
        <w:bottom w:val="none" w:sz="0" w:space="0" w:color="auto"/>
        <w:right w:val="none" w:sz="0" w:space="0" w:color="auto"/>
      </w:divBdr>
    </w:div>
    <w:div w:id="2115321196">
      <w:bodyDiv w:val="1"/>
      <w:marLeft w:val="0"/>
      <w:marRight w:val="0"/>
      <w:marTop w:val="0"/>
      <w:marBottom w:val="0"/>
      <w:divBdr>
        <w:top w:val="none" w:sz="0" w:space="0" w:color="auto"/>
        <w:left w:val="none" w:sz="0" w:space="0" w:color="auto"/>
        <w:bottom w:val="none" w:sz="0" w:space="0" w:color="auto"/>
        <w:right w:val="none" w:sz="0" w:space="0" w:color="auto"/>
      </w:divBdr>
      <w:divsChild>
        <w:div w:id="1644503696">
          <w:marLeft w:val="0"/>
          <w:marRight w:val="0"/>
          <w:marTop w:val="0"/>
          <w:marBottom w:val="0"/>
          <w:divBdr>
            <w:top w:val="none" w:sz="0" w:space="0" w:color="auto"/>
            <w:left w:val="none" w:sz="0" w:space="0" w:color="auto"/>
            <w:bottom w:val="none" w:sz="0" w:space="0" w:color="auto"/>
            <w:right w:val="none" w:sz="0" w:space="0" w:color="auto"/>
          </w:divBdr>
        </w:div>
      </w:divsChild>
    </w:div>
    <w:div w:id="2120247893">
      <w:bodyDiv w:val="1"/>
      <w:marLeft w:val="0"/>
      <w:marRight w:val="0"/>
      <w:marTop w:val="0"/>
      <w:marBottom w:val="0"/>
      <w:divBdr>
        <w:top w:val="none" w:sz="0" w:space="0" w:color="auto"/>
        <w:left w:val="none" w:sz="0" w:space="0" w:color="auto"/>
        <w:bottom w:val="none" w:sz="0" w:space="0" w:color="auto"/>
        <w:right w:val="none" w:sz="0" w:space="0" w:color="auto"/>
      </w:divBdr>
    </w:div>
    <w:div w:id="2128426962">
      <w:bodyDiv w:val="1"/>
      <w:marLeft w:val="0"/>
      <w:marRight w:val="0"/>
      <w:marTop w:val="0"/>
      <w:marBottom w:val="0"/>
      <w:divBdr>
        <w:top w:val="none" w:sz="0" w:space="0" w:color="auto"/>
        <w:left w:val="none" w:sz="0" w:space="0" w:color="auto"/>
        <w:bottom w:val="none" w:sz="0" w:space="0" w:color="auto"/>
        <w:right w:val="none" w:sz="0" w:space="0" w:color="auto"/>
      </w:divBdr>
    </w:div>
    <w:div w:id="2136019736">
      <w:bodyDiv w:val="1"/>
      <w:marLeft w:val="0"/>
      <w:marRight w:val="0"/>
      <w:marTop w:val="0"/>
      <w:marBottom w:val="0"/>
      <w:divBdr>
        <w:top w:val="none" w:sz="0" w:space="0" w:color="auto"/>
        <w:left w:val="none" w:sz="0" w:space="0" w:color="auto"/>
        <w:bottom w:val="none" w:sz="0" w:space="0" w:color="auto"/>
        <w:right w:val="none" w:sz="0" w:space="0" w:color="auto"/>
      </w:divBdr>
    </w:div>
    <w:div w:id="2137526778">
      <w:bodyDiv w:val="1"/>
      <w:marLeft w:val="0"/>
      <w:marRight w:val="0"/>
      <w:marTop w:val="0"/>
      <w:marBottom w:val="0"/>
      <w:divBdr>
        <w:top w:val="none" w:sz="0" w:space="0" w:color="auto"/>
        <w:left w:val="none" w:sz="0" w:space="0" w:color="auto"/>
        <w:bottom w:val="none" w:sz="0" w:space="0" w:color="auto"/>
        <w:right w:val="none" w:sz="0" w:space="0" w:color="auto"/>
      </w:divBdr>
    </w:div>
    <w:div w:id="2139491502">
      <w:bodyDiv w:val="1"/>
      <w:marLeft w:val="0"/>
      <w:marRight w:val="0"/>
      <w:marTop w:val="0"/>
      <w:marBottom w:val="0"/>
      <w:divBdr>
        <w:top w:val="none" w:sz="0" w:space="0" w:color="auto"/>
        <w:left w:val="none" w:sz="0" w:space="0" w:color="auto"/>
        <w:bottom w:val="none" w:sz="0" w:space="0" w:color="auto"/>
        <w:right w:val="none" w:sz="0" w:space="0" w:color="auto"/>
      </w:divBdr>
    </w:div>
    <w:div w:id="21456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hi.c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knia.or.kr"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fcsc.k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hi.co.kr" TargetMode="External"/><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cnn.go.kr" TargetMode="External"/><Relationship Id="rId38"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image" Target="media/image2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77986-0770-4902-A597-A05FF049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9668</Words>
  <Characters>55111</Characters>
  <Application>Microsoft Office Word</Application>
  <DocSecurity>0</DocSecurity>
  <Lines>459</Lines>
  <Paragraphs>129</Paragraphs>
  <ScaleCrop>false</ScaleCrop>
  <HeadingPairs>
    <vt:vector size="2" baseType="variant">
      <vt:variant>
        <vt:lpstr>제목</vt:lpstr>
      </vt:variant>
      <vt:variant>
        <vt:i4>1</vt:i4>
      </vt:variant>
    </vt:vector>
  </HeadingPairs>
  <TitlesOfParts>
    <vt:vector size="1" baseType="lpstr">
      <vt:lpstr>근로자재해보장책임보험 약관</vt:lpstr>
    </vt:vector>
  </TitlesOfParts>
  <Company>현대해상</Company>
  <LinksUpToDate>false</LinksUpToDate>
  <CharactersWithSpaces>64650</CharactersWithSpaces>
  <SharedDoc>false</SharedDoc>
  <HLinks>
    <vt:vector size="72" baseType="variant">
      <vt:variant>
        <vt:i4>372929392</vt:i4>
      </vt:variant>
      <vt:variant>
        <vt:i4>36</vt:i4>
      </vt:variant>
      <vt:variant>
        <vt:i4>0</vt:i4>
      </vt:variant>
      <vt:variant>
        <vt:i4>5</vt:i4>
      </vt:variant>
      <vt:variant>
        <vt:lpwstr>javascript:selectRefJoLink('도로교통법제12조제3항','20080321','교통사고처리 특례법')</vt:lpwstr>
      </vt:variant>
      <vt:variant>
        <vt:lpwstr/>
      </vt:variant>
      <vt:variant>
        <vt:i4>372339571</vt:i4>
      </vt:variant>
      <vt:variant>
        <vt:i4>33</vt:i4>
      </vt:variant>
      <vt:variant>
        <vt:i4>0</vt:i4>
      </vt:variant>
      <vt:variant>
        <vt:i4>5</vt:i4>
      </vt:variant>
      <vt:variant>
        <vt:lpwstr>javascript:selectRefJoLink('도로교통법제39조제2항','20080321','교통사고처리 특례법')</vt:lpwstr>
      </vt:variant>
      <vt:variant>
        <vt:lpwstr/>
      </vt:variant>
      <vt:variant>
        <vt:i4>372994929</vt:i4>
      </vt:variant>
      <vt:variant>
        <vt:i4>30</vt:i4>
      </vt:variant>
      <vt:variant>
        <vt:i4>0</vt:i4>
      </vt:variant>
      <vt:variant>
        <vt:i4>5</vt:i4>
      </vt:variant>
      <vt:variant>
        <vt:lpwstr>javascript:selectRefJoLink('도로교통법제13조제2항','20080321','교통사고처리 특례법')</vt:lpwstr>
      </vt:variant>
      <vt:variant>
        <vt:lpwstr/>
      </vt:variant>
      <vt:variant>
        <vt:i4>372994930</vt:i4>
      </vt:variant>
      <vt:variant>
        <vt:i4>27</vt:i4>
      </vt:variant>
      <vt:variant>
        <vt:i4>0</vt:i4>
      </vt:variant>
      <vt:variant>
        <vt:i4>5</vt:i4>
      </vt:variant>
      <vt:variant>
        <vt:lpwstr>javascript:selectRefJoLink('도로교통법제13조제1항','20080321','교통사고처리 특례법')</vt:lpwstr>
      </vt:variant>
      <vt:variant>
        <vt:lpwstr/>
      </vt:variant>
      <vt:variant>
        <vt:i4>-1197883206</vt:i4>
      </vt:variant>
      <vt:variant>
        <vt:i4>24</vt:i4>
      </vt:variant>
      <vt:variant>
        <vt:i4>0</vt:i4>
      </vt:variant>
      <vt:variant>
        <vt:i4>5</vt:i4>
      </vt:variant>
      <vt:variant>
        <vt:lpwstr>javascript:selectRefJoLink('도로교통법제45조','20080321','교통사고처리 특례법')</vt:lpwstr>
      </vt:variant>
      <vt:variant>
        <vt:lpwstr/>
      </vt:variant>
      <vt:variant>
        <vt:i4>373060471</vt:i4>
      </vt:variant>
      <vt:variant>
        <vt:i4>21</vt:i4>
      </vt:variant>
      <vt:variant>
        <vt:i4>0</vt:i4>
      </vt:variant>
      <vt:variant>
        <vt:i4>5</vt:i4>
      </vt:variant>
      <vt:variant>
        <vt:lpwstr>javascript:selectRefJoLink('도로교통법제44조제1항','20080321','교통사고처리 특례법')</vt:lpwstr>
      </vt:variant>
      <vt:variant>
        <vt:lpwstr/>
      </vt:variant>
      <vt:variant>
        <vt:i4>-1197817673</vt:i4>
      </vt:variant>
      <vt:variant>
        <vt:i4>18</vt:i4>
      </vt:variant>
      <vt:variant>
        <vt:i4>0</vt:i4>
      </vt:variant>
      <vt:variant>
        <vt:i4>5</vt:i4>
      </vt:variant>
      <vt:variant>
        <vt:lpwstr>javascript:selectRefJoLink('도로교통법제96조','20080321','교통사고처리 특례법')</vt:lpwstr>
      </vt:variant>
      <vt:variant>
        <vt:lpwstr/>
      </vt:variant>
      <vt:variant>
        <vt:i4>372994935</vt:i4>
      </vt:variant>
      <vt:variant>
        <vt:i4>15</vt:i4>
      </vt:variant>
      <vt:variant>
        <vt:i4>0</vt:i4>
      </vt:variant>
      <vt:variant>
        <vt:i4>5</vt:i4>
      </vt:variant>
      <vt:variant>
        <vt:lpwstr>javascript:selectRefJoLink('도로교통법제43조제1항','20080321','교통사고처리 특례법')</vt:lpwstr>
      </vt:variant>
      <vt:variant>
        <vt:lpwstr/>
      </vt:variant>
      <vt:variant>
        <vt:i4>373257073</vt:i4>
      </vt:variant>
      <vt:variant>
        <vt:i4>12</vt:i4>
      </vt:variant>
      <vt:variant>
        <vt:i4>0</vt:i4>
      </vt:variant>
      <vt:variant>
        <vt:i4>5</vt:i4>
      </vt:variant>
      <vt:variant>
        <vt:lpwstr>javascript:selectRefJoLink('도로교통법제27조제1항','20080321','교통사고처리 특례법')</vt:lpwstr>
      </vt:variant>
      <vt:variant>
        <vt:lpwstr/>
      </vt:variant>
      <vt:variant>
        <vt:i4>-1197948740</vt:i4>
      </vt:variant>
      <vt:variant>
        <vt:i4>9</vt:i4>
      </vt:variant>
      <vt:variant>
        <vt:i4>0</vt:i4>
      </vt:variant>
      <vt:variant>
        <vt:i4>5</vt:i4>
      </vt:variant>
      <vt:variant>
        <vt:lpwstr>javascript:selectRefJoLink('도로교통법제24조','20080321','교통사고처리 특례법')</vt:lpwstr>
      </vt:variant>
      <vt:variant>
        <vt:lpwstr/>
      </vt:variant>
      <vt:variant>
        <vt:i4>-1197555528</vt:i4>
      </vt:variant>
      <vt:variant>
        <vt:i4>6</vt:i4>
      </vt:variant>
      <vt:variant>
        <vt:i4>0</vt:i4>
      </vt:variant>
      <vt:variant>
        <vt:i4>5</vt:i4>
      </vt:variant>
      <vt:variant>
        <vt:lpwstr>javascript:selectRefJoLink('도로교통법제62조','20080321','교통사고처리 특례법')</vt:lpwstr>
      </vt:variant>
      <vt:variant>
        <vt:lpwstr/>
      </vt:variant>
      <vt:variant>
        <vt:i4>-1022772425</vt:i4>
      </vt:variant>
      <vt:variant>
        <vt:i4>3</vt:i4>
      </vt:variant>
      <vt:variant>
        <vt:i4>0</vt:i4>
      </vt:variant>
      <vt:variant>
        <vt:i4>5</vt:i4>
      </vt:variant>
      <vt:variant>
        <vt:lpwstr>javascript:selectRefJoLink('도로교통법제5조','20080321','교통사고처리 특례법')</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근로자재해보장책임보험 약관</dc:title>
  <dc:creator>이선희/단체상해영업부</dc:creator>
  <cp:lastModifiedBy>Uxxxxxxx</cp:lastModifiedBy>
  <cp:revision>2</cp:revision>
  <cp:lastPrinted>2020-04-27T04:55:00Z</cp:lastPrinted>
  <dcterms:created xsi:type="dcterms:W3CDTF">2020-12-31T02:02:00Z</dcterms:created>
  <dcterms:modified xsi:type="dcterms:W3CDTF">2020-12-31T02:02:00Z</dcterms:modified>
</cp:coreProperties>
</file>